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CA3DFA6" w14:textId="77777777" w:rsidR="00A807C6" w:rsidRPr="00114F4E" w:rsidRDefault="00385552" w:rsidP="00496DB8">
      <w:pPr>
        <w:spacing w:line="360" w:lineRule="auto"/>
        <w:rPr>
          <w:rFonts w:asciiTheme="majorHAnsi" w:hAnsiTheme="majorHAnsi" w:cstheme="majorHAnsi"/>
          <w:color w:val="000000" w:themeColor="text1"/>
          <w:sz w:val="24"/>
          <w:szCs w:val="24"/>
          <w:lang w:val="fr-FR"/>
        </w:rPr>
      </w:pPr>
      <w:r w:rsidRPr="00114F4E">
        <w:rPr>
          <w:rFonts w:asciiTheme="majorHAnsi" w:hAnsiTheme="majorHAnsi" w:cstheme="majorHAnsi"/>
          <w:color w:val="000000" w:themeColor="text1"/>
          <w:sz w:val="24"/>
          <w:szCs w:val="24"/>
          <w:lang w:val="fr-FR"/>
        </w:rPr>
        <w:t xml:space="preserve"> </w:t>
      </w:r>
    </w:p>
    <w:p w14:paraId="73C7101F" w14:textId="7451207E" w:rsidR="00A807C6" w:rsidRPr="00114F4E" w:rsidRDefault="00233B89" w:rsidP="00496DB8">
      <w:pPr>
        <w:spacing w:line="360" w:lineRule="auto"/>
        <w:rPr>
          <w:rFonts w:asciiTheme="majorHAnsi" w:hAnsiTheme="majorHAnsi" w:cstheme="majorHAnsi"/>
          <w:color w:val="000000" w:themeColor="text1"/>
          <w:sz w:val="24"/>
          <w:szCs w:val="24"/>
          <w:lang w:val="fr-FR"/>
        </w:rPr>
      </w:pPr>
      <w:r w:rsidRPr="00114F4E">
        <w:rPr>
          <w:rFonts w:asciiTheme="majorHAnsi" w:hAnsiTheme="majorHAnsi" w:cstheme="majorHAnsi"/>
          <w:noProof/>
          <w:lang w:val="fr-FR"/>
        </w:rPr>
        <w:drawing>
          <wp:anchor distT="0" distB="0" distL="114300" distR="114300" simplePos="0" relativeHeight="251581952" behindDoc="0" locked="0" layoutInCell="1" allowOverlap="1" wp14:anchorId="4F70A139" wp14:editId="37E37400">
            <wp:simplePos x="0" y="0"/>
            <wp:positionH relativeFrom="page">
              <wp:posOffset>2809240</wp:posOffset>
            </wp:positionH>
            <wp:positionV relativeFrom="paragraph">
              <wp:posOffset>161925</wp:posOffset>
            </wp:positionV>
            <wp:extent cx="2060575" cy="2425700"/>
            <wp:effectExtent l="0" t="0" r="0" b="0"/>
            <wp:wrapNone/>
            <wp:docPr id="100" name="Picture 100"/>
            <wp:cNvGraphicFramePr/>
            <a:graphic xmlns:a="http://schemas.openxmlformats.org/drawingml/2006/main">
              <a:graphicData uri="http://schemas.openxmlformats.org/drawingml/2006/picture">
                <pic:pic xmlns:pic="http://schemas.openxmlformats.org/drawingml/2006/picture">
                  <pic:nvPicPr>
                    <pic:cNvPr id="100" name="Picture 100"/>
                    <pic:cNvPicPr>
                      <a:picLocks noChangeArrowheads="1"/>
                    </pic:cNvPicPr>
                  </pic:nvPicPr>
                  <pic:blipFill>
                    <a:blip r:embed="rId9">
                      <a:extLst>
                        <a:ext uri="{28A0092B-C50C-407E-A947-70E740481C1C}">
                          <a14:useLocalDpi xmlns:a14="http://schemas.microsoft.com/office/drawing/2010/main" val="0"/>
                        </a:ext>
                      </a:extLst>
                    </a:blip>
                    <a:srcRect/>
                    <a:stretch>
                      <a:fillRect/>
                    </a:stretch>
                  </pic:blipFill>
                  <pic:spPr>
                    <a:xfrm>
                      <a:off x="0" y="0"/>
                      <a:ext cx="2060575" cy="2425700"/>
                    </a:xfrm>
                    <a:prstGeom prst="rect">
                      <a:avLst/>
                    </a:prstGeom>
                    <a:noFill/>
                  </pic:spPr>
                </pic:pic>
              </a:graphicData>
            </a:graphic>
          </wp:anchor>
        </w:drawing>
      </w:r>
    </w:p>
    <w:p w14:paraId="36C27C35" w14:textId="042C0DFB" w:rsidR="00A807C6" w:rsidRPr="00114F4E" w:rsidRDefault="00A807C6" w:rsidP="00496DB8">
      <w:pPr>
        <w:spacing w:line="360" w:lineRule="auto"/>
        <w:rPr>
          <w:rFonts w:asciiTheme="majorHAnsi" w:hAnsiTheme="majorHAnsi" w:cstheme="majorHAnsi"/>
          <w:color w:val="000000" w:themeColor="text1"/>
          <w:sz w:val="24"/>
          <w:szCs w:val="24"/>
          <w:lang w:val="fr-FR"/>
        </w:rPr>
      </w:pPr>
    </w:p>
    <w:p w14:paraId="5E23DC56" w14:textId="77777777" w:rsidR="00A807C6" w:rsidRPr="00114F4E" w:rsidRDefault="00A807C6" w:rsidP="00496DB8">
      <w:pPr>
        <w:spacing w:line="360" w:lineRule="auto"/>
        <w:rPr>
          <w:rFonts w:asciiTheme="majorHAnsi" w:hAnsiTheme="majorHAnsi" w:cstheme="majorHAnsi"/>
          <w:color w:val="000000" w:themeColor="text1"/>
          <w:sz w:val="24"/>
          <w:szCs w:val="24"/>
          <w:lang w:val="fr-FR"/>
        </w:rPr>
      </w:pPr>
    </w:p>
    <w:p w14:paraId="20C8BC57" w14:textId="77777777" w:rsidR="00A807C6" w:rsidRPr="00114F4E" w:rsidRDefault="00A807C6" w:rsidP="00496DB8">
      <w:pPr>
        <w:spacing w:line="360" w:lineRule="auto"/>
        <w:rPr>
          <w:rFonts w:asciiTheme="majorHAnsi" w:hAnsiTheme="majorHAnsi" w:cstheme="majorHAnsi"/>
          <w:color w:val="000000" w:themeColor="text1"/>
          <w:sz w:val="24"/>
          <w:szCs w:val="24"/>
          <w:lang w:val="fr-FR"/>
        </w:rPr>
      </w:pPr>
    </w:p>
    <w:p w14:paraId="4FEE1B10" w14:textId="77777777" w:rsidR="00A807C6" w:rsidRPr="00114F4E" w:rsidRDefault="00A807C6" w:rsidP="00496DB8">
      <w:pPr>
        <w:spacing w:line="360" w:lineRule="auto"/>
        <w:rPr>
          <w:rFonts w:asciiTheme="majorHAnsi" w:hAnsiTheme="majorHAnsi" w:cstheme="majorHAnsi"/>
          <w:color w:val="000000" w:themeColor="text1"/>
          <w:sz w:val="24"/>
          <w:szCs w:val="24"/>
          <w:lang w:val="fr-FR"/>
        </w:rPr>
      </w:pPr>
    </w:p>
    <w:p w14:paraId="7C911D42" w14:textId="77777777" w:rsidR="00A807C6" w:rsidRPr="00114F4E" w:rsidRDefault="00A807C6" w:rsidP="00496DB8">
      <w:pPr>
        <w:spacing w:line="360" w:lineRule="auto"/>
        <w:rPr>
          <w:rFonts w:asciiTheme="majorHAnsi" w:hAnsiTheme="majorHAnsi" w:cstheme="majorHAnsi"/>
          <w:color w:val="000000" w:themeColor="text1"/>
          <w:sz w:val="24"/>
          <w:szCs w:val="24"/>
          <w:lang w:val="fr-FR"/>
        </w:rPr>
      </w:pPr>
    </w:p>
    <w:p w14:paraId="661C751F" w14:textId="77777777" w:rsidR="00A807C6" w:rsidRPr="00114F4E" w:rsidRDefault="00A807C6" w:rsidP="00496DB8">
      <w:pPr>
        <w:spacing w:line="360" w:lineRule="auto"/>
        <w:rPr>
          <w:rFonts w:asciiTheme="majorHAnsi" w:hAnsiTheme="majorHAnsi" w:cstheme="majorHAnsi"/>
          <w:color w:val="000000" w:themeColor="text1"/>
          <w:sz w:val="24"/>
          <w:szCs w:val="24"/>
          <w:lang w:val="fr-FR"/>
        </w:rPr>
      </w:pPr>
    </w:p>
    <w:p w14:paraId="6CC601BF" w14:textId="77777777" w:rsidR="00A807C6" w:rsidRPr="00114F4E" w:rsidRDefault="00A807C6" w:rsidP="00496DB8">
      <w:pPr>
        <w:spacing w:line="360" w:lineRule="auto"/>
        <w:rPr>
          <w:rFonts w:asciiTheme="majorHAnsi" w:hAnsiTheme="majorHAnsi" w:cstheme="majorHAnsi"/>
          <w:color w:val="000000" w:themeColor="text1"/>
          <w:sz w:val="24"/>
          <w:szCs w:val="24"/>
          <w:lang w:val="fr-FR"/>
        </w:rPr>
      </w:pPr>
    </w:p>
    <w:p w14:paraId="033DF447" w14:textId="77777777" w:rsidR="00A807C6" w:rsidRPr="00114F4E" w:rsidRDefault="00A807C6" w:rsidP="00496DB8">
      <w:pPr>
        <w:spacing w:line="360" w:lineRule="auto"/>
        <w:rPr>
          <w:rFonts w:asciiTheme="majorHAnsi" w:hAnsiTheme="majorHAnsi" w:cstheme="majorHAnsi"/>
          <w:color w:val="000000" w:themeColor="text1"/>
          <w:sz w:val="24"/>
          <w:szCs w:val="24"/>
          <w:lang w:val="fr-FR"/>
        </w:rPr>
      </w:pPr>
    </w:p>
    <w:p w14:paraId="7AD0ECE1" w14:textId="77777777" w:rsidR="00A807C6" w:rsidRPr="00114F4E" w:rsidRDefault="00A807C6" w:rsidP="00496DB8">
      <w:pPr>
        <w:spacing w:line="360" w:lineRule="auto"/>
        <w:rPr>
          <w:rFonts w:asciiTheme="majorHAnsi" w:hAnsiTheme="majorHAnsi" w:cstheme="majorHAnsi"/>
          <w:color w:val="000000" w:themeColor="text1"/>
          <w:sz w:val="24"/>
          <w:szCs w:val="24"/>
          <w:lang w:val="fr-FR"/>
        </w:rPr>
      </w:pPr>
    </w:p>
    <w:p w14:paraId="31401482" w14:textId="77777777" w:rsidR="00A807C6" w:rsidRPr="00114F4E" w:rsidRDefault="00A807C6" w:rsidP="00496DB8">
      <w:pPr>
        <w:spacing w:line="360" w:lineRule="auto"/>
        <w:rPr>
          <w:rFonts w:asciiTheme="majorHAnsi" w:hAnsiTheme="majorHAnsi" w:cstheme="majorHAnsi"/>
          <w:color w:val="000000" w:themeColor="text1"/>
          <w:sz w:val="24"/>
          <w:szCs w:val="24"/>
          <w:lang w:val="fr-FR"/>
        </w:rPr>
      </w:pPr>
    </w:p>
    <w:p w14:paraId="025F904E" w14:textId="77777777" w:rsidR="00A807C6" w:rsidRPr="00114F4E" w:rsidRDefault="00A807C6" w:rsidP="00496DB8">
      <w:pPr>
        <w:spacing w:line="360" w:lineRule="auto"/>
        <w:rPr>
          <w:rFonts w:asciiTheme="majorHAnsi" w:hAnsiTheme="majorHAnsi" w:cstheme="majorHAnsi"/>
          <w:color w:val="000000" w:themeColor="text1"/>
          <w:sz w:val="24"/>
          <w:szCs w:val="24"/>
          <w:lang w:val="fr-FR"/>
        </w:rPr>
      </w:pPr>
    </w:p>
    <w:p w14:paraId="04C2F037" w14:textId="77777777" w:rsidR="00A807C6" w:rsidRPr="00114F4E" w:rsidRDefault="00A807C6" w:rsidP="00496DB8">
      <w:pPr>
        <w:spacing w:after="54" w:line="360" w:lineRule="auto"/>
        <w:rPr>
          <w:rFonts w:asciiTheme="majorHAnsi" w:hAnsiTheme="majorHAnsi" w:cstheme="majorHAnsi"/>
          <w:color w:val="000000" w:themeColor="text1"/>
          <w:sz w:val="24"/>
          <w:szCs w:val="24"/>
          <w:lang w:val="fr-FR"/>
        </w:rPr>
      </w:pPr>
    </w:p>
    <w:p w14:paraId="458626B4" w14:textId="77777777" w:rsidR="00A807C6" w:rsidRPr="00114F4E" w:rsidRDefault="00385552" w:rsidP="00496DB8">
      <w:pPr>
        <w:spacing w:line="360" w:lineRule="auto"/>
        <w:ind w:left="2230"/>
        <w:rPr>
          <w:rFonts w:asciiTheme="majorHAnsi" w:hAnsiTheme="majorHAnsi" w:cstheme="majorHAnsi"/>
          <w:color w:val="010302"/>
          <w:lang w:val="fr-FR"/>
        </w:rPr>
      </w:pPr>
      <w:r w:rsidRPr="00114F4E">
        <w:rPr>
          <w:rFonts w:asciiTheme="majorHAnsi" w:hAnsiTheme="majorHAnsi" w:cstheme="majorHAnsi"/>
          <w:noProof/>
          <w:lang w:val="fr-FR"/>
        </w:rPr>
        <mc:AlternateContent>
          <mc:Choice Requires="wps">
            <w:drawing>
              <wp:anchor distT="0" distB="0" distL="114300" distR="114300" simplePos="0" relativeHeight="251582976" behindDoc="0" locked="0" layoutInCell="1" allowOverlap="1" wp14:anchorId="472B157A" wp14:editId="5AE3C269">
                <wp:simplePos x="0" y="0"/>
                <wp:positionH relativeFrom="page">
                  <wp:posOffset>911860</wp:posOffset>
                </wp:positionH>
                <wp:positionV relativeFrom="line">
                  <wp:posOffset>-24130</wp:posOffset>
                </wp:positionV>
                <wp:extent cx="6108700" cy="23495"/>
                <wp:effectExtent l="0" t="0" r="0" b="0"/>
                <wp:wrapNone/>
                <wp:docPr id="101" name="Freeform 101"/>
                <wp:cNvGraphicFramePr/>
                <a:graphic xmlns:a="http://schemas.openxmlformats.org/drawingml/2006/main">
                  <a:graphicData uri="http://schemas.microsoft.com/office/word/2010/wordprocessingShape">
                    <wps:wsp>
                      <wps:cNvSpPr/>
                      <wps:spPr>
                        <a:xfrm>
                          <a:off x="0" y="0"/>
                          <a:ext cx="6108700" cy="23495"/>
                        </a:xfrm>
                        <a:custGeom>
                          <a:avLst/>
                          <a:gdLst/>
                          <a:ahLst/>
                          <a:cxnLst/>
                          <a:rect l="l" t="t" r="r" b="b"/>
                          <a:pathLst>
                            <a:path w="6108700" h="23495">
                              <a:moveTo>
                                <a:pt x="0" y="23495"/>
                              </a:moveTo>
                              <a:lnTo>
                                <a:pt x="6108700" y="23495"/>
                              </a:lnTo>
                              <a:lnTo>
                                <a:pt x="6108700" y="0"/>
                              </a:lnTo>
                              <a:lnTo>
                                <a:pt x="0" y="0"/>
                              </a:lnTo>
                              <a:lnTo>
                                <a:pt x="0" y="23495"/>
                              </a:lnTo>
                              <a:close/>
                            </a:path>
                          </a:pathLst>
                        </a:custGeom>
                        <a:solidFill>
                          <a:srgbClr val="666452">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id="Freeform 101" o:spid="_x0000_s1026" o:spt="100" style="position:absolute;left:0pt;margin-left:71.8pt;margin-top:-1.9pt;height:1.85pt;width:481pt;mso-position-horizontal-relative:page;mso-position-vertical-relative:line;z-index:251659264;mso-width-relative:page;mso-height-relative:page;" fillcolor="#666452" filled="t" stroked="f" coordsize="6108700,23495" o:gfxdata="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" path="m0,23495l6108700,23495,6108700,0,0,0,0,23495xe">
                <v:fill on="t" focussize="0,0"/>
                <v:stroke on="f" weight="1pt"/>
                <v:imagedata o:title=""/>
                <o:lock v:ext="edit" aspectratio="f"/>
              </v:shape>
            </w:pict>
          </mc:Fallback>
        </mc:AlternateContent>
      </w:r>
      <w:r w:rsidRPr="00114F4E">
        <w:rPr>
          <w:rFonts w:asciiTheme="majorHAnsi" w:hAnsiTheme="majorHAnsi" w:cstheme="majorHAnsi"/>
          <w:noProof/>
          <w:lang w:val="fr-FR"/>
        </w:rPr>
        <w:drawing>
          <wp:anchor distT="0" distB="0" distL="114300" distR="114300" simplePos="0" relativeHeight="251584000" behindDoc="1" locked="0" layoutInCell="1" allowOverlap="1" wp14:anchorId="6EA60EDB" wp14:editId="7394EA28">
            <wp:simplePos x="0" y="0"/>
            <wp:positionH relativeFrom="page">
              <wp:posOffset>911860</wp:posOffset>
            </wp:positionH>
            <wp:positionV relativeFrom="line">
              <wp:posOffset>-12065</wp:posOffset>
            </wp:positionV>
            <wp:extent cx="6102985" cy="229870"/>
            <wp:effectExtent l="0" t="0" r="0" b="0"/>
            <wp:wrapNone/>
            <wp:docPr id="102" name="Picture 102"/>
            <wp:cNvGraphicFramePr/>
            <a:graphic xmlns:a="http://schemas.openxmlformats.org/drawingml/2006/main">
              <a:graphicData uri="http://schemas.openxmlformats.org/drawingml/2006/picture">
                <pic:pic xmlns:pic="http://schemas.openxmlformats.org/drawingml/2006/picture">
                  <pic:nvPicPr>
                    <pic:cNvPr id="102" name="Picture 102"/>
                    <pic:cNvPicPr>
                      <a:picLocks noChangeArrowheads="1"/>
                    </pic:cNvPicPr>
                  </pic:nvPicPr>
                  <pic:blipFill>
                    <a:blip r:embed="rId10">
                      <a:extLst>
                        <a:ext uri="{28A0092B-C50C-407E-A947-70E740481C1C}">
                          <a14:useLocalDpi xmlns:a14="http://schemas.microsoft.com/office/drawing/2010/main" val="0"/>
                        </a:ext>
                      </a:extLst>
                    </a:blip>
                    <a:srcRect/>
                    <a:stretch>
                      <a:fillRect/>
                    </a:stretch>
                  </pic:blipFill>
                  <pic:spPr>
                    <a:xfrm>
                      <a:off x="0" y="0"/>
                      <a:ext cx="6102984" cy="229870"/>
                    </a:xfrm>
                    <a:prstGeom prst="rect">
                      <a:avLst/>
                    </a:prstGeom>
                    <a:noFill/>
                  </pic:spPr>
                </pic:pic>
              </a:graphicData>
            </a:graphic>
          </wp:anchor>
        </w:drawing>
      </w:r>
      <w:r w:rsidRPr="00114F4E">
        <w:rPr>
          <w:rFonts w:asciiTheme="majorHAnsi" w:hAnsiTheme="majorHAnsi" w:cstheme="majorHAnsi"/>
          <w:noProof/>
          <w:lang w:val="fr-FR"/>
        </w:rPr>
        <mc:AlternateContent>
          <mc:Choice Requires="wps">
            <w:drawing>
              <wp:anchor distT="0" distB="0" distL="114300" distR="114300" simplePos="0" relativeHeight="251585024" behindDoc="1" locked="0" layoutInCell="1" allowOverlap="1" wp14:anchorId="32E7F173" wp14:editId="0726986E">
                <wp:simplePos x="0" y="0"/>
                <wp:positionH relativeFrom="page">
                  <wp:posOffset>911860</wp:posOffset>
                </wp:positionH>
                <wp:positionV relativeFrom="line">
                  <wp:posOffset>-635</wp:posOffset>
                </wp:positionV>
                <wp:extent cx="6108700" cy="206375"/>
                <wp:effectExtent l="0" t="0" r="0" b="0"/>
                <wp:wrapNone/>
                <wp:docPr id="103" name="Freeform 103"/>
                <wp:cNvGraphicFramePr/>
                <a:graphic xmlns:a="http://schemas.openxmlformats.org/drawingml/2006/main">
                  <a:graphicData uri="http://schemas.microsoft.com/office/word/2010/wordprocessingShape">
                    <wps:wsp>
                      <wps:cNvSpPr/>
                      <wps:spPr>
                        <a:xfrm>
                          <a:off x="0" y="0"/>
                          <a:ext cx="6108700" cy="206375"/>
                        </a:xfrm>
                        <a:custGeom>
                          <a:avLst/>
                          <a:gdLst/>
                          <a:ahLst/>
                          <a:cxnLst/>
                          <a:rect l="l" t="t" r="r" b="b"/>
                          <a:pathLst>
                            <a:path w="6108700" h="206375">
                              <a:moveTo>
                                <a:pt x="0" y="206375"/>
                              </a:moveTo>
                              <a:lnTo>
                                <a:pt x="6108700" y="206375"/>
                              </a:lnTo>
                              <a:lnTo>
                                <a:pt x="6108700" y="0"/>
                              </a:lnTo>
                              <a:lnTo>
                                <a:pt x="0" y="0"/>
                              </a:lnTo>
                              <a:lnTo>
                                <a:pt x="0" y="206375"/>
                              </a:lnTo>
                              <a:close/>
                            </a:path>
                          </a:pathLst>
                        </a:custGeom>
                        <a:solidFill>
                          <a:srgbClr val="666452">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id="Freeform 103" o:spid="_x0000_s1026" o:spt="100" style="position:absolute;left:0pt;margin-left:71.8pt;margin-top:-0.05pt;height:16.25pt;width:481pt;mso-position-horizontal-relative:page;mso-position-vertical-relative:line;z-index:-251657216;mso-width-relative:page;mso-height-relative:page;" fillcolor="#666452" filled="t" stroked="f" coordsize="6108700,206375" o:gfxdata="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" path="m0,206375l6108700,206375,6108700,0,0,0,0,206375xe">
                <v:fill on="t" focussize="0,0"/>
                <v:stroke on="f" weight="1pt"/>
                <v:imagedata o:title=""/>
                <o:lock v:ext="edit" aspectratio="f"/>
              </v:shape>
            </w:pict>
          </mc:Fallback>
        </mc:AlternateContent>
      </w:r>
      <w:r w:rsidRPr="00114F4E">
        <w:rPr>
          <w:rFonts w:asciiTheme="majorHAnsi" w:hAnsiTheme="majorHAnsi" w:cstheme="majorHAnsi"/>
          <w:b/>
          <w:bCs/>
          <w:color w:val="FFFFFF"/>
          <w:spacing w:val="-4"/>
          <w:sz w:val="28"/>
          <w:szCs w:val="28"/>
          <w:lang w:val="fr-FR"/>
        </w:rPr>
        <w:t>CAHIER DES CLAUSES TECHNIQUES PARTICULIÈRES</w:t>
      </w:r>
      <w:r w:rsidRPr="00114F4E">
        <w:rPr>
          <w:rFonts w:asciiTheme="majorHAnsi" w:hAnsiTheme="majorHAnsi" w:cstheme="majorHAnsi"/>
          <w:sz w:val="28"/>
          <w:szCs w:val="28"/>
          <w:lang w:val="fr-FR"/>
        </w:rPr>
        <w:t xml:space="preserve"> </w:t>
      </w:r>
    </w:p>
    <w:p w14:paraId="46878E1F" w14:textId="77777777" w:rsidR="00A807C6" w:rsidRPr="00114F4E" w:rsidRDefault="00385552" w:rsidP="00496DB8">
      <w:pPr>
        <w:spacing w:after="44" w:line="360" w:lineRule="auto"/>
        <w:rPr>
          <w:rFonts w:asciiTheme="majorHAnsi" w:hAnsiTheme="majorHAnsi" w:cstheme="majorHAnsi"/>
          <w:color w:val="000000" w:themeColor="text1"/>
          <w:sz w:val="24"/>
          <w:szCs w:val="24"/>
          <w:lang w:val="fr-FR"/>
        </w:rPr>
      </w:pPr>
      <w:r w:rsidRPr="00114F4E">
        <w:rPr>
          <w:rFonts w:asciiTheme="majorHAnsi" w:hAnsiTheme="majorHAnsi" w:cstheme="majorHAnsi"/>
          <w:noProof/>
          <w:lang w:val="fr-FR"/>
        </w:rPr>
        <mc:AlternateContent>
          <mc:Choice Requires="wps">
            <w:drawing>
              <wp:anchor distT="0" distB="0" distL="114300" distR="114300" simplePos="0" relativeHeight="251586048" behindDoc="0" locked="0" layoutInCell="1" allowOverlap="1" wp14:anchorId="6EB26AA8" wp14:editId="4DB29FCC">
                <wp:simplePos x="0" y="0"/>
                <wp:positionH relativeFrom="page">
                  <wp:posOffset>911860</wp:posOffset>
                </wp:positionH>
                <wp:positionV relativeFrom="paragraph">
                  <wp:posOffset>5080</wp:posOffset>
                </wp:positionV>
                <wp:extent cx="6108700" cy="24130"/>
                <wp:effectExtent l="0" t="0" r="0" b="0"/>
                <wp:wrapNone/>
                <wp:docPr id="104" name="Freeform 104"/>
                <wp:cNvGraphicFramePr/>
                <a:graphic xmlns:a="http://schemas.openxmlformats.org/drawingml/2006/main">
                  <a:graphicData uri="http://schemas.microsoft.com/office/word/2010/wordprocessingShape">
                    <wps:wsp>
                      <wps:cNvSpPr/>
                      <wps:spPr>
                        <a:xfrm>
                          <a:off x="0" y="0"/>
                          <a:ext cx="6108700" cy="24130"/>
                        </a:xfrm>
                        <a:custGeom>
                          <a:avLst/>
                          <a:gdLst/>
                          <a:ahLst/>
                          <a:cxnLst/>
                          <a:rect l="l" t="t" r="r" b="b"/>
                          <a:pathLst>
                            <a:path w="6108700" h="24130">
                              <a:moveTo>
                                <a:pt x="0" y="24130"/>
                              </a:moveTo>
                              <a:lnTo>
                                <a:pt x="6108700" y="24130"/>
                              </a:lnTo>
                              <a:lnTo>
                                <a:pt x="6108700" y="0"/>
                              </a:lnTo>
                              <a:lnTo>
                                <a:pt x="0" y="0"/>
                              </a:lnTo>
                              <a:lnTo>
                                <a:pt x="0" y="24130"/>
                              </a:lnTo>
                              <a:close/>
                            </a:path>
                          </a:pathLst>
                        </a:custGeom>
                        <a:solidFill>
                          <a:srgbClr val="666452">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id="Freeform 104" o:spid="_x0000_s1026" o:spt="100" style="position:absolute;left:0pt;margin-left:71.8pt;margin-top:0.4pt;height:1.9pt;width:481pt;mso-position-horizontal-relative:page;z-index:251659264;mso-width-relative:page;mso-height-relative:page;" fillcolor="#666452" filled="t" stroked="f" coordsize="6108700,24130" o:gfxdata="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" path="m0,24130l6108700,24130,6108700,0,0,0,0,24130xe">
                <v:fill on="t" focussize="0,0"/>
                <v:stroke on="f" weight="1pt"/>
                <v:imagedata o:title=""/>
                <o:lock v:ext="edit" aspectratio="f"/>
              </v:shape>
            </w:pict>
          </mc:Fallback>
        </mc:AlternateContent>
      </w:r>
    </w:p>
    <w:p w14:paraId="59642715" w14:textId="77777777" w:rsidR="00A807C6" w:rsidRPr="00114F4E" w:rsidRDefault="00385552" w:rsidP="00496DB8">
      <w:pPr>
        <w:spacing w:line="360" w:lineRule="auto"/>
        <w:ind w:left="3563"/>
        <w:rPr>
          <w:rFonts w:asciiTheme="majorHAnsi" w:hAnsiTheme="majorHAnsi" w:cstheme="majorHAnsi"/>
          <w:color w:val="010302"/>
          <w:lang w:val="fr-FR"/>
        </w:rPr>
      </w:pPr>
      <w:r w:rsidRPr="00114F4E">
        <w:rPr>
          <w:rFonts w:asciiTheme="majorHAnsi" w:hAnsiTheme="majorHAnsi" w:cstheme="majorHAnsi"/>
          <w:b/>
          <w:bCs/>
          <w:color w:val="000000"/>
          <w:spacing w:val="-4"/>
          <w:sz w:val="28"/>
          <w:szCs w:val="28"/>
          <w:lang w:val="fr-FR"/>
        </w:rPr>
        <w:t>MARCHÉ PUBLIC DE TRAVAUX</w:t>
      </w:r>
      <w:r w:rsidRPr="00114F4E">
        <w:rPr>
          <w:rFonts w:asciiTheme="majorHAnsi" w:hAnsiTheme="majorHAnsi" w:cstheme="majorHAnsi"/>
          <w:sz w:val="28"/>
          <w:szCs w:val="28"/>
          <w:lang w:val="fr-FR"/>
        </w:rPr>
        <w:t xml:space="preserve"> </w:t>
      </w:r>
    </w:p>
    <w:p w14:paraId="0B66960D" w14:textId="77777777" w:rsidR="00A807C6" w:rsidRPr="00114F4E" w:rsidRDefault="00385552" w:rsidP="00496DB8">
      <w:pPr>
        <w:spacing w:after="188" w:line="360" w:lineRule="auto"/>
        <w:rPr>
          <w:rFonts w:asciiTheme="majorHAnsi" w:hAnsiTheme="majorHAnsi" w:cstheme="majorHAnsi"/>
          <w:color w:val="000000" w:themeColor="text1"/>
          <w:sz w:val="24"/>
          <w:szCs w:val="24"/>
          <w:lang w:val="fr-FR"/>
        </w:rPr>
      </w:pPr>
      <w:r w:rsidRPr="00114F4E">
        <w:rPr>
          <w:rFonts w:asciiTheme="majorHAnsi" w:hAnsiTheme="majorHAnsi" w:cstheme="majorHAnsi"/>
          <w:noProof/>
          <w:lang w:val="fr-FR"/>
        </w:rPr>
        <mc:AlternateContent>
          <mc:Choice Requires="wps">
            <w:drawing>
              <wp:anchor distT="0" distB="0" distL="114300" distR="114300" simplePos="0" relativeHeight="251587072" behindDoc="0" locked="0" layoutInCell="1" allowOverlap="1" wp14:anchorId="58A93D2F" wp14:editId="6F9D1960">
                <wp:simplePos x="0" y="0"/>
                <wp:positionH relativeFrom="page">
                  <wp:posOffset>1270635</wp:posOffset>
                </wp:positionH>
                <wp:positionV relativeFrom="paragraph">
                  <wp:posOffset>67945</wp:posOffset>
                </wp:positionV>
                <wp:extent cx="4959985" cy="0"/>
                <wp:effectExtent l="0" t="0" r="0" b="0"/>
                <wp:wrapNone/>
                <wp:docPr id="105" name="Freeform 105"/>
                <wp:cNvGraphicFramePr/>
                <a:graphic xmlns:a="http://schemas.openxmlformats.org/drawingml/2006/main">
                  <a:graphicData uri="http://schemas.microsoft.com/office/word/2010/wordprocessingShape">
                    <wps:wsp>
                      <wps:cNvSpPr/>
                      <wps:spPr>
                        <a:xfrm>
                          <a:off x="0" y="0"/>
                          <a:ext cx="4959985" cy="180"/>
                        </a:xfrm>
                        <a:custGeom>
                          <a:avLst/>
                          <a:gdLst/>
                          <a:ahLst/>
                          <a:cxnLst/>
                          <a:rect l="l" t="t" r="r" b="b"/>
                          <a:pathLst>
                            <a:path w="4959985" h="180">
                              <a:moveTo>
                                <a:pt x="0" y="0"/>
                              </a:moveTo>
                              <a:lnTo>
                                <a:pt x="4959985" y="0"/>
                              </a:lnTo>
                            </a:path>
                          </a:pathLst>
                        </a:custGeom>
                        <a:noFill/>
                        <a:ln w="7364" cap="flat" cmpd="sng">
                          <a:solidFill>
                            <a:srgbClr val="000000">
                              <a:alpha val="100000"/>
                            </a:srgbClr>
                          </a:solidFill>
                          <a:round/>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id="Freeform 105" o:spid="_x0000_s1026" o:spt="100" style="position:absolute;left:0pt;margin-left:100.05pt;margin-top:5.35pt;height:0pt;width:390.55pt;mso-position-horizontal-relative:page;z-index:251659264;mso-width-relative:page;mso-height-relative:page;" filled="f" stroked="t" coordsize="4959985,180" o:gfxdata="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" path="m0,0l4959985,0e">
                <v:fill on="f" focussize="0,0"/>
                <v:stroke weight="0.579842519685039pt" color="#000000 [3204]" joinstyle="round"/>
                <v:imagedata o:title=""/>
                <o:lock v:ext="edit" aspectratio="f"/>
              </v:shape>
            </w:pict>
          </mc:Fallback>
        </mc:AlternateContent>
      </w:r>
    </w:p>
    <w:p w14:paraId="64569AD5" w14:textId="77777777" w:rsidR="00233B89" w:rsidRPr="00114F4E" w:rsidRDefault="00385552" w:rsidP="00233B89">
      <w:pPr>
        <w:spacing w:line="360" w:lineRule="auto"/>
        <w:ind w:left="1517" w:right="881" w:hanging="592"/>
        <w:jc w:val="center"/>
        <w:rPr>
          <w:rFonts w:asciiTheme="majorHAnsi" w:hAnsiTheme="majorHAnsi" w:cstheme="majorHAnsi"/>
          <w:color w:val="010302"/>
          <w:lang w:val="fr-FR"/>
        </w:rPr>
      </w:pPr>
      <w:r w:rsidRPr="00114F4E">
        <w:rPr>
          <w:rFonts w:asciiTheme="majorHAnsi" w:hAnsiTheme="majorHAnsi" w:cstheme="majorHAnsi"/>
          <w:b/>
          <w:bCs/>
          <w:color w:val="000000"/>
          <w:spacing w:val="-1"/>
          <w:sz w:val="28"/>
          <w:szCs w:val="28"/>
          <w:lang w:val="fr-FR"/>
        </w:rPr>
        <w:t xml:space="preserve">TRAVAUX DE RENOVATION DES </w:t>
      </w:r>
      <w:r w:rsidR="00713704" w:rsidRPr="00114F4E">
        <w:rPr>
          <w:rFonts w:asciiTheme="majorHAnsi" w:hAnsiTheme="majorHAnsi" w:cstheme="majorHAnsi"/>
          <w:b/>
          <w:bCs/>
          <w:color w:val="000000"/>
          <w:spacing w:val="-1"/>
          <w:sz w:val="28"/>
          <w:szCs w:val="28"/>
          <w:lang w:val="fr-FR"/>
        </w:rPr>
        <w:t>4 SALLES</w:t>
      </w:r>
      <w:r w:rsidRPr="00114F4E">
        <w:rPr>
          <w:rFonts w:asciiTheme="majorHAnsi" w:hAnsiTheme="majorHAnsi" w:cstheme="majorHAnsi"/>
          <w:b/>
          <w:bCs/>
          <w:color w:val="000000"/>
          <w:spacing w:val="-1"/>
          <w:sz w:val="28"/>
          <w:szCs w:val="28"/>
          <w:lang w:val="fr-FR"/>
        </w:rPr>
        <w:t xml:space="preserve"> DE SCIENCE DU COLLEGE DE TSINGONI</w:t>
      </w:r>
    </w:p>
    <w:p w14:paraId="04A8C972" w14:textId="1C2FEBF4" w:rsidR="00233B89" w:rsidRPr="00114F4E" w:rsidRDefault="00385552" w:rsidP="00233B89">
      <w:pPr>
        <w:spacing w:line="360" w:lineRule="auto"/>
        <w:ind w:left="1517" w:right="881" w:hanging="592"/>
        <w:jc w:val="center"/>
        <w:rPr>
          <w:rFonts w:asciiTheme="majorHAnsi" w:hAnsiTheme="majorHAnsi" w:cstheme="majorHAnsi"/>
          <w:color w:val="010302"/>
          <w:lang w:val="fr-FR"/>
        </w:rPr>
      </w:pPr>
      <w:r w:rsidRPr="00114F4E">
        <w:rPr>
          <w:rFonts w:asciiTheme="majorHAnsi" w:hAnsiTheme="majorHAnsi" w:cstheme="majorHAnsi"/>
          <w:noProof/>
          <w:lang w:val="fr-FR"/>
        </w:rPr>
        <mc:AlternateContent>
          <mc:Choice Requires="wps">
            <w:drawing>
              <wp:anchor distT="0" distB="0" distL="114300" distR="114300" simplePos="0" relativeHeight="251588096" behindDoc="0" locked="0" layoutInCell="1" allowOverlap="1" wp14:anchorId="78E367E4" wp14:editId="471584F2">
                <wp:simplePos x="0" y="0"/>
                <wp:positionH relativeFrom="page">
                  <wp:posOffset>1261110</wp:posOffset>
                </wp:positionH>
                <wp:positionV relativeFrom="paragraph">
                  <wp:posOffset>18415</wp:posOffset>
                </wp:positionV>
                <wp:extent cx="4969510" cy="0"/>
                <wp:effectExtent l="0" t="0" r="0" b="0"/>
                <wp:wrapNone/>
                <wp:docPr id="106" name="Freeform 106"/>
                <wp:cNvGraphicFramePr/>
                <a:graphic xmlns:a="http://schemas.openxmlformats.org/drawingml/2006/main">
                  <a:graphicData uri="http://schemas.microsoft.com/office/word/2010/wordprocessingShape">
                    <wps:wsp>
                      <wps:cNvSpPr/>
                      <wps:spPr>
                        <a:xfrm>
                          <a:off x="0" y="0"/>
                          <a:ext cx="4969510" cy="180"/>
                        </a:xfrm>
                        <a:custGeom>
                          <a:avLst/>
                          <a:gdLst/>
                          <a:ahLst/>
                          <a:cxnLst/>
                          <a:rect l="l" t="t" r="r" b="b"/>
                          <a:pathLst>
                            <a:path w="4969510" h="180">
                              <a:moveTo>
                                <a:pt x="0" y="0"/>
                              </a:moveTo>
                              <a:lnTo>
                                <a:pt x="4969510" y="0"/>
                              </a:lnTo>
                            </a:path>
                          </a:pathLst>
                        </a:custGeom>
                        <a:noFill/>
                        <a:ln w="7377" cap="flat" cmpd="sng">
                          <a:solidFill>
                            <a:srgbClr val="000000">
                              <a:alpha val="100000"/>
                            </a:srgbClr>
                          </a:solidFill>
                          <a:round/>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id="Freeform 106" o:spid="_x0000_s1026" o:spt="100" style="position:absolute;left:0pt;margin-left:99.3pt;margin-top:1.45pt;height:0pt;width:391.3pt;mso-position-horizontal-relative:page;z-index:251659264;mso-width-relative:page;mso-height-relative:page;" filled="f" stroked="t" coordsize="4969510,180" o:gfxdata="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" path="m0,0l4969510,0e">
                <v:fill on="f" focussize="0,0"/>
                <v:stroke weight="0.580866141732283pt" color="#000000 [3204]" joinstyle="round"/>
                <v:imagedata o:title=""/>
                <o:lock v:ext="edit" aspectratio="f"/>
              </v:shape>
            </w:pict>
          </mc:Fallback>
        </mc:AlternateContent>
      </w:r>
    </w:p>
    <w:p w14:paraId="25A4737F" w14:textId="77777777" w:rsidR="00A807C6" w:rsidRPr="00114F4E" w:rsidRDefault="00A807C6" w:rsidP="00496DB8">
      <w:pPr>
        <w:spacing w:line="360" w:lineRule="auto"/>
        <w:rPr>
          <w:rFonts w:asciiTheme="majorHAnsi" w:hAnsiTheme="majorHAnsi" w:cstheme="majorHAnsi"/>
          <w:color w:val="000000" w:themeColor="text1"/>
          <w:sz w:val="24"/>
          <w:szCs w:val="24"/>
          <w:lang w:val="fr-FR"/>
        </w:rPr>
      </w:pPr>
    </w:p>
    <w:tbl>
      <w:tblPr>
        <w:tblStyle w:val="Grilledutableau"/>
        <w:tblW w:w="0" w:type="auto"/>
        <w:jc w:val="center"/>
        <w:tblInd w:w="0" w:type="dxa"/>
        <w:tblLook w:val="04A0" w:firstRow="1" w:lastRow="0" w:firstColumn="1" w:lastColumn="0" w:noHBand="0" w:noVBand="1"/>
      </w:tblPr>
      <w:tblGrid>
        <w:gridCol w:w="1171"/>
        <w:gridCol w:w="822"/>
        <w:gridCol w:w="5991"/>
      </w:tblGrid>
      <w:tr w:rsidR="001D52C0" w:rsidRPr="00114F4E" w14:paraId="2B8487D3" w14:textId="77777777" w:rsidTr="001D52C0">
        <w:trPr>
          <w:trHeight w:val="300"/>
          <w:jc w:val="center"/>
        </w:trPr>
        <w:tc>
          <w:tcPr>
            <w:tcW w:w="1171" w:type="dxa"/>
            <w:shd w:val="clear" w:color="auto" w:fill="A6A6A6" w:themeFill="background1" w:themeFillShade="A6"/>
          </w:tcPr>
          <w:p w14:paraId="5571C6A8" w14:textId="2F7A1474" w:rsidR="001D52C0" w:rsidRPr="00114F4E" w:rsidRDefault="001D52C0" w:rsidP="001D52C0">
            <w:pPr>
              <w:spacing w:line="360" w:lineRule="auto"/>
              <w:rPr>
                <w:rFonts w:asciiTheme="majorHAnsi" w:hAnsiTheme="majorHAnsi" w:cstheme="majorHAnsi"/>
                <w:b/>
                <w:color w:val="000000" w:themeColor="text1"/>
                <w:sz w:val="24"/>
                <w:szCs w:val="24"/>
                <w:lang w:val="fr-FR"/>
              </w:rPr>
            </w:pPr>
            <w:r w:rsidRPr="00114F4E">
              <w:rPr>
                <w:rFonts w:asciiTheme="majorHAnsi" w:hAnsiTheme="majorHAnsi" w:cstheme="majorHAnsi"/>
                <w:b/>
                <w:color w:val="000000"/>
                <w:sz w:val="20"/>
                <w:szCs w:val="20"/>
                <w:lang w:val="fr-FR"/>
              </w:rPr>
              <w:t>CCTP pour</w:t>
            </w:r>
          </w:p>
        </w:tc>
        <w:tc>
          <w:tcPr>
            <w:tcW w:w="822" w:type="dxa"/>
            <w:shd w:val="clear" w:color="auto" w:fill="A6A6A6" w:themeFill="background1" w:themeFillShade="A6"/>
          </w:tcPr>
          <w:p w14:paraId="08DF0FB3" w14:textId="01C27B71" w:rsidR="001D52C0" w:rsidRPr="00114F4E" w:rsidRDefault="001D52C0" w:rsidP="001D52C0">
            <w:pPr>
              <w:spacing w:line="360" w:lineRule="auto"/>
              <w:jc w:val="center"/>
              <w:rPr>
                <w:rFonts w:asciiTheme="majorHAnsi" w:hAnsiTheme="majorHAnsi" w:cstheme="majorHAnsi"/>
                <w:b/>
                <w:color w:val="000000" w:themeColor="text1"/>
                <w:sz w:val="24"/>
                <w:szCs w:val="24"/>
                <w:lang w:val="fr-FR"/>
              </w:rPr>
            </w:pPr>
            <w:r w:rsidRPr="00114F4E">
              <w:rPr>
                <w:rFonts w:asciiTheme="majorHAnsi" w:hAnsiTheme="majorHAnsi" w:cstheme="majorHAnsi"/>
                <w:b/>
                <w:color w:val="000000"/>
                <w:position w:val="-1"/>
                <w:sz w:val="20"/>
                <w:szCs w:val="20"/>
                <w:lang w:val="fr-FR"/>
              </w:rPr>
              <w:t>LOT</w:t>
            </w:r>
          </w:p>
        </w:tc>
        <w:tc>
          <w:tcPr>
            <w:tcW w:w="5991" w:type="dxa"/>
            <w:shd w:val="clear" w:color="auto" w:fill="A6A6A6" w:themeFill="background1" w:themeFillShade="A6"/>
          </w:tcPr>
          <w:p w14:paraId="7069F262" w14:textId="719F8817" w:rsidR="001D52C0" w:rsidRPr="00114F4E" w:rsidRDefault="001D52C0" w:rsidP="001D52C0">
            <w:pPr>
              <w:spacing w:line="360" w:lineRule="auto"/>
              <w:jc w:val="center"/>
              <w:rPr>
                <w:rFonts w:asciiTheme="majorHAnsi" w:hAnsiTheme="majorHAnsi" w:cstheme="majorHAnsi"/>
                <w:b/>
                <w:color w:val="000000" w:themeColor="text1"/>
                <w:sz w:val="24"/>
                <w:szCs w:val="24"/>
                <w:lang w:val="fr-FR"/>
              </w:rPr>
            </w:pPr>
            <w:r w:rsidRPr="00114F4E">
              <w:rPr>
                <w:rFonts w:asciiTheme="majorHAnsi" w:hAnsiTheme="majorHAnsi" w:cstheme="majorHAnsi"/>
                <w:b/>
                <w:color w:val="000000"/>
                <w:position w:val="-1"/>
                <w:sz w:val="20"/>
                <w:szCs w:val="20"/>
                <w:lang w:val="fr-FR"/>
              </w:rPr>
              <w:t>Désignation</w:t>
            </w:r>
          </w:p>
        </w:tc>
      </w:tr>
      <w:tr w:rsidR="001D52C0" w:rsidRPr="00114F4E" w14:paraId="3EBA2986" w14:textId="77777777" w:rsidTr="001D52C0">
        <w:trPr>
          <w:trHeight w:val="378"/>
          <w:jc w:val="center"/>
        </w:trPr>
        <w:tc>
          <w:tcPr>
            <w:tcW w:w="1171" w:type="dxa"/>
          </w:tcPr>
          <w:p w14:paraId="165B64A0" w14:textId="77777777" w:rsidR="001D52C0" w:rsidRPr="00114F4E" w:rsidRDefault="001D52C0" w:rsidP="00496DB8">
            <w:pPr>
              <w:spacing w:line="360" w:lineRule="auto"/>
              <w:rPr>
                <w:rFonts w:asciiTheme="majorHAnsi" w:hAnsiTheme="majorHAnsi" w:cstheme="majorHAnsi"/>
                <w:color w:val="000000" w:themeColor="text1"/>
                <w:sz w:val="24"/>
                <w:szCs w:val="24"/>
                <w:lang w:val="fr-FR"/>
              </w:rPr>
            </w:pPr>
          </w:p>
        </w:tc>
        <w:tc>
          <w:tcPr>
            <w:tcW w:w="822" w:type="dxa"/>
          </w:tcPr>
          <w:p w14:paraId="4B2FFFBA" w14:textId="67357E1C" w:rsidR="001D52C0" w:rsidRPr="00114F4E" w:rsidRDefault="001D52C0" w:rsidP="001D52C0">
            <w:pPr>
              <w:spacing w:line="360" w:lineRule="auto"/>
              <w:jc w:val="center"/>
              <w:rPr>
                <w:rFonts w:asciiTheme="majorHAnsi" w:hAnsiTheme="majorHAnsi" w:cstheme="majorHAnsi"/>
                <w:color w:val="000000" w:themeColor="text1"/>
                <w:sz w:val="24"/>
                <w:szCs w:val="24"/>
                <w:lang w:val="fr-FR"/>
              </w:rPr>
            </w:pPr>
            <w:r w:rsidRPr="00114F4E">
              <w:rPr>
                <w:rFonts w:asciiTheme="majorHAnsi" w:hAnsiTheme="majorHAnsi" w:cstheme="majorHAnsi"/>
                <w:color w:val="000000" w:themeColor="text1"/>
                <w:sz w:val="24"/>
                <w:szCs w:val="24"/>
                <w:lang w:val="fr-FR"/>
              </w:rPr>
              <w:t>01</w:t>
            </w:r>
          </w:p>
        </w:tc>
        <w:tc>
          <w:tcPr>
            <w:tcW w:w="5991" w:type="dxa"/>
          </w:tcPr>
          <w:p w14:paraId="0B7265DB" w14:textId="0F404C07" w:rsidR="001D52C0" w:rsidRPr="00114F4E" w:rsidRDefault="001D52C0" w:rsidP="001D52C0">
            <w:pPr>
              <w:spacing w:line="360" w:lineRule="auto"/>
              <w:jc w:val="center"/>
              <w:rPr>
                <w:rFonts w:asciiTheme="majorHAnsi" w:hAnsiTheme="majorHAnsi" w:cstheme="majorHAnsi"/>
                <w:color w:val="000000" w:themeColor="text1"/>
                <w:sz w:val="24"/>
                <w:szCs w:val="24"/>
                <w:lang w:val="fr-FR"/>
              </w:rPr>
            </w:pPr>
            <w:r w:rsidRPr="00114F4E">
              <w:rPr>
                <w:rFonts w:asciiTheme="majorHAnsi" w:hAnsiTheme="majorHAnsi" w:cstheme="majorHAnsi"/>
                <w:color w:val="000000"/>
                <w:lang w:val="fr-FR"/>
              </w:rPr>
              <w:t>Démolition -Revêtements Peinture</w:t>
            </w:r>
          </w:p>
        </w:tc>
      </w:tr>
      <w:tr w:rsidR="001D52C0" w:rsidRPr="00114F4E" w14:paraId="0CCB8C6D" w14:textId="77777777" w:rsidTr="001D52C0">
        <w:trPr>
          <w:trHeight w:val="364"/>
          <w:jc w:val="center"/>
        </w:trPr>
        <w:tc>
          <w:tcPr>
            <w:tcW w:w="1171" w:type="dxa"/>
          </w:tcPr>
          <w:p w14:paraId="06D7BE8B" w14:textId="34BE88F6" w:rsidR="001D52C0" w:rsidRPr="00114F4E" w:rsidRDefault="001D52C0" w:rsidP="001D52C0">
            <w:pPr>
              <w:spacing w:line="360" w:lineRule="auto"/>
              <w:jc w:val="center"/>
              <w:rPr>
                <w:rFonts w:asciiTheme="majorHAnsi" w:hAnsiTheme="majorHAnsi" w:cstheme="majorHAnsi"/>
                <w:color w:val="000000" w:themeColor="text1"/>
                <w:sz w:val="24"/>
                <w:szCs w:val="24"/>
                <w:lang w:val="fr-FR"/>
              </w:rPr>
            </w:pPr>
            <w:r w:rsidRPr="00114F4E">
              <w:rPr>
                <w:rFonts w:asciiTheme="majorHAnsi" w:hAnsiTheme="majorHAnsi" w:cstheme="majorHAnsi"/>
                <w:color w:val="000000" w:themeColor="text1"/>
                <w:sz w:val="24"/>
                <w:szCs w:val="24"/>
                <w:lang w:val="fr-FR"/>
              </w:rPr>
              <w:t>X</w:t>
            </w:r>
          </w:p>
        </w:tc>
        <w:tc>
          <w:tcPr>
            <w:tcW w:w="822" w:type="dxa"/>
          </w:tcPr>
          <w:p w14:paraId="1DB58B34" w14:textId="017CA9B9" w:rsidR="001D52C0" w:rsidRPr="00114F4E" w:rsidRDefault="001D52C0" w:rsidP="001D52C0">
            <w:pPr>
              <w:spacing w:line="360" w:lineRule="auto"/>
              <w:jc w:val="center"/>
              <w:rPr>
                <w:rFonts w:asciiTheme="majorHAnsi" w:hAnsiTheme="majorHAnsi" w:cstheme="majorHAnsi"/>
                <w:color w:val="000000" w:themeColor="text1"/>
                <w:sz w:val="24"/>
                <w:szCs w:val="24"/>
                <w:lang w:val="fr-FR"/>
              </w:rPr>
            </w:pPr>
            <w:r w:rsidRPr="00114F4E">
              <w:rPr>
                <w:rFonts w:asciiTheme="majorHAnsi" w:hAnsiTheme="majorHAnsi" w:cstheme="majorHAnsi"/>
                <w:color w:val="000000" w:themeColor="text1"/>
                <w:sz w:val="24"/>
                <w:szCs w:val="24"/>
                <w:lang w:val="fr-FR"/>
              </w:rPr>
              <w:t>02</w:t>
            </w:r>
          </w:p>
        </w:tc>
        <w:tc>
          <w:tcPr>
            <w:tcW w:w="5991" w:type="dxa"/>
          </w:tcPr>
          <w:p w14:paraId="58A9FFEA" w14:textId="01DF4B6F" w:rsidR="001D52C0" w:rsidRPr="00114F4E" w:rsidRDefault="001D52C0" w:rsidP="001D52C0">
            <w:pPr>
              <w:spacing w:line="360" w:lineRule="auto"/>
              <w:jc w:val="center"/>
              <w:rPr>
                <w:rFonts w:asciiTheme="majorHAnsi" w:hAnsiTheme="majorHAnsi" w:cstheme="majorHAnsi"/>
                <w:color w:val="000000" w:themeColor="text1"/>
                <w:sz w:val="24"/>
                <w:szCs w:val="24"/>
                <w:lang w:val="fr-FR"/>
              </w:rPr>
            </w:pPr>
            <w:r w:rsidRPr="00114F4E">
              <w:rPr>
                <w:rFonts w:asciiTheme="majorHAnsi" w:hAnsiTheme="majorHAnsi" w:cstheme="majorHAnsi"/>
                <w:color w:val="000000"/>
                <w:position w:val="-1"/>
                <w:sz w:val="20"/>
                <w:szCs w:val="20"/>
                <w:lang w:val="fr-FR"/>
              </w:rPr>
              <w:t>Mobilier</w:t>
            </w:r>
          </w:p>
        </w:tc>
      </w:tr>
      <w:tr w:rsidR="001D52C0" w:rsidRPr="00114F4E" w14:paraId="7A4B2F96" w14:textId="77777777" w:rsidTr="001D52C0">
        <w:trPr>
          <w:trHeight w:val="364"/>
          <w:jc w:val="center"/>
        </w:trPr>
        <w:tc>
          <w:tcPr>
            <w:tcW w:w="1171" w:type="dxa"/>
          </w:tcPr>
          <w:p w14:paraId="77D6F1F5" w14:textId="77777777" w:rsidR="001D52C0" w:rsidRPr="00114F4E" w:rsidRDefault="001D52C0" w:rsidP="00496DB8">
            <w:pPr>
              <w:spacing w:line="360" w:lineRule="auto"/>
              <w:rPr>
                <w:rFonts w:asciiTheme="majorHAnsi" w:hAnsiTheme="majorHAnsi" w:cstheme="majorHAnsi"/>
                <w:color w:val="000000" w:themeColor="text1"/>
                <w:sz w:val="24"/>
                <w:szCs w:val="24"/>
                <w:lang w:val="fr-FR"/>
              </w:rPr>
            </w:pPr>
          </w:p>
        </w:tc>
        <w:tc>
          <w:tcPr>
            <w:tcW w:w="822" w:type="dxa"/>
          </w:tcPr>
          <w:p w14:paraId="0C0D4555" w14:textId="425BE591" w:rsidR="001D52C0" w:rsidRPr="00114F4E" w:rsidRDefault="001D52C0" w:rsidP="001D52C0">
            <w:pPr>
              <w:spacing w:line="360" w:lineRule="auto"/>
              <w:jc w:val="center"/>
              <w:rPr>
                <w:rFonts w:asciiTheme="majorHAnsi" w:hAnsiTheme="majorHAnsi" w:cstheme="majorHAnsi"/>
                <w:color w:val="000000" w:themeColor="text1"/>
                <w:sz w:val="24"/>
                <w:szCs w:val="24"/>
                <w:lang w:val="fr-FR"/>
              </w:rPr>
            </w:pPr>
            <w:r w:rsidRPr="00114F4E">
              <w:rPr>
                <w:rFonts w:asciiTheme="majorHAnsi" w:hAnsiTheme="majorHAnsi" w:cstheme="majorHAnsi"/>
                <w:color w:val="000000" w:themeColor="text1"/>
                <w:sz w:val="24"/>
                <w:szCs w:val="24"/>
                <w:lang w:val="fr-FR"/>
              </w:rPr>
              <w:t>03</w:t>
            </w:r>
          </w:p>
        </w:tc>
        <w:tc>
          <w:tcPr>
            <w:tcW w:w="5991" w:type="dxa"/>
          </w:tcPr>
          <w:p w14:paraId="74299522" w14:textId="795E504C" w:rsidR="001D52C0" w:rsidRPr="00114F4E" w:rsidRDefault="001D52C0" w:rsidP="001D52C0">
            <w:pPr>
              <w:spacing w:line="360" w:lineRule="auto"/>
              <w:jc w:val="center"/>
              <w:rPr>
                <w:rFonts w:asciiTheme="majorHAnsi" w:hAnsiTheme="majorHAnsi" w:cstheme="majorHAnsi"/>
                <w:color w:val="000000" w:themeColor="text1"/>
                <w:sz w:val="24"/>
                <w:szCs w:val="24"/>
                <w:lang w:val="fr-FR"/>
              </w:rPr>
            </w:pPr>
            <w:r w:rsidRPr="00114F4E">
              <w:rPr>
                <w:rFonts w:asciiTheme="majorHAnsi" w:hAnsiTheme="majorHAnsi" w:cstheme="majorHAnsi"/>
                <w:lang w:val="fr-FR"/>
              </w:rPr>
              <w:t>Plomberie</w:t>
            </w:r>
          </w:p>
        </w:tc>
      </w:tr>
      <w:tr w:rsidR="001D52C0" w:rsidRPr="00114F4E" w14:paraId="07F593DA" w14:textId="77777777" w:rsidTr="001D52C0">
        <w:trPr>
          <w:trHeight w:val="364"/>
          <w:jc w:val="center"/>
        </w:trPr>
        <w:tc>
          <w:tcPr>
            <w:tcW w:w="1171" w:type="dxa"/>
          </w:tcPr>
          <w:p w14:paraId="316D7F9C" w14:textId="77777777" w:rsidR="001D52C0" w:rsidRPr="00114F4E" w:rsidRDefault="001D52C0" w:rsidP="00496DB8">
            <w:pPr>
              <w:spacing w:line="360" w:lineRule="auto"/>
              <w:rPr>
                <w:rFonts w:asciiTheme="majorHAnsi" w:hAnsiTheme="majorHAnsi" w:cstheme="majorHAnsi"/>
                <w:color w:val="000000" w:themeColor="text1"/>
                <w:sz w:val="24"/>
                <w:szCs w:val="24"/>
                <w:lang w:val="fr-FR"/>
              </w:rPr>
            </w:pPr>
          </w:p>
        </w:tc>
        <w:tc>
          <w:tcPr>
            <w:tcW w:w="822" w:type="dxa"/>
          </w:tcPr>
          <w:p w14:paraId="50C54FB9" w14:textId="67E7033E" w:rsidR="001D52C0" w:rsidRPr="00114F4E" w:rsidRDefault="001D52C0" w:rsidP="001D52C0">
            <w:pPr>
              <w:spacing w:line="360" w:lineRule="auto"/>
              <w:jc w:val="center"/>
              <w:rPr>
                <w:rFonts w:asciiTheme="majorHAnsi" w:hAnsiTheme="majorHAnsi" w:cstheme="majorHAnsi"/>
                <w:color w:val="000000" w:themeColor="text1"/>
                <w:sz w:val="24"/>
                <w:szCs w:val="24"/>
                <w:lang w:val="fr-FR"/>
              </w:rPr>
            </w:pPr>
            <w:r w:rsidRPr="00114F4E">
              <w:rPr>
                <w:rFonts w:asciiTheme="majorHAnsi" w:hAnsiTheme="majorHAnsi" w:cstheme="majorHAnsi"/>
                <w:color w:val="000000" w:themeColor="text1"/>
                <w:sz w:val="24"/>
                <w:szCs w:val="24"/>
                <w:lang w:val="fr-FR"/>
              </w:rPr>
              <w:t>04</w:t>
            </w:r>
          </w:p>
        </w:tc>
        <w:tc>
          <w:tcPr>
            <w:tcW w:w="5991" w:type="dxa"/>
          </w:tcPr>
          <w:p w14:paraId="3C90540F" w14:textId="0B6FC863" w:rsidR="001D52C0" w:rsidRPr="00114F4E" w:rsidRDefault="001D52C0" w:rsidP="001D52C0">
            <w:pPr>
              <w:spacing w:line="360" w:lineRule="auto"/>
              <w:jc w:val="center"/>
              <w:rPr>
                <w:rFonts w:asciiTheme="majorHAnsi" w:hAnsiTheme="majorHAnsi" w:cstheme="majorHAnsi"/>
                <w:color w:val="000000" w:themeColor="text1"/>
                <w:sz w:val="24"/>
                <w:szCs w:val="24"/>
                <w:lang w:val="fr-FR"/>
              </w:rPr>
            </w:pPr>
            <w:r w:rsidRPr="00114F4E">
              <w:rPr>
                <w:rFonts w:asciiTheme="majorHAnsi" w:hAnsiTheme="majorHAnsi" w:cstheme="majorHAnsi"/>
                <w:lang w:val="fr-FR"/>
              </w:rPr>
              <w:t>Électricité</w:t>
            </w:r>
          </w:p>
        </w:tc>
      </w:tr>
    </w:tbl>
    <w:p w14:paraId="30EFA6BB" w14:textId="7C34E97B" w:rsidR="00A807C6" w:rsidRPr="00114F4E" w:rsidRDefault="00A807C6" w:rsidP="00496DB8">
      <w:pPr>
        <w:spacing w:line="360" w:lineRule="auto"/>
        <w:rPr>
          <w:rFonts w:asciiTheme="majorHAnsi" w:hAnsiTheme="majorHAnsi" w:cstheme="majorHAnsi"/>
          <w:color w:val="000000" w:themeColor="text1"/>
          <w:sz w:val="24"/>
          <w:szCs w:val="24"/>
          <w:lang w:val="fr-FR"/>
        </w:rPr>
      </w:pPr>
    </w:p>
    <w:p w14:paraId="5499D7CE" w14:textId="77777777" w:rsidR="00A807C6" w:rsidRPr="00114F4E" w:rsidRDefault="00385552" w:rsidP="00496DB8">
      <w:pPr>
        <w:spacing w:after="219" w:line="360" w:lineRule="auto"/>
        <w:rPr>
          <w:rFonts w:asciiTheme="majorHAnsi" w:hAnsiTheme="majorHAnsi" w:cstheme="majorHAnsi"/>
          <w:color w:val="000000" w:themeColor="text1"/>
          <w:sz w:val="24"/>
          <w:szCs w:val="24"/>
          <w:lang w:val="fr-FR"/>
        </w:rPr>
      </w:pPr>
      <w:r w:rsidRPr="00114F4E">
        <w:rPr>
          <w:rFonts w:asciiTheme="majorHAnsi" w:hAnsiTheme="majorHAnsi" w:cstheme="majorHAnsi"/>
          <w:noProof/>
          <w:lang w:val="fr-FR"/>
        </w:rPr>
        <mc:AlternateContent>
          <mc:Choice Requires="wps">
            <w:drawing>
              <wp:anchor distT="0" distB="0" distL="114300" distR="114300" simplePos="0" relativeHeight="251640320" behindDoc="0" locked="0" layoutInCell="1" allowOverlap="1" wp14:anchorId="7638A51F" wp14:editId="76238E4B">
                <wp:simplePos x="0" y="0"/>
                <wp:positionH relativeFrom="page">
                  <wp:posOffset>1188720</wp:posOffset>
                </wp:positionH>
                <wp:positionV relativeFrom="page">
                  <wp:posOffset>8162290</wp:posOffset>
                </wp:positionV>
                <wp:extent cx="6350" cy="6350"/>
                <wp:effectExtent l="0" t="0" r="0" b="0"/>
                <wp:wrapNone/>
                <wp:docPr id="163" name="Freeform 163"/>
                <wp:cNvGraphicFramePr/>
                <a:graphic xmlns:a="http://schemas.openxmlformats.org/drawingml/2006/main">
                  <a:graphicData uri="http://schemas.microsoft.com/office/word/2010/wordprocessingShape">
                    <wps:wsp>
                      <wps:cNvSpPr/>
                      <wps:spPr>
                        <a:xfrm>
                          <a:off x="0" y="0"/>
                          <a:ext cx="6096" cy="6095"/>
                        </a:xfrm>
                        <a:custGeom>
                          <a:avLst/>
                          <a:gdLst/>
                          <a:ahLst/>
                          <a:cxnLst/>
                          <a:rect l="l" t="t" r="r" b="b"/>
                          <a:pathLst>
                            <a:path w="6096" h="6095">
                              <a:moveTo>
                                <a:pt x="0" y="6095"/>
                              </a:moveTo>
                              <a:lnTo>
                                <a:pt x="6096" y="6095"/>
                              </a:lnTo>
                              <a:lnTo>
                                <a:pt x="6096" y="0"/>
                              </a:lnTo>
                              <a:lnTo>
                                <a:pt x="0" y="0"/>
                              </a:lnTo>
                              <a:lnTo>
                                <a:pt x="0" y="6095"/>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id="Freeform 163" o:spid="_x0000_s1026" o:spt="100" style="position:absolute;left:0pt;margin-left:93.6pt;margin-top:642.7pt;height:0.5pt;width:0.5pt;mso-position-horizontal-relative:page;mso-position-vertical-relative:page;z-index:251659264;mso-width-relative:page;mso-height-relative:page;" fillcolor="#000000" filled="t" stroked="f" coordsize="6096,6095" o:gfxdata="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YlJX6NYAAAANAQAADwAAAAAAAAABACAAAAAiAAAAZHJzL2Rvd25yZXYueG1sUEsBAhQA&#10;FAAAAAgAh07iQJkHN40tAgAA+QQAAA4AAAAAAAAAAQAgAAAAJQEAAGRycy9lMm9Eb2MueG1sUEsF&#10;BgAAAAAGAAYAWQEAAMQFAAAAAA==&#10;" path="m0,6095l6096,6095,6096,0,0,0,0,6095xe">
                <v:fill on="t" focussize="0,0"/>
                <v:stroke on="f" weight="1pt"/>
                <v:imagedata o:title=""/>
                <o:lock v:ext="edit" aspectratio="f"/>
              </v:shape>
            </w:pict>
          </mc:Fallback>
        </mc:AlternateContent>
      </w:r>
      <w:r w:rsidRPr="00114F4E">
        <w:rPr>
          <w:rFonts w:asciiTheme="majorHAnsi" w:hAnsiTheme="majorHAnsi" w:cstheme="majorHAnsi"/>
          <w:noProof/>
          <w:lang w:val="fr-FR"/>
        </w:rPr>
        <mc:AlternateContent>
          <mc:Choice Requires="wps">
            <w:drawing>
              <wp:anchor distT="0" distB="0" distL="114300" distR="114300" simplePos="0" relativeHeight="251641344" behindDoc="0" locked="0" layoutInCell="1" allowOverlap="1" wp14:anchorId="4D16D326" wp14:editId="7FAF350A">
                <wp:simplePos x="0" y="0"/>
                <wp:positionH relativeFrom="page">
                  <wp:posOffset>1188720</wp:posOffset>
                </wp:positionH>
                <wp:positionV relativeFrom="page">
                  <wp:posOffset>8162290</wp:posOffset>
                </wp:positionV>
                <wp:extent cx="6350" cy="6350"/>
                <wp:effectExtent l="0" t="0" r="0" b="0"/>
                <wp:wrapNone/>
                <wp:docPr id="164" name="Freeform 164"/>
                <wp:cNvGraphicFramePr/>
                <a:graphic xmlns:a="http://schemas.openxmlformats.org/drawingml/2006/main">
                  <a:graphicData uri="http://schemas.microsoft.com/office/word/2010/wordprocessingShape">
                    <wps:wsp>
                      <wps:cNvSpPr/>
                      <wps:spPr>
                        <a:xfrm>
                          <a:off x="0" y="0"/>
                          <a:ext cx="6096" cy="6095"/>
                        </a:xfrm>
                        <a:custGeom>
                          <a:avLst/>
                          <a:gdLst/>
                          <a:ahLst/>
                          <a:cxnLst/>
                          <a:rect l="l" t="t" r="r" b="b"/>
                          <a:pathLst>
                            <a:path w="6096" h="6095">
                              <a:moveTo>
                                <a:pt x="0" y="6095"/>
                              </a:moveTo>
                              <a:lnTo>
                                <a:pt x="6096" y="6095"/>
                              </a:lnTo>
                              <a:lnTo>
                                <a:pt x="6096" y="0"/>
                              </a:lnTo>
                              <a:lnTo>
                                <a:pt x="0" y="0"/>
                              </a:lnTo>
                              <a:lnTo>
                                <a:pt x="0" y="6095"/>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id="Freeform 164" o:spid="_x0000_s1026" o:spt="100" style="position:absolute;left:0pt;margin-left:93.6pt;margin-top:642.7pt;height:0.5pt;width:0.5pt;mso-position-horizontal-relative:page;mso-position-vertical-relative:page;z-index:251659264;mso-width-relative:page;mso-height-relative:page;" fillcolor="#000000" filled="t" stroked="f" coordsize="6096,6095" o:gfxdata="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YlJX6NYAAAANAQAADwAAAAAAAAABACAAAAAiAAAAZHJzL2Rvd25yZXYueG1sUEsBAhQA&#10;FAAAAAgAh07iQKrMFwktAgAA+QQAAA4AAAAAAAAAAQAgAAAAJQEAAGRycy9lMm9Eb2MueG1sUEsF&#10;BgAAAAAGAAYAWQEAAMQFAAAAAA==&#10;" path="m0,6095l6096,6095,6096,0,0,0,0,6095xe">
                <v:fill on="t" focussize="0,0"/>
                <v:stroke on="f" weight="1pt"/>
                <v:imagedata o:title=""/>
                <o:lock v:ext="edit" aspectratio="f"/>
              </v:shape>
            </w:pict>
          </mc:Fallback>
        </mc:AlternateContent>
      </w:r>
      <w:r w:rsidRPr="00114F4E">
        <w:rPr>
          <w:rFonts w:asciiTheme="majorHAnsi" w:hAnsiTheme="majorHAnsi" w:cstheme="majorHAnsi"/>
          <w:noProof/>
          <w:lang w:val="fr-FR"/>
        </w:rPr>
        <mc:AlternateContent>
          <mc:Choice Requires="wps">
            <w:drawing>
              <wp:anchor distT="0" distB="0" distL="114300" distR="114300" simplePos="0" relativeHeight="251642368" behindDoc="0" locked="0" layoutInCell="1" allowOverlap="1" wp14:anchorId="7F92B179" wp14:editId="39AF5E14">
                <wp:simplePos x="0" y="0"/>
                <wp:positionH relativeFrom="page">
                  <wp:posOffset>1947545</wp:posOffset>
                </wp:positionH>
                <wp:positionV relativeFrom="page">
                  <wp:posOffset>8162290</wp:posOffset>
                </wp:positionV>
                <wp:extent cx="6350" cy="6350"/>
                <wp:effectExtent l="0" t="0" r="0" b="0"/>
                <wp:wrapNone/>
                <wp:docPr id="165" name="Freeform 165"/>
                <wp:cNvGraphicFramePr/>
                <a:graphic xmlns:a="http://schemas.openxmlformats.org/drawingml/2006/main">
                  <a:graphicData uri="http://schemas.microsoft.com/office/word/2010/wordprocessingShape">
                    <wps:wsp>
                      <wps:cNvSpPr/>
                      <wps:spPr>
                        <a:xfrm>
                          <a:off x="0" y="0"/>
                          <a:ext cx="6096" cy="6095"/>
                        </a:xfrm>
                        <a:custGeom>
                          <a:avLst/>
                          <a:gdLst/>
                          <a:ahLst/>
                          <a:cxnLst/>
                          <a:rect l="l" t="t" r="r" b="b"/>
                          <a:pathLst>
                            <a:path w="6096" h="6095">
                              <a:moveTo>
                                <a:pt x="0" y="6095"/>
                              </a:moveTo>
                              <a:lnTo>
                                <a:pt x="6096" y="6095"/>
                              </a:lnTo>
                              <a:lnTo>
                                <a:pt x="6096" y="0"/>
                              </a:lnTo>
                              <a:lnTo>
                                <a:pt x="0" y="0"/>
                              </a:lnTo>
                              <a:lnTo>
                                <a:pt x="0" y="6095"/>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id="Freeform 165" o:spid="_x0000_s1026" o:spt="100" style="position:absolute;left:0pt;margin-left:153.35pt;margin-top:642.7pt;height:0.5pt;width:0.5pt;mso-position-horizontal-relative:page;mso-position-vertical-relative:page;z-index:251659264;mso-width-relative:page;mso-height-relative:page;" fillcolor="#000000" filled="t" stroked="f" coordsize="6096,6095" o:gfxdata="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DlXhzv2AAAAA0BAAAPAAAAAAAAAAEAIAAAACIAAABkcnMvZG93bnJldi54bWxQSwEC&#10;FAAUAAAACACHTuJADI5ney0CAAD5BAAADgAAAAAAAAABACAAAAAnAQAAZHJzL2Uyb0RvYy54bWxQ&#10;SwUGAAAAAAYABgBZAQAAxgUAAAAA&#10;" path="m0,6095l6096,6095,6096,0,0,0,0,6095xe">
                <v:fill on="t" focussize="0,0"/>
                <v:stroke on="f" weight="1pt"/>
                <v:imagedata o:title=""/>
                <o:lock v:ext="edit" aspectratio="f"/>
              </v:shape>
            </w:pict>
          </mc:Fallback>
        </mc:AlternateContent>
      </w:r>
      <w:r w:rsidRPr="00114F4E">
        <w:rPr>
          <w:rFonts w:asciiTheme="majorHAnsi" w:hAnsiTheme="majorHAnsi" w:cstheme="majorHAnsi"/>
          <w:noProof/>
          <w:lang w:val="fr-FR"/>
        </w:rPr>
        <mc:AlternateContent>
          <mc:Choice Requires="wps">
            <w:drawing>
              <wp:anchor distT="0" distB="0" distL="114300" distR="114300" simplePos="0" relativeHeight="251643392" behindDoc="0" locked="0" layoutInCell="1" allowOverlap="1" wp14:anchorId="17B8E721" wp14:editId="2B87A9DE">
                <wp:simplePos x="0" y="0"/>
                <wp:positionH relativeFrom="page">
                  <wp:posOffset>2528570</wp:posOffset>
                </wp:positionH>
                <wp:positionV relativeFrom="page">
                  <wp:posOffset>8162290</wp:posOffset>
                </wp:positionV>
                <wp:extent cx="6350" cy="6350"/>
                <wp:effectExtent l="0" t="0" r="0" b="0"/>
                <wp:wrapNone/>
                <wp:docPr id="166" name="Freeform 166"/>
                <wp:cNvGraphicFramePr/>
                <a:graphic xmlns:a="http://schemas.openxmlformats.org/drawingml/2006/main">
                  <a:graphicData uri="http://schemas.microsoft.com/office/word/2010/wordprocessingShape">
                    <wps:wsp>
                      <wps:cNvSpPr/>
                      <wps:spPr>
                        <a:xfrm>
                          <a:off x="0" y="0"/>
                          <a:ext cx="6096" cy="6095"/>
                        </a:xfrm>
                        <a:custGeom>
                          <a:avLst/>
                          <a:gdLst/>
                          <a:ahLst/>
                          <a:cxnLst/>
                          <a:rect l="l" t="t" r="r" b="b"/>
                          <a:pathLst>
                            <a:path w="6096" h="6095">
                              <a:moveTo>
                                <a:pt x="0" y="6095"/>
                              </a:moveTo>
                              <a:lnTo>
                                <a:pt x="6096" y="6095"/>
                              </a:lnTo>
                              <a:lnTo>
                                <a:pt x="6096" y="0"/>
                              </a:lnTo>
                              <a:lnTo>
                                <a:pt x="0" y="0"/>
                              </a:lnTo>
                              <a:lnTo>
                                <a:pt x="0" y="6095"/>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id="Freeform 166" o:spid="_x0000_s1026" o:spt="100" style="position:absolute;left:0pt;margin-left:199.1pt;margin-top:642.7pt;height:0.5pt;width:0.5pt;mso-position-horizontal-relative:page;mso-position-vertical-relative:page;z-index:251659264;mso-width-relative:page;mso-height-relative:page;" fillcolor="#000000" filled="t" stroked="f" coordsize="6096,6095" o:gfxdata="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N0ApZLYAAAADQEAAA8AAAAAAAAAAQAgAAAAIgAAAGRycy9kb3ducmV2LnhtbFBLAQIU&#10;ABQAAAAIAIdO4kDmSfftLAIAAPkEAAAOAAAAAAAAAAEAIAAAACcBAABkcnMvZTJvRG9jLnhtbFBL&#10;BQYAAAAABgAGAFkBAADFBQAAAAA=&#10;" path="m0,6095l6096,6095,6096,0,0,0,0,6095xe">
                <v:fill on="t" focussize="0,0"/>
                <v:stroke on="f" weight="1pt"/>
                <v:imagedata o:title=""/>
                <o:lock v:ext="edit" aspectratio="f"/>
              </v:shape>
            </w:pict>
          </mc:Fallback>
        </mc:AlternateContent>
      </w:r>
      <w:r w:rsidRPr="00114F4E">
        <w:rPr>
          <w:rFonts w:asciiTheme="majorHAnsi" w:hAnsiTheme="majorHAnsi" w:cstheme="majorHAnsi"/>
          <w:noProof/>
          <w:lang w:val="fr-FR"/>
        </w:rPr>
        <mc:AlternateContent>
          <mc:Choice Requires="wps">
            <w:drawing>
              <wp:anchor distT="0" distB="0" distL="114300" distR="114300" simplePos="0" relativeHeight="251644416" behindDoc="0" locked="0" layoutInCell="1" allowOverlap="1" wp14:anchorId="0E8C6B10" wp14:editId="3BF40E3E">
                <wp:simplePos x="0" y="0"/>
                <wp:positionH relativeFrom="page">
                  <wp:posOffset>6677660</wp:posOffset>
                </wp:positionH>
                <wp:positionV relativeFrom="page">
                  <wp:posOffset>8162290</wp:posOffset>
                </wp:positionV>
                <wp:extent cx="6350" cy="6350"/>
                <wp:effectExtent l="0" t="0" r="0" b="0"/>
                <wp:wrapNone/>
                <wp:docPr id="167" name="Freeform 167"/>
                <wp:cNvGraphicFramePr/>
                <a:graphic xmlns:a="http://schemas.openxmlformats.org/drawingml/2006/main">
                  <a:graphicData uri="http://schemas.microsoft.com/office/word/2010/wordprocessingShape">
                    <wps:wsp>
                      <wps:cNvSpPr/>
                      <wps:spPr>
                        <a:xfrm>
                          <a:off x="0" y="0"/>
                          <a:ext cx="6096" cy="6095"/>
                        </a:xfrm>
                        <a:custGeom>
                          <a:avLst/>
                          <a:gdLst/>
                          <a:ahLst/>
                          <a:cxnLst/>
                          <a:rect l="l" t="t" r="r" b="b"/>
                          <a:pathLst>
                            <a:path w="6096" h="6095">
                              <a:moveTo>
                                <a:pt x="0" y="6095"/>
                              </a:moveTo>
                              <a:lnTo>
                                <a:pt x="6096" y="6095"/>
                              </a:lnTo>
                              <a:lnTo>
                                <a:pt x="6096" y="0"/>
                              </a:lnTo>
                              <a:lnTo>
                                <a:pt x="0" y="0"/>
                              </a:lnTo>
                              <a:lnTo>
                                <a:pt x="0" y="6095"/>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id="Freeform 167" o:spid="_x0000_s1026" o:spt="100" style="position:absolute;left:0pt;margin-left:525.8pt;margin-top:642.7pt;height:0.5pt;width:0.5pt;mso-position-horizontal-relative:page;mso-position-vertical-relative:page;z-index:251659264;mso-width-relative:page;mso-height-relative:page;" fillcolor="#000000" filled="t" stroked="f" coordsize="6096,6095" o:gfxdata="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CwEhN/2AAAAA8BAAAPAAAAAAAAAAEAIAAAACIAAABkcnMvZG93bnJldi54bWxQSwEC&#10;FAAUAAAACACHTuJAQAuHny0CAAD5BAAADgAAAAAAAAABACAAAAAnAQAAZHJzL2Uyb0RvYy54bWxQ&#10;SwUGAAAAAAYABgBZAQAAxgUAAAAA&#10;" path="m0,6095l6096,6095,6096,0,0,0,0,6095xe">
                <v:fill on="t" focussize="0,0"/>
                <v:stroke on="f" weight="1pt"/>
                <v:imagedata o:title=""/>
                <o:lock v:ext="edit" aspectratio="f"/>
              </v:shape>
            </w:pict>
          </mc:Fallback>
        </mc:AlternateContent>
      </w:r>
      <w:r w:rsidRPr="00114F4E">
        <w:rPr>
          <w:rFonts w:asciiTheme="majorHAnsi" w:hAnsiTheme="majorHAnsi" w:cstheme="majorHAnsi"/>
          <w:noProof/>
          <w:lang w:val="fr-FR"/>
        </w:rPr>
        <mc:AlternateContent>
          <mc:Choice Requires="wps">
            <w:drawing>
              <wp:anchor distT="0" distB="0" distL="114300" distR="114300" simplePos="0" relativeHeight="251645440" behindDoc="0" locked="0" layoutInCell="1" allowOverlap="1" wp14:anchorId="1CD33AAA" wp14:editId="6E7E52F0">
                <wp:simplePos x="0" y="0"/>
                <wp:positionH relativeFrom="page">
                  <wp:posOffset>6677660</wp:posOffset>
                </wp:positionH>
                <wp:positionV relativeFrom="page">
                  <wp:posOffset>8162290</wp:posOffset>
                </wp:positionV>
                <wp:extent cx="6350" cy="6350"/>
                <wp:effectExtent l="0" t="0" r="0" b="0"/>
                <wp:wrapNone/>
                <wp:docPr id="168" name="Freeform 168"/>
                <wp:cNvGraphicFramePr/>
                <a:graphic xmlns:a="http://schemas.openxmlformats.org/drawingml/2006/main">
                  <a:graphicData uri="http://schemas.microsoft.com/office/word/2010/wordprocessingShape">
                    <wps:wsp>
                      <wps:cNvSpPr/>
                      <wps:spPr>
                        <a:xfrm>
                          <a:off x="0" y="0"/>
                          <a:ext cx="6096" cy="6095"/>
                        </a:xfrm>
                        <a:custGeom>
                          <a:avLst/>
                          <a:gdLst/>
                          <a:ahLst/>
                          <a:cxnLst/>
                          <a:rect l="l" t="t" r="r" b="b"/>
                          <a:pathLst>
                            <a:path w="6096" h="6095">
                              <a:moveTo>
                                <a:pt x="0" y="6095"/>
                              </a:moveTo>
                              <a:lnTo>
                                <a:pt x="6096" y="6095"/>
                              </a:lnTo>
                              <a:lnTo>
                                <a:pt x="6096" y="0"/>
                              </a:lnTo>
                              <a:lnTo>
                                <a:pt x="0" y="0"/>
                              </a:lnTo>
                              <a:lnTo>
                                <a:pt x="0" y="6095"/>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id="Freeform 168" o:spid="_x0000_s1026" o:spt="100" style="position:absolute;left:0pt;margin-left:525.8pt;margin-top:642.7pt;height:0.5pt;width:0.5pt;mso-position-horizontal-relative:page;mso-position-vertical-relative:page;z-index:251659264;mso-width-relative:page;mso-height-relative:page;" fillcolor="#000000" filled="t" stroked="f" coordsize="6096,6095" o:gfxdata="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CwEhN/2AAAAA8BAAAPAAAAAAAAAAEAIAAAACIAAABkcnMvZG93bnJldi54bWxQSwEC&#10;FAAUAAAACACHTuJAwdnHPi0CAAD5BAAADgAAAAAAAAABACAAAAAnAQAAZHJzL2Uyb0RvYy54bWxQ&#10;SwUGAAAAAAYABgBZAQAAxgUAAAAA&#10;" path="m0,6095l6096,6095,6096,0,0,0,0,6095xe">
                <v:fill on="t" focussize="0,0"/>
                <v:stroke on="f" weight="1pt"/>
                <v:imagedata o:title=""/>
                <o:lock v:ext="edit" aspectratio="f"/>
              </v:shape>
            </w:pict>
          </mc:Fallback>
        </mc:AlternateContent>
      </w:r>
    </w:p>
    <w:p w14:paraId="649A9A74" w14:textId="77777777" w:rsidR="005F6FFC" w:rsidRPr="00114F4E" w:rsidRDefault="005F6FFC" w:rsidP="00496DB8">
      <w:pPr>
        <w:spacing w:after="219" w:line="360" w:lineRule="auto"/>
        <w:rPr>
          <w:rFonts w:asciiTheme="majorHAnsi" w:hAnsiTheme="majorHAnsi" w:cstheme="majorHAnsi"/>
          <w:color w:val="000000" w:themeColor="text1"/>
          <w:sz w:val="24"/>
          <w:szCs w:val="24"/>
          <w:lang w:val="fr-FR"/>
        </w:rPr>
      </w:pPr>
    </w:p>
    <w:p w14:paraId="7A43D97F" w14:textId="77777777" w:rsidR="005F6FFC" w:rsidRPr="00114F4E" w:rsidRDefault="005F6FFC" w:rsidP="00496DB8">
      <w:pPr>
        <w:spacing w:after="219" w:line="360" w:lineRule="auto"/>
        <w:rPr>
          <w:rFonts w:asciiTheme="majorHAnsi" w:hAnsiTheme="majorHAnsi" w:cstheme="majorHAnsi"/>
          <w:color w:val="000000" w:themeColor="text1"/>
          <w:sz w:val="24"/>
          <w:szCs w:val="24"/>
          <w:lang w:val="fr-FR"/>
        </w:rPr>
      </w:pPr>
    </w:p>
    <w:p w14:paraId="74DC145E" w14:textId="64DBFBE6" w:rsidR="005F6FFC" w:rsidRPr="00114F4E" w:rsidRDefault="005F6FFC" w:rsidP="00496DB8">
      <w:pPr>
        <w:spacing w:after="219" w:line="360" w:lineRule="auto"/>
        <w:rPr>
          <w:rFonts w:asciiTheme="majorHAnsi" w:hAnsiTheme="majorHAnsi" w:cstheme="majorHAnsi"/>
          <w:color w:val="000000" w:themeColor="text1"/>
          <w:sz w:val="24"/>
          <w:szCs w:val="24"/>
          <w:lang w:val="fr-FR"/>
        </w:rPr>
        <w:sectPr w:rsidR="005F6FFC" w:rsidRPr="00114F4E" w:rsidSect="005F6FFC">
          <w:headerReference w:type="default" r:id="rId11"/>
          <w:footerReference w:type="default" r:id="rId12"/>
          <w:type w:val="continuous"/>
          <w:pgSz w:w="11930" w:h="17820"/>
          <w:pgMar w:top="1135" w:right="1157" w:bottom="1134" w:left="1134" w:header="708" w:footer="708" w:gutter="0"/>
          <w:cols w:space="720"/>
          <w:docGrid w:linePitch="360"/>
        </w:sectPr>
      </w:pPr>
    </w:p>
    <w:p w14:paraId="3A066272" w14:textId="77777777" w:rsidR="00A807C6" w:rsidRPr="00114F4E" w:rsidRDefault="00A807C6" w:rsidP="00496DB8">
      <w:pPr>
        <w:spacing w:after="100" w:line="360" w:lineRule="auto"/>
        <w:rPr>
          <w:rFonts w:asciiTheme="majorHAnsi" w:hAnsiTheme="majorHAnsi" w:cstheme="majorHAnsi"/>
          <w:color w:val="000000" w:themeColor="text1"/>
          <w:sz w:val="24"/>
          <w:szCs w:val="24"/>
          <w:lang w:val="fr-FR"/>
        </w:rPr>
      </w:pPr>
    </w:p>
    <w:p w14:paraId="21FB727A" w14:textId="5E55BC8A" w:rsidR="00A807C6" w:rsidRPr="00114F4E" w:rsidRDefault="00BB6043" w:rsidP="00496DB8">
      <w:pPr>
        <w:spacing w:line="360" w:lineRule="auto"/>
        <w:ind w:left="3404" w:right="1102" w:hanging="2254"/>
        <w:rPr>
          <w:rFonts w:asciiTheme="majorHAnsi" w:hAnsiTheme="majorHAnsi" w:cstheme="majorHAnsi"/>
          <w:color w:val="010302"/>
          <w:lang w:val="fr-FR"/>
        </w:rPr>
        <w:sectPr w:rsidR="00A807C6" w:rsidRPr="00114F4E" w:rsidSect="005F6FFC">
          <w:type w:val="continuous"/>
          <w:pgSz w:w="11930" w:h="17820"/>
          <w:pgMar w:top="1134" w:right="1157" w:bottom="993" w:left="1134" w:header="708" w:footer="708" w:gutter="0"/>
          <w:cols w:space="720"/>
          <w:docGrid w:linePitch="360"/>
        </w:sectPr>
      </w:pPr>
      <w:r w:rsidRPr="00114F4E">
        <w:rPr>
          <w:rFonts w:asciiTheme="majorHAnsi" w:hAnsiTheme="majorHAnsi" w:cstheme="majorHAnsi"/>
          <w:noProof/>
          <w:lang w:val="fr-FR"/>
        </w:rPr>
        <w:drawing>
          <wp:anchor distT="0" distB="0" distL="114300" distR="114300" simplePos="0" relativeHeight="251646464" behindDoc="0" locked="0" layoutInCell="1" allowOverlap="1" wp14:anchorId="2E0DE17F" wp14:editId="0C950E9E">
            <wp:simplePos x="0" y="0"/>
            <wp:positionH relativeFrom="page">
              <wp:posOffset>2717800</wp:posOffset>
            </wp:positionH>
            <wp:positionV relativeFrom="page">
              <wp:posOffset>9336265</wp:posOffset>
            </wp:positionV>
            <wp:extent cx="2331720" cy="937260"/>
            <wp:effectExtent l="0" t="0" r="0" b="0"/>
            <wp:wrapNone/>
            <wp:docPr id="169" name="Picture 169"/>
            <wp:cNvGraphicFramePr/>
            <a:graphic xmlns:a="http://schemas.openxmlformats.org/drawingml/2006/main">
              <a:graphicData uri="http://schemas.openxmlformats.org/drawingml/2006/picture">
                <pic:pic xmlns:pic="http://schemas.openxmlformats.org/drawingml/2006/picture">
                  <pic:nvPicPr>
                    <pic:cNvPr id="169" name="Picture 169"/>
                    <pic:cNvPicPr>
                      <a:picLocks noChangeArrowheads="1"/>
                    </pic:cNvPicPr>
                  </pic:nvPicPr>
                  <pic:blipFill>
                    <a:blip r:embed="rId13">
                      <a:extLst>
                        <a:ext uri="{28A0092B-C50C-407E-A947-70E740481C1C}">
                          <a14:useLocalDpi xmlns:a14="http://schemas.microsoft.com/office/drawing/2010/main" val="0"/>
                        </a:ext>
                      </a:extLst>
                    </a:blip>
                    <a:srcRect r="50000"/>
                    <a:stretch>
                      <a:fillRect/>
                    </a:stretch>
                  </pic:blipFill>
                  <pic:spPr>
                    <a:xfrm>
                      <a:off x="0" y="0"/>
                      <a:ext cx="2331720" cy="937260"/>
                    </a:xfrm>
                    <a:prstGeom prst="rect">
                      <a:avLst/>
                    </a:prstGeom>
                    <a:noFill/>
                  </pic:spPr>
                </pic:pic>
              </a:graphicData>
            </a:graphic>
          </wp:anchor>
        </w:drawing>
      </w:r>
      <w:r w:rsidR="00233B89" w:rsidRPr="00114F4E">
        <w:rPr>
          <w:rFonts w:asciiTheme="majorHAnsi" w:hAnsiTheme="majorHAnsi" w:cstheme="majorHAnsi"/>
          <w:lang w:val="fr-FR"/>
        </w:rPr>
        <w:t xml:space="preserve"> </w:t>
      </w:r>
      <w:r w:rsidR="00385552" w:rsidRPr="00114F4E">
        <w:rPr>
          <w:rFonts w:asciiTheme="majorHAnsi" w:hAnsiTheme="majorHAnsi" w:cstheme="majorHAnsi"/>
          <w:lang w:val="fr-FR"/>
        </w:rPr>
        <w:br w:type="page"/>
      </w:r>
    </w:p>
    <w:p w14:paraId="31530BC4" w14:textId="2B3E29D6" w:rsidR="00A807C6" w:rsidRPr="00114F4E" w:rsidRDefault="00A82971" w:rsidP="00496DB8">
      <w:pPr>
        <w:spacing w:line="360" w:lineRule="auto"/>
        <w:jc w:val="center"/>
        <w:rPr>
          <w:rFonts w:asciiTheme="majorHAnsi" w:hAnsiTheme="majorHAnsi" w:cstheme="majorHAnsi"/>
          <w:b/>
          <w:color w:val="002060"/>
          <w:u w:val="single"/>
          <w:lang w:val="fr-FR"/>
        </w:rPr>
      </w:pPr>
      <w:r w:rsidRPr="00114F4E">
        <w:rPr>
          <w:rFonts w:asciiTheme="majorHAnsi" w:hAnsiTheme="majorHAnsi" w:cstheme="majorHAnsi"/>
          <w:b/>
          <w:color w:val="002060"/>
          <w:spacing w:val="-4"/>
          <w:sz w:val="36"/>
          <w:szCs w:val="36"/>
          <w:u w:val="single"/>
          <w:lang w:val="fr-FR"/>
        </w:rPr>
        <w:lastRenderedPageBreak/>
        <w:t>TABLE DE MATIERE</w:t>
      </w:r>
    </w:p>
    <w:sdt>
      <w:sdtPr>
        <w:rPr>
          <w:rFonts w:asciiTheme="minorHAnsi" w:eastAsiaTheme="minorHAnsi" w:hAnsiTheme="minorHAnsi" w:cstheme="majorHAnsi"/>
          <w:b w:val="0"/>
          <w:color w:val="auto"/>
          <w:sz w:val="22"/>
          <w:szCs w:val="22"/>
          <w:lang w:val="en-US" w:eastAsia="en-US"/>
        </w:rPr>
        <w:id w:val="-191921362"/>
        <w:docPartObj>
          <w:docPartGallery w:val="Table of Contents"/>
          <w:docPartUnique/>
        </w:docPartObj>
      </w:sdtPr>
      <w:sdtEndPr>
        <w:rPr>
          <w:bCs/>
        </w:rPr>
      </w:sdtEndPr>
      <w:sdtContent>
        <w:p w14:paraId="166B693C" w14:textId="7C381F04" w:rsidR="00826282" w:rsidRPr="00114F4E" w:rsidRDefault="00826282" w:rsidP="00730EAD">
          <w:pPr>
            <w:pStyle w:val="En-ttedetabledesmatires"/>
            <w:spacing w:line="360" w:lineRule="auto"/>
            <w:jc w:val="left"/>
            <w:rPr>
              <w:rFonts w:cstheme="majorHAnsi"/>
            </w:rPr>
          </w:pPr>
        </w:p>
        <w:p w14:paraId="4D626E70" w14:textId="1B4BF8FC" w:rsidR="0016722A" w:rsidRDefault="00826282">
          <w:pPr>
            <w:pStyle w:val="TM1"/>
            <w:tabs>
              <w:tab w:val="right" w:leader="dot" w:pos="9488"/>
            </w:tabs>
            <w:rPr>
              <w:rFonts w:eastAsiaTheme="minorEastAsia"/>
              <w:noProof/>
              <w:lang w:val="fr-FR" w:eastAsia="fr-FR"/>
            </w:rPr>
          </w:pPr>
          <w:r w:rsidRPr="00114F4E">
            <w:rPr>
              <w:rFonts w:asciiTheme="majorHAnsi" w:hAnsiTheme="majorHAnsi" w:cstheme="majorHAnsi"/>
              <w:lang w:val="fr-FR"/>
            </w:rPr>
            <w:fldChar w:fldCharType="begin"/>
          </w:r>
          <w:r w:rsidRPr="00114F4E">
            <w:rPr>
              <w:rFonts w:asciiTheme="majorHAnsi" w:hAnsiTheme="majorHAnsi" w:cstheme="majorHAnsi"/>
              <w:lang w:val="fr-FR"/>
            </w:rPr>
            <w:instrText xml:space="preserve"> TOC \o "1-3" \h \z \u </w:instrText>
          </w:r>
          <w:r w:rsidRPr="00114F4E">
            <w:rPr>
              <w:rFonts w:asciiTheme="majorHAnsi" w:hAnsiTheme="majorHAnsi" w:cstheme="majorHAnsi"/>
              <w:lang w:val="fr-FR"/>
            </w:rPr>
            <w:fldChar w:fldCharType="separate"/>
          </w:r>
          <w:hyperlink w:anchor="_Toc209707996" w:history="1">
            <w:r w:rsidR="0016722A" w:rsidRPr="00B30271">
              <w:rPr>
                <w:rStyle w:val="Lienhypertexte"/>
                <w:rFonts w:cstheme="majorHAnsi"/>
                <w:noProof/>
                <w:lang w:val="fr-FR"/>
              </w:rPr>
              <w:t>1.GENERALITES</w:t>
            </w:r>
            <w:r w:rsidR="0016722A">
              <w:rPr>
                <w:noProof/>
                <w:webHidden/>
              </w:rPr>
              <w:tab/>
            </w:r>
            <w:r w:rsidR="0016722A">
              <w:rPr>
                <w:noProof/>
                <w:webHidden/>
              </w:rPr>
              <w:fldChar w:fldCharType="begin"/>
            </w:r>
            <w:r w:rsidR="0016722A">
              <w:rPr>
                <w:noProof/>
                <w:webHidden/>
              </w:rPr>
              <w:instrText xml:space="preserve"> PAGEREF _Toc209707996 \h </w:instrText>
            </w:r>
            <w:r w:rsidR="0016722A">
              <w:rPr>
                <w:noProof/>
                <w:webHidden/>
              </w:rPr>
            </w:r>
            <w:r w:rsidR="0016722A">
              <w:rPr>
                <w:noProof/>
                <w:webHidden/>
              </w:rPr>
              <w:fldChar w:fldCharType="separate"/>
            </w:r>
            <w:r w:rsidR="00255B90">
              <w:rPr>
                <w:noProof/>
                <w:webHidden/>
              </w:rPr>
              <w:t>1</w:t>
            </w:r>
            <w:r w:rsidR="0016722A">
              <w:rPr>
                <w:noProof/>
                <w:webHidden/>
              </w:rPr>
              <w:fldChar w:fldCharType="end"/>
            </w:r>
          </w:hyperlink>
        </w:p>
        <w:p w14:paraId="5433ABEF" w14:textId="372B2DBA" w:rsidR="0016722A" w:rsidRDefault="0016722A">
          <w:pPr>
            <w:pStyle w:val="TM2"/>
            <w:tabs>
              <w:tab w:val="right" w:leader="dot" w:pos="9488"/>
            </w:tabs>
            <w:rPr>
              <w:rFonts w:eastAsiaTheme="minorEastAsia"/>
              <w:noProof/>
              <w:lang w:val="fr-FR" w:eastAsia="fr-FR"/>
            </w:rPr>
          </w:pPr>
          <w:hyperlink w:anchor="_Toc209707997" w:history="1">
            <w:r w:rsidRPr="00B30271">
              <w:rPr>
                <w:rStyle w:val="Lienhypertexte"/>
                <w:rFonts w:cstheme="majorHAnsi"/>
                <w:noProof/>
                <w:lang w:val="fr-FR"/>
              </w:rPr>
              <w:t>1.1. Objet du présent descriptif</w:t>
            </w:r>
            <w:r>
              <w:rPr>
                <w:noProof/>
                <w:webHidden/>
              </w:rPr>
              <w:tab/>
            </w:r>
            <w:r>
              <w:rPr>
                <w:noProof/>
                <w:webHidden/>
              </w:rPr>
              <w:fldChar w:fldCharType="begin"/>
            </w:r>
            <w:r>
              <w:rPr>
                <w:noProof/>
                <w:webHidden/>
              </w:rPr>
              <w:instrText xml:space="preserve"> PAGEREF _Toc209707997 \h </w:instrText>
            </w:r>
            <w:r>
              <w:rPr>
                <w:noProof/>
                <w:webHidden/>
              </w:rPr>
            </w:r>
            <w:r>
              <w:rPr>
                <w:noProof/>
                <w:webHidden/>
              </w:rPr>
              <w:fldChar w:fldCharType="separate"/>
            </w:r>
            <w:r w:rsidR="00255B90">
              <w:rPr>
                <w:noProof/>
                <w:webHidden/>
              </w:rPr>
              <w:t>1</w:t>
            </w:r>
            <w:r>
              <w:rPr>
                <w:noProof/>
                <w:webHidden/>
              </w:rPr>
              <w:fldChar w:fldCharType="end"/>
            </w:r>
          </w:hyperlink>
        </w:p>
        <w:p w14:paraId="5D57C338" w14:textId="45D0F699" w:rsidR="0016722A" w:rsidRDefault="0016722A">
          <w:pPr>
            <w:pStyle w:val="TM2"/>
            <w:tabs>
              <w:tab w:val="right" w:leader="dot" w:pos="9488"/>
            </w:tabs>
            <w:rPr>
              <w:rFonts w:eastAsiaTheme="minorEastAsia"/>
              <w:noProof/>
              <w:lang w:val="fr-FR" w:eastAsia="fr-FR"/>
            </w:rPr>
          </w:pPr>
          <w:hyperlink w:anchor="_Toc209707998" w:history="1">
            <w:r w:rsidRPr="00B30271">
              <w:rPr>
                <w:rStyle w:val="Lienhypertexte"/>
                <w:rFonts w:cstheme="majorHAnsi"/>
                <w:noProof/>
                <w:lang w:val="fr-FR"/>
              </w:rPr>
              <w:t>1.2. Localisation du projet</w:t>
            </w:r>
            <w:r>
              <w:rPr>
                <w:noProof/>
                <w:webHidden/>
              </w:rPr>
              <w:tab/>
            </w:r>
            <w:r>
              <w:rPr>
                <w:noProof/>
                <w:webHidden/>
              </w:rPr>
              <w:fldChar w:fldCharType="begin"/>
            </w:r>
            <w:r>
              <w:rPr>
                <w:noProof/>
                <w:webHidden/>
              </w:rPr>
              <w:instrText xml:space="preserve"> PAGEREF _Toc209707998 \h </w:instrText>
            </w:r>
            <w:r>
              <w:rPr>
                <w:noProof/>
                <w:webHidden/>
              </w:rPr>
            </w:r>
            <w:r>
              <w:rPr>
                <w:noProof/>
                <w:webHidden/>
              </w:rPr>
              <w:fldChar w:fldCharType="separate"/>
            </w:r>
            <w:r w:rsidR="00255B90">
              <w:rPr>
                <w:noProof/>
                <w:webHidden/>
              </w:rPr>
              <w:t>1</w:t>
            </w:r>
            <w:r>
              <w:rPr>
                <w:noProof/>
                <w:webHidden/>
              </w:rPr>
              <w:fldChar w:fldCharType="end"/>
            </w:r>
          </w:hyperlink>
        </w:p>
        <w:p w14:paraId="0AE91B8E" w14:textId="64C60F64" w:rsidR="0016722A" w:rsidRDefault="0016722A">
          <w:pPr>
            <w:pStyle w:val="TM2"/>
            <w:tabs>
              <w:tab w:val="right" w:leader="dot" w:pos="9488"/>
            </w:tabs>
            <w:rPr>
              <w:rFonts w:eastAsiaTheme="minorEastAsia"/>
              <w:noProof/>
              <w:lang w:val="fr-FR" w:eastAsia="fr-FR"/>
            </w:rPr>
          </w:pPr>
          <w:hyperlink w:anchor="_Toc209707999" w:history="1">
            <w:r w:rsidRPr="00B30271">
              <w:rPr>
                <w:rStyle w:val="Lienhypertexte"/>
                <w:rFonts w:cstheme="majorHAnsi"/>
                <w:noProof/>
                <w:lang w:val="fr-FR"/>
              </w:rPr>
              <w:t>1.3. Consistance des travaux</w:t>
            </w:r>
            <w:r>
              <w:rPr>
                <w:noProof/>
                <w:webHidden/>
              </w:rPr>
              <w:tab/>
            </w:r>
            <w:r>
              <w:rPr>
                <w:noProof/>
                <w:webHidden/>
              </w:rPr>
              <w:fldChar w:fldCharType="begin"/>
            </w:r>
            <w:r>
              <w:rPr>
                <w:noProof/>
                <w:webHidden/>
              </w:rPr>
              <w:instrText xml:space="preserve"> PAGEREF _Toc209707999 \h </w:instrText>
            </w:r>
            <w:r>
              <w:rPr>
                <w:noProof/>
                <w:webHidden/>
              </w:rPr>
            </w:r>
            <w:r>
              <w:rPr>
                <w:noProof/>
                <w:webHidden/>
              </w:rPr>
              <w:fldChar w:fldCharType="separate"/>
            </w:r>
            <w:r w:rsidR="00255B90">
              <w:rPr>
                <w:noProof/>
                <w:webHidden/>
              </w:rPr>
              <w:t>2</w:t>
            </w:r>
            <w:r>
              <w:rPr>
                <w:noProof/>
                <w:webHidden/>
              </w:rPr>
              <w:fldChar w:fldCharType="end"/>
            </w:r>
          </w:hyperlink>
        </w:p>
        <w:p w14:paraId="2BD2D2C1" w14:textId="2251A839" w:rsidR="0016722A" w:rsidRDefault="0016722A">
          <w:pPr>
            <w:pStyle w:val="TM3"/>
            <w:tabs>
              <w:tab w:val="right" w:leader="dot" w:pos="9488"/>
            </w:tabs>
            <w:rPr>
              <w:rFonts w:eastAsiaTheme="minorEastAsia"/>
              <w:noProof/>
              <w:lang w:val="fr-FR" w:eastAsia="fr-FR"/>
            </w:rPr>
          </w:pPr>
          <w:hyperlink w:anchor="_Toc209708000" w:history="1">
            <w:r w:rsidRPr="00B30271">
              <w:rPr>
                <w:rStyle w:val="Lienhypertexte"/>
                <w:rFonts w:cstheme="majorHAnsi"/>
                <w:noProof/>
                <w:lang w:val="fr-FR"/>
              </w:rPr>
              <w:t>1.3.1. Description des travaux</w:t>
            </w:r>
            <w:r>
              <w:rPr>
                <w:noProof/>
                <w:webHidden/>
              </w:rPr>
              <w:tab/>
            </w:r>
            <w:r>
              <w:rPr>
                <w:noProof/>
                <w:webHidden/>
              </w:rPr>
              <w:fldChar w:fldCharType="begin"/>
            </w:r>
            <w:r>
              <w:rPr>
                <w:noProof/>
                <w:webHidden/>
              </w:rPr>
              <w:instrText xml:space="preserve"> PAGEREF _Toc209708000 \h </w:instrText>
            </w:r>
            <w:r>
              <w:rPr>
                <w:noProof/>
                <w:webHidden/>
              </w:rPr>
            </w:r>
            <w:r>
              <w:rPr>
                <w:noProof/>
                <w:webHidden/>
              </w:rPr>
              <w:fldChar w:fldCharType="separate"/>
            </w:r>
            <w:r w:rsidR="00255B90">
              <w:rPr>
                <w:noProof/>
                <w:webHidden/>
              </w:rPr>
              <w:t>4</w:t>
            </w:r>
            <w:r>
              <w:rPr>
                <w:noProof/>
                <w:webHidden/>
              </w:rPr>
              <w:fldChar w:fldCharType="end"/>
            </w:r>
          </w:hyperlink>
        </w:p>
        <w:p w14:paraId="51EC0A7B" w14:textId="2E23F3BA" w:rsidR="0016722A" w:rsidRDefault="0016722A">
          <w:pPr>
            <w:pStyle w:val="TM3"/>
            <w:tabs>
              <w:tab w:val="right" w:leader="dot" w:pos="9488"/>
            </w:tabs>
            <w:rPr>
              <w:rFonts w:eastAsiaTheme="minorEastAsia"/>
              <w:noProof/>
              <w:lang w:val="fr-FR" w:eastAsia="fr-FR"/>
            </w:rPr>
          </w:pPr>
          <w:hyperlink w:anchor="_Toc209708001" w:history="1">
            <w:r w:rsidRPr="00B30271">
              <w:rPr>
                <w:rStyle w:val="Lienhypertexte"/>
                <w:rFonts w:cstheme="majorHAnsi"/>
                <w:noProof/>
                <w:lang w:val="fr-FR"/>
              </w:rPr>
              <w:t>1.3.2. Données de site/planification</w:t>
            </w:r>
            <w:r>
              <w:rPr>
                <w:noProof/>
                <w:webHidden/>
              </w:rPr>
              <w:tab/>
            </w:r>
            <w:r>
              <w:rPr>
                <w:noProof/>
                <w:webHidden/>
              </w:rPr>
              <w:fldChar w:fldCharType="begin"/>
            </w:r>
            <w:r>
              <w:rPr>
                <w:noProof/>
                <w:webHidden/>
              </w:rPr>
              <w:instrText xml:space="preserve"> PAGEREF _Toc209708001 \h </w:instrText>
            </w:r>
            <w:r>
              <w:rPr>
                <w:noProof/>
                <w:webHidden/>
              </w:rPr>
            </w:r>
            <w:r>
              <w:rPr>
                <w:noProof/>
                <w:webHidden/>
              </w:rPr>
              <w:fldChar w:fldCharType="separate"/>
            </w:r>
            <w:r w:rsidR="00255B90">
              <w:rPr>
                <w:noProof/>
                <w:webHidden/>
              </w:rPr>
              <w:t>4</w:t>
            </w:r>
            <w:r>
              <w:rPr>
                <w:noProof/>
                <w:webHidden/>
              </w:rPr>
              <w:fldChar w:fldCharType="end"/>
            </w:r>
          </w:hyperlink>
        </w:p>
        <w:p w14:paraId="675AFEC0" w14:textId="153B169D" w:rsidR="0016722A" w:rsidRDefault="0016722A">
          <w:pPr>
            <w:pStyle w:val="TM1"/>
            <w:tabs>
              <w:tab w:val="right" w:leader="dot" w:pos="9488"/>
            </w:tabs>
            <w:rPr>
              <w:rFonts w:eastAsiaTheme="minorEastAsia"/>
              <w:noProof/>
              <w:lang w:val="fr-FR" w:eastAsia="fr-FR"/>
            </w:rPr>
          </w:pPr>
          <w:hyperlink w:anchor="_Toc209708002" w:history="1">
            <w:r w:rsidRPr="00B30271">
              <w:rPr>
                <w:rStyle w:val="Lienhypertexte"/>
                <w:rFonts w:cstheme="majorHAnsi"/>
                <w:noProof/>
                <w:lang w:val="fr-FR"/>
              </w:rPr>
              <w:t>2.SPECIFICATIONS TECHNIQUES</w:t>
            </w:r>
            <w:r>
              <w:rPr>
                <w:noProof/>
                <w:webHidden/>
              </w:rPr>
              <w:tab/>
            </w:r>
            <w:r>
              <w:rPr>
                <w:noProof/>
                <w:webHidden/>
              </w:rPr>
              <w:fldChar w:fldCharType="begin"/>
            </w:r>
            <w:r>
              <w:rPr>
                <w:noProof/>
                <w:webHidden/>
              </w:rPr>
              <w:instrText xml:space="preserve"> PAGEREF _Toc209708002 \h </w:instrText>
            </w:r>
            <w:r>
              <w:rPr>
                <w:noProof/>
                <w:webHidden/>
              </w:rPr>
            </w:r>
            <w:r>
              <w:rPr>
                <w:noProof/>
                <w:webHidden/>
              </w:rPr>
              <w:fldChar w:fldCharType="separate"/>
            </w:r>
            <w:r w:rsidR="00255B90">
              <w:rPr>
                <w:noProof/>
                <w:webHidden/>
              </w:rPr>
              <w:t>5</w:t>
            </w:r>
            <w:r>
              <w:rPr>
                <w:noProof/>
                <w:webHidden/>
              </w:rPr>
              <w:fldChar w:fldCharType="end"/>
            </w:r>
          </w:hyperlink>
        </w:p>
        <w:p w14:paraId="28EC056F" w14:textId="0E36F7DE" w:rsidR="0016722A" w:rsidRDefault="0016722A">
          <w:pPr>
            <w:pStyle w:val="TM2"/>
            <w:tabs>
              <w:tab w:val="left" w:pos="880"/>
              <w:tab w:val="right" w:leader="dot" w:pos="9488"/>
            </w:tabs>
            <w:rPr>
              <w:rFonts w:eastAsiaTheme="minorEastAsia"/>
              <w:noProof/>
              <w:lang w:val="fr-FR" w:eastAsia="fr-FR"/>
            </w:rPr>
          </w:pPr>
          <w:hyperlink w:anchor="_Toc209708003" w:history="1">
            <w:r w:rsidRPr="00B30271">
              <w:rPr>
                <w:rStyle w:val="Lienhypertexte"/>
                <w:rFonts w:cstheme="majorHAnsi"/>
                <w:noProof/>
                <w:lang w:val="fr-FR"/>
              </w:rPr>
              <w:t>2.1.</w:t>
            </w:r>
            <w:r>
              <w:rPr>
                <w:rFonts w:eastAsiaTheme="minorEastAsia"/>
                <w:noProof/>
                <w:lang w:val="fr-FR" w:eastAsia="fr-FR"/>
              </w:rPr>
              <w:tab/>
            </w:r>
            <w:r w:rsidRPr="00B30271">
              <w:rPr>
                <w:rStyle w:val="Lienhypertexte"/>
                <w:rFonts w:cstheme="majorHAnsi"/>
                <w:noProof/>
                <w:lang w:val="fr-FR"/>
              </w:rPr>
              <w:t>Normalisation</w:t>
            </w:r>
            <w:r>
              <w:rPr>
                <w:noProof/>
                <w:webHidden/>
              </w:rPr>
              <w:tab/>
            </w:r>
            <w:r>
              <w:rPr>
                <w:noProof/>
                <w:webHidden/>
              </w:rPr>
              <w:fldChar w:fldCharType="begin"/>
            </w:r>
            <w:r>
              <w:rPr>
                <w:noProof/>
                <w:webHidden/>
              </w:rPr>
              <w:instrText xml:space="preserve"> PAGEREF _Toc209708003 \h </w:instrText>
            </w:r>
            <w:r>
              <w:rPr>
                <w:noProof/>
                <w:webHidden/>
              </w:rPr>
            </w:r>
            <w:r>
              <w:rPr>
                <w:noProof/>
                <w:webHidden/>
              </w:rPr>
              <w:fldChar w:fldCharType="separate"/>
            </w:r>
            <w:r w:rsidR="00255B90">
              <w:rPr>
                <w:noProof/>
                <w:webHidden/>
              </w:rPr>
              <w:t>5</w:t>
            </w:r>
            <w:r>
              <w:rPr>
                <w:noProof/>
                <w:webHidden/>
              </w:rPr>
              <w:fldChar w:fldCharType="end"/>
            </w:r>
          </w:hyperlink>
        </w:p>
        <w:p w14:paraId="01994C91" w14:textId="535FAC93" w:rsidR="0016722A" w:rsidRDefault="0016722A">
          <w:pPr>
            <w:pStyle w:val="TM1"/>
            <w:tabs>
              <w:tab w:val="right" w:leader="dot" w:pos="9488"/>
            </w:tabs>
            <w:rPr>
              <w:rFonts w:eastAsiaTheme="minorEastAsia"/>
              <w:noProof/>
              <w:lang w:val="fr-FR" w:eastAsia="fr-FR"/>
            </w:rPr>
          </w:pPr>
          <w:hyperlink w:anchor="_Toc209708004" w:history="1">
            <w:r w:rsidRPr="00B30271">
              <w:rPr>
                <w:rStyle w:val="Lienhypertexte"/>
                <w:rFonts w:cstheme="majorHAnsi"/>
                <w:noProof/>
                <w:lang w:val="fr-FR"/>
              </w:rPr>
              <w:t>3.DEFINITION DES MATERIAUX, MATERIELS OU PROCEDES</w:t>
            </w:r>
            <w:r>
              <w:rPr>
                <w:noProof/>
                <w:webHidden/>
              </w:rPr>
              <w:tab/>
            </w:r>
            <w:r>
              <w:rPr>
                <w:noProof/>
                <w:webHidden/>
              </w:rPr>
              <w:fldChar w:fldCharType="begin"/>
            </w:r>
            <w:r>
              <w:rPr>
                <w:noProof/>
                <w:webHidden/>
              </w:rPr>
              <w:instrText xml:space="preserve"> PAGEREF _Toc209708004 \h </w:instrText>
            </w:r>
            <w:r>
              <w:rPr>
                <w:noProof/>
                <w:webHidden/>
              </w:rPr>
            </w:r>
            <w:r>
              <w:rPr>
                <w:noProof/>
                <w:webHidden/>
              </w:rPr>
              <w:fldChar w:fldCharType="separate"/>
            </w:r>
            <w:r w:rsidR="00255B90">
              <w:rPr>
                <w:noProof/>
                <w:webHidden/>
              </w:rPr>
              <w:t>6</w:t>
            </w:r>
            <w:r>
              <w:rPr>
                <w:noProof/>
                <w:webHidden/>
              </w:rPr>
              <w:fldChar w:fldCharType="end"/>
            </w:r>
          </w:hyperlink>
        </w:p>
        <w:p w14:paraId="711B16F6" w14:textId="0F7E6DFE" w:rsidR="0016722A" w:rsidRDefault="0016722A">
          <w:pPr>
            <w:pStyle w:val="TM2"/>
            <w:tabs>
              <w:tab w:val="right" w:leader="dot" w:pos="9488"/>
            </w:tabs>
            <w:rPr>
              <w:rFonts w:eastAsiaTheme="minorEastAsia"/>
              <w:noProof/>
              <w:lang w:val="fr-FR" w:eastAsia="fr-FR"/>
            </w:rPr>
          </w:pPr>
          <w:hyperlink w:anchor="_Toc209708005" w:history="1">
            <w:r w:rsidRPr="00B30271">
              <w:rPr>
                <w:rStyle w:val="Lienhypertexte"/>
                <w:rFonts w:cstheme="majorHAnsi"/>
                <w:noProof/>
                <w:lang w:val="fr-FR"/>
              </w:rPr>
              <w:t>3.1. Produits certifies</w:t>
            </w:r>
            <w:r>
              <w:rPr>
                <w:noProof/>
                <w:webHidden/>
              </w:rPr>
              <w:tab/>
            </w:r>
            <w:r>
              <w:rPr>
                <w:noProof/>
                <w:webHidden/>
              </w:rPr>
              <w:fldChar w:fldCharType="begin"/>
            </w:r>
            <w:r>
              <w:rPr>
                <w:noProof/>
                <w:webHidden/>
              </w:rPr>
              <w:instrText xml:space="preserve"> PAGEREF _Toc209708005 \h </w:instrText>
            </w:r>
            <w:r>
              <w:rPr>
                <w:noProof/>
                <w:webHidden/>
              </w:rPr>
            </w:r>
            <w:r>
              <w:rPr>
                <w:noProof/>
                <w:webHidden/>
              </w:rPr>
              <w:fldChar w:fldCharType="separate"/>
            </w:r>
            <w:r w:rsidR="00255B90">
              <w:rPr>
                <w:noProof/>
                <w:webHidden/>
              </w:rPr>
              <w:t>6</w:t>
            </w:r>
            <w:r>
              <w:rPr>
                <w:noProof/>
                <w:webHidden/>
              </w:rPr>
              <w:fldChar w:fldCharType="end"/>
            </w:r>
          </w:hyperlink>
        </w:p>
        <w:p w14:paraId="374CD5BA" w14:textId="5AF83006" w:rsidR="0016722A" w:rsidRDefault="0016722A">
          <w:pPr>
            <w:pStyle w:val="TM2"/>
            <w:tabs>
              <w:tab w:val="right" w:leader="dot" w:pos="9488"/>
            </w:tabs>
            <w:rPr>
              <w:rFonts w:eastAsiaTheme="minorEastAsia"/>
              <w:noProof/>
              <w:lang w:val="fr-FR" w:eastAsia="fr-FR"/>
            </w:rPr>
          </w:pPr>
          <w:hyperlink w:anchor="_Toc209708006" w:history="1">
            <w:r w:rsidRPr="00B30271">
              <w:rPr>
                <w:rStyle w:val="Lienhypertexte"/>
                <w:rFonts w:cstheme="majorHAnsi"/>
                <w:noProof/>
                <w:lang w:val="fr-FR"/>
              </w:rPr>
              <w:t>3.2. Garantie du matériel</w:t>
            </w:r>
            <w:r>
              <w:rPr>
                <w:noProof/>
                <w:webHidden/>
              </w:rPr>
              <w:tab/>
            </w:r>
            <w:r>
              <w:rPr>
                <w:noProof/>
                <w:webHidden/>
              </w:rPr>
              <w:fldChar w:fldCharType="begin"/>
            </w:r>
            <w:r>
              <w:rPr>
                <w:noProof/>
                <w:webHidden/>
              </w:rPr>
              <w:instrText xml:space="preserve"> PAGEREF _Toc209708006 \h </w:instrText>
            </w:r>
            <w:r>
              <w:rPr>
                <w:noProof/>
                <w:webHidden/>
              </w:rPr>
            </w:r>
            <w:r>
              <w:rPr>
                <w:noProof/>
                <w:webHidden/>
              </w:rPr>
              <w:fldChar w:fldCharType="separate"/>
            </w:r>
            <w:r w:rsidR="00255B90">
              <w:rPr>
                <w:noProof/>
                <w:webHidden/>
              </w:rPr>
              <w:t>6</w:t>
            </w:r>
            <w:r>
              <w:rPr>
                <w:noProof/>
                <w:webHidden/>
              </w:rPr>
              <w:fldChar w:fldCharType="end"/>
            </w:r>
          </w:hyperlink>
        </w:p>
        <w:p w14:paraId="19B0176A" w14:textId="71221826" w:rsidR="0016722A" w:rsidRDefault="0016722A">
          <w:pPr>
            <w:pStyle w:val="TM2"/>
            <w:tabs>
              <w:tab w:val="right" w:leader="dot" w:pos="9488"/>
            </w:tabs>
            <w:rPr>
              <w:rFonts w:eastAsiaTheme="minorEastAsia"/>
              <w:noProof/>
              <w:lang w:val="fr-FR" w:eastAsia="fr-FR"/>
            </w:rPr>
          </w:pPr>
          <w:hyperlink w:anchor="_Toc209708007" w:history="1">
            <w:r w:rsidRPr="00B30271">
              <w:rPr>
                <w:rStyle w:val="Lienhypertexte"/>
                <w:rFonts w:cstheme="majorHAnsi"/>
                <w:noProof/>
                <w:lang w:val="fr-FR"/>
              </w:rPr>
              <w:t>3.3 Protection et nettoyage</w:t>
            </w:r>
            <w:r>
              <w:rPr>
                <w:noProof/>
                <w:webHidden/>
              </w:rPr>
              <w:tab/>
            </w:r>
            <w:r>
              <w:rPr>
                <w:noProof/>
                <w:webHidden/>
              </w:rPr>
              <w:fldChar w:fldCharType="begin"/>
            </w:r>
            <w:r>
              <w:rPr>
                <w:noProof/>
                <w:webHidden/>
              </w:rPr>
              <w:instrText xml:space="preserve"> PAGEREF _Toc209708007 \h </w:instrText>
            </w:r>
            <w:r>
              <w:rPr>
                <w:noProof/>
                <w:webHidden/>
              </w:rPr>
            </w:r>
            <w:r>
              <w:rPr>
                <w:noProof/>
                <w:webHidden/>
              </w:rPr>
              <w:fldChar w:fldCharType="separate"/>
            </w:r>
            <w:r w:rsidR="00255B90">
              <w:rPr>
                <w:noProof/>
                <w:webHidden/>
              </w:rPr>
              <w:t>6</w:t>
            </w:r>
            <w:r>
              <w:rPr>
                <w:noProof/>
                <w:webHidden/>
              </w:rPr>
              <w:fldChar w:fldCharType="end"/>
            </w:r>
          </w:hyperlink>
        </w:p>
        <w:p w14:paraId="137F04FE" w14:textId="1D45318C" w:rsidR="0016722A" w:rsidRDefault="0016722A">
          <w:pPr>
            <w:pStyle w:val="TM1"/>
            <w:tabs>
              <w:tab w:val="right" w:leader="dot" w:pos="9488"/>
            </w:tabs>
            <w:rPr>
              <w:rFonts w:eastAsiaTheme="minorEastAsia"/>
              <w:noProof/>
              <w:lang w:val="fr-FR" w:eastAsia="fr-FR"/>
            </w:rPr>
          </w:pPr>
          <w:hyperlink w:anchor="_Toc209708008" w:history="1">
            <w:r w:rsidRPr="00B30271">
              <w:rPr>
                <w:rStyle w:val="Lienhypertexte"/>
                <w:rFonts w:cstheme="majorHAnsi"/>
                <w:noProof/>
                <w:lang w:val="fr-FR"/>
              </w:rPr>
              <w:t>4.MODE D’EXECUTION DES TRAVAUX</w:t>
            </w:r>
            <w:r>
              <w:rPr>
                <w:noProof/>
                <w:webHidden/>
              </w:rPr>
              <w:tab/>
            </w:r>
            <w:r>
              <w:rPr>
                <w:noProof/>
                <w:webHidden/>
              </w:rPr>
              <w:fldChar w:fldCharType="begin"/>
            </w:r>
            <w:r>
              <w:rPr>
                <w:noProof/>
                <w:webHidden/>
              </w:rPr>
              <w:instrText xml:space="preserve"> PAGEREF _Toc209708008 \h </w:instrText>
            </w:r>
            <w:r>
              <w:rPr>
                <w:noProof/>
                <w:webHidden/>
              </w:rPr>
            </w:r>
            <w:r>
              <w:rPr>
                <w:noProof/>
                <w:webHidden/>
              </w:rPr>
              <w:fldChar w:fldCharType="separate"/>
            </w:r>
            <w:r w:rsidR="00255B90">
              <w:rPr>
                <w:noProof/>
                <w:webHidden/>
              </w:rPr>
              <w:t>7</w:t>
            </w:r>
            <w:r>
              <w:rPr>
                <w:noProof/>
                <w:webHidden/>
              </w:rPr>
              <w:fldChar w:fldCharType="end"/>
            </w:r>
          </w:hyperlink>
        </w:p>
        <w:p w14:paraId="0AEF42B1" w14:textId="17ACECC4" w:rsidR="0016722A" w:rsidRDefault="0016722A">
          <w:pPr>
            <w:pStyle w:val="TM2"/>
            <w:tabs>
              <w:tab w:val="right" w:leader="dot" w:pos="9488"/>
            </w:tabs>
            <w:rPr>
              <w:rFonts w:eastAsiaTheme="minorEastAsia"/>
              <w:noProof/>
              <w:lang w:val="fr-FR" w:eastAsia="fr-FR"/>
            </w:rPr>
          </w:pPr>
          <w:hyperlink w:anchor="_Toc209708009" w:history="1">
            <w:r w:rsidRPr="00B30271">
              <w:rPr>
                <w:rStyle w:val="Lienhypertexte"/>
                <w:rFonts w:cstheme="majorHAnsi"/>
                <w:noProof/>
                <w:lang w:val="fr-FR"/>
              </w:rPr>
              <w:t>4.1. Installations de chantier</w:t>
            </w:r>
            <w:r>
              <w:rPr>
                <w:noProof/>
                <w:webHidden/>
              </w:rPr>
              <w:tab/>
            </w:r>
            <w:r>
              <w:rPr>
                <w:noProof/>
                <w:webHidden/>
              </w:rPr>
              <w:fldChar w:fldCharType="begin"/>
            </w:r>
            <w:r>
              <w:rPr>
                <w:noProof/>
                <w:webHidden/>
              </w:rPr>
              <w:instrText xml:space="preserve"> PAGEREF _Toc209708009 \h </w:instrText>
            </w:r>
            <w:r>
              <w:rPr>
                <w:noProof/>
                <w:webHidden/>
              </w:rPr>
            </w:r>
            <w:r>
              <w:rPr>
                <w:noProof/>
                <w:webHidden/>
              </w:rPr>
              <w:fldChar w:fldCharType="separate"/>
            </w:r>
            <w:r w:rsidR="00255B90">
              <w:rPr>
                <w:noProof/>
                <w:webHidden/>
              </w:rPr>
              <w:t>7</w:t>
            </w:r>
            <w:r>
              <w:rPr>
                <w:noProof/>
                <w:webHidden/>
              </w:rPr>
              <w:fldChar w:fldCharType="end"/>
            </w:r>
          </w:hyperlink>
        </w:p>
        <w:p w14:paraId="17DE3F8B" w14:textId="117AFF95" w:rsidR="0016722A" w:rsidRDefault="0016722A">
          <w:pPr>
            <w:pStyle w:val="TM2"/>
            <w:tabs>
              <w:tab w:val="right" w:leader="dot" w:pos="9488"/>
            </w:tabs>
            <w:rPr>
              <w:rFonts w:eastAsiaTheme="minorEastAsia"/>
              <w:noProof/>
              <w:lang w:val="fr-FR" w:eastAsia="fr-FR"/>
            </w:rPr>
          </w:pPr>
          <w:hyperlink w:anchor="_Toc209708010" w:history="1">
            <w:r w:rsidRPr="00B30271">
              <w:rPr>
                <w:rStyle w:val="Lienhypertexte"/>
                <w:noProof/>
                <w:lang w:val="fr-FR"/>
              </w:rPr>
              <w:t>4.2. Dépose et évacuation de produit de dépose</w:t>
            </w:r>
            <w:r>
              <w:rPr>
                <w:noProof/>
                <w:webHidden/>
              </w:rPr>
              <w:tab/>
            </w:r>
            <w:r>
              <w:rPr>
                <w:noProof/>
                <w:webHidden/>
              </w:rPr>
              <w:fldChar w:fldCharType="begin"/>
            </w:r>
            <w:r>
              <w:rPr>
                <w:noProof/>
                <w:webHidden/>
              </w:rPr>
              <w:instrText xml:space="preserve"> PAGEREF _Toc209708010 \h </w:instrText>
            </w:r>
            <w:r>
              <w:rPr>
                <w:noProof/>
                <w:webHidden/>
              </w:rPr>
            </w:r>
            <w:r>
              <w:rPr>
                <w:noProof/>
                <w:webHidden/>
              </w:rPr>
              <w:fldChar w:fldCharType="separate"/>
            </w:r>
            <w:r w:rsidR="00255B90">
              <w:rPr>
                <w:noProof/>
                <w:webHidden/>
              </w:rPr>
              <w:t>7</w:t>
            </w:r>
            <w:r>
              <w:rPr>
                <w:noProof/>
                <w:webHidden/>
              </w:rPr>
              <w:fldChar w:fldCharType="end"/>
            </w:r>
          </w:hyperlink>
        </w:p>
        <w:p w14:paraId="443876A9" w14:textId="7289104E" w:rsidR="0016722A" w:rsidRDefault="0016722A">
          <w:pPr>
            <w:pStyle w:val="TM3"/>
            <w:tabs>
              <w:tab w:val="right" w:leader="dot" w:pos="9488"/>
            </w:tabs>
            <w:rPr>
              <w:rFonts w:eastAsiaTheme="minorEastAsia"/>
              <w:noProof/>
              <w:lang w:val="fr-FR" w:eastAsia="fr-FR"/>
            </w:rPr>
          </w:pPr>
          <w:hyperlink w:anchor="_Toc209708011" w:history="1">
            <w:r w:rsidRPr="00B30271">
              <w:rPr>
                <w:rStyle w:val="Lienhypertexte"/>
                <w:noProof/>
                <w:lang w:val="fr-FR"/>
              </w:rPr>
              <w:t>4.2.1. Consistance du Forfait</w:t>
            </w:r>
            <w:r>
              <w:rPr>
                <w:noProof/>
                <w:webHidden/>
              </w:rPr>
              <w:tab/>
            </w:r>
            <w:r>
              <w:rPr>
                <w:noProof/>
                <w:webHidden/>
              </w:rPr>
              <w:fldChar w:fldCharType="begin"/>
            </w:r>
            <w:r>
              <w:rPr>
                <w:noProof/>
                <w:webHidden/>
              </w:rPr>
              <w:instrText xml:space="preserve"> PAGEREF _Toc209708011 \h </w:instrText>
            </w:r>
            <w:r>
              <w:rPr>
                <w:noProof/>
                <w:webHidden/>
              </w:rPr>
            </w:r>
            <w:r>
              <w:rPr>
                <w:noProof/>
                <w:webHidden/>
              </w:rPr>
              <w:fldChar w:fldCharType="separate"/>
            </w:r>
            <w:r w:rsidR="00255B90">
              <w:rPr>
                <w:noProof/>
                <w:webHidden/>
              </w:rPr>
              <w:t>7</w:t>
            </w:r>
            <w:r>
              <w:rPr>
                <w:noProof/>
                <w:webHidden/>
              </w:rPr>
              <w:fldChar w:fldCharType="end"/>
            </w:r>
          </w:hyperlink>
        </w:p>
        <w:p w14:paraId="452D0FF4" w14:textId="2B34050E" w:rsidR="0016722A" w:rsidRDefault="0016722A">
          <w:pPr>
            <w:pStyle w:val="TM3"/>
            <w:tabs>
              <w:tab w:val="right" w:leader="dot" w:pos="9488"/>
            </w:tabs>
            <w:rPr>
              <w:rFonts w:eastAsiaTheme="minorEastAsia"/>
              <w:noProof/>
              <w:lang w:val="fr-FR" w:eastAsia="fr-FR"/>
            </w:rPr>
          </w:pPr>
          <w:hyperlink w:anchor="_Toc209708012" w:history="1">
            <w:r w:rsidRPr="00B30271">
              <w:rPr>
                <w:rStyle w:val="Lienhypertexte"/>
                <w:noProof/>
                <w:lang w:val="fr-FR"/>
              </w:rPr>
              <w:t>4.2.2. Description des Produits de Dépose</w:t>
            </w:r>
            <w:r>
              <w:rPr>
                <w:noProof/>
                <w:webHidden/>
              </w:rPr>
              <w:tab/>
            </w:r>
            <w:r>
              <w:rPr>
                <w:noProof/>
                <w:webHidden/>
              </w:rPr>
              <w:fldChar w:fldCharType="begin"/>
            </w:r>
            <w:r>
              <w:rPr>
                <w:noProof/>
                <w:webHidden/>
              </w:rPr>
              <w:instrText xml:space="preserve"> PAGEREF _Toc209708012 \h </w:instrText>
            </w:r>
            <w:r>
              <w:rPr>
                <w:noProof/>
                <w:webHidden/>
              </w:rPr>
            </w:r>
            <w:r>
              <w:rPr>
                <w:noProof/>
                <w:webHidden/>
              </w:rPr>
              <w:fldChar w:fldCharType="separate"/>
            </w:r>
            <w:r w:rsidR="00255B90">
              <w:rPr>
                <w:noProof/>
                <w:webHidden/>
              </w:rPr>
              <w:t>8</w:t>
            </w:r>
            <w:r>
              <w:rPr>
                <w:noProof/>
                <w:webHidden/>
              </w:rPr>
              <w:fldChar w:fldCharType="end"/>
            </w:r>
          </w:hyperlink>
        </w:p>
        <w:p w14:paraId="6CC9E652" w14:textId="33027014" w:rsidR="0016722A" w:rsidRDefault="0016722A">
          <w:pPr>
            <w:pStyle w:val="TM3"/>
            <w:tabs>
              <w:tab w:val="right" w:leader="dot" w:pos="9488"/>
            </w:tabs>
            <w:rPr>
              <w:rFonts w:eastAsiaTheme="minorEastAsia"/>
              <w:noProof/>
              <w:lang w:val="fr-FR" w:eastAsia="fr-FR"/>
            </w:rPr>
          </w:pPr>
          <w:hyperlink w:anchor="_Toc209708013" w:history="1">
            <w:r w:rsidRPr="00B30271">
              <w:rPr>
                <w:rStyle w:val="Lienhypertexte"/>
                <w:noProof/>
              </w:rPr>
              <w:t>4.2.3. Démontage et Déconnexion</w:t>
            </w:r>
            <w:r>
              <w:rPr>
                <w:noProof/>
                <w:webHidden/>
              </w:rPr>
              <w:tab/>
            </w:r>
            <w:r>
              <w:rPr>
                <w:noProof/>
                <w:webHidden/>
              </w:rPr>
              <w:fldChar w:fldCharType="begin"/>
            </w:r>
            <w:r>
              <w:rPr>
                <w:noProof/>
                <w:webHidden/>
              </w:rPr>
              <w:instrText xml:space="preserve"> PAGEREF _Toc209708013 \h </w:instrText>
            </w:r>
            <w:r>
              <w:rPr>
                <w:noProof/>
                <w:webHidden/>
              </w:rPr>
            </w:r>
            <w:r>
              <w:rPr>
                <w:noProof/>
                <w:webHidden/>
              </w:rPr>
              <w:fldChar w:fldCharType="separate"/>
            </w:r>
            <w:r w:rsidR="00255B90">
              <w:rPr>
                <w:noProof/>
                <w:webHidden/>
              </w:rPr>
              <w:t>8</w:t>
            </w:r>
            <w:r>
              <w:rPr>
                <w:noProof/>
                <w:webHidden/>
              </w:rPr>
              <w:fldChar w:fldCharType="end"/>
            </w:r>
          </w:hyperlink>
        </w:p>
        <w:p w14:paraId="1895BA19" w14:textId="2FB1AFE0" w:rsidR="0016722A" w:rsidRDefault="0016722A">
          <w:pPr>
            <w:pStyle w:val="TM3"/>
            <w:tabs>
              <w:tab w:val="right" w:leader="dot" w:pos="9488"/>
            </w:tabs>
            <w:rPr>
              <w:rFonts w:eastAsiaTheme="minorEastAsia"/>
              <w:noProof/>
              <w:lang w:val="fr-FR" w:eastAsia="fr-FR"/>
            </w:rPr>
          </w:pPr>
          <w:hyperlink w:anchor="_Toc209708014" w:history="1">
            <w:r w:rsidRPr="00B30271">
              <w:rPr>
                <w:rStyle w:val="Lienhypertexte"/>
                <w:noProof/>
                <w:lang w:val="fr-FR"/>
              </w:rPr>
              <w:t>4.2.4. Manutention sur Site</w:t>
            </w:r>
            <w:r>
              <w:rPr>
                <w:noProof/>
                <w:webHidden/>
              </w:rPr>
              <w:tab/>
            </w:r>
            <w:r>
              <w:rPr>
                <w:noProof/>
                <w:webHidden/>
              </w:rPr>
              <w:fldChar w:fldCharType="begin"/>
            </w:r>
            <w:r>
              <w:rPr>
                <w:noProof/>
                <w:webHidden/>
              </w:rPr>
              <w:instrText xml:space="preserve"> PAGEREF _Toc209708014 \h </w:instrText>
            </w:r>
            <w:r>
              <w:rPr>
                <w:noProof/>
                <w:webHidden/>
              </w:rPr>
            </w:r>
            <w:r>
              <w:rPr>
                <w:noProof/>
                <w:webHidden/>
              </w:rPr>
              <w:fldChar w:fldCharType="separate"/>
            </w:r>
            <w:r w:rsidR="00255B90">
              <w:rPr>
                <w:noProof/>
                <w:webHidden/>
              </w:rPr>
              <w:t>8</w:t>
            </w:r>
            <w:r>
              <w:rPr>
                <w:noProof/>
                <w:webHidden/>
              </w:rPr>
              <w:fldChar w:fldCharType="end"/>
            </w:r>
          </w:hyperlink>
        </w:p>
        <w:p w14:paraId="4311108C" w14:textId="0EC8E9D5" w:rsidR="0016722A" w:rsidRDefault="0016722A">
          <w:pPr>
            <w:pStyle w:val="TM3"/>
            <w:tabs>
              <w:tab w:val="right" w:leader="dot" w:pos="9488"/>
            </w:tabs>
            <w:rPr>
              <w:rFonts w:eastAsiaTheme="minorEastAsia"/>
              <w:noProof/>
              <w:lang w:val="fr-FR" w:eastAsia="fr-FR"/>
            </w:rPr>
          </w:pPr>
          <w:hyperlink w:anchor="_Toc209708015" w:history="1">
            <w:r w:rsidRPr="00B30271">
              <w:rPr>
                <w:rStyle w:val="Lienhypertexte"/>
                <w:noProof/>
                <w:lang w:val="fr-FR"/>
              </w:rPr>
              <w:t>4.2.5. Traçabilité et Documents de Fin de Chantier</w:t>
            </w:r>
            <w:r>
              <w:rPr>
                <w:noProof/>
                <w:webHidden/>
              </w:rPr>
              <w:tab/>
            </w:r>
            <w:r>
              <w:rPr>
                <w:noProof/>
                <w:webHidden/>
              </w:rPr>
              <w:fldChar w:fldCharType="begin"/>
            </w:r>
            <w:r>
              <w:rPr>
                <w:noProof/>
                <w:webHidden/>
              </w:rPr>
              <w:instrText xml:space="preserve"> PAGEREF _Toc209708015 \h </w:instrText>
            </w:r>
            <w:r>
              <w:rPr>
                <w:noProof/>
                <w:webHidden/>
              </w:rPr>
            </w:r>
            <w:r>
              <w:rPr>
                <w:noProof/>
                <w:webHidden/>
              </w:rPr>
              <w:fldChar w:fldCharType="separate"/>
            </w:r>
            <w:r w:rsidR="00255B90">
              <w:rPr>
                <w:noProof/>
                <w:webHidden/>
              </w:rPr>
              <w:t>8</w:t>
            </w:r>
            <w:r>
              <w:rPr>
                <w:noProof/>
                <w:webHidden/>
              </w:rPr>
              <w:fldChar w:fldCharType="end"/>
            </w:r>
          </w:hyperlink>
        </w:p>
        <w:p w14:paraId="00B49EEF" w14:textId="5F254B0B" w:rsidR="0016722A" w:rsidRDefault="0016722A">
          <w:pPr>
            <w:pStyle w:val="TM2"/>
            <w:tabs>
              <w:tab w:val="right" w:leader="dot" w:pos="9488"/>
            </w:tabs>
            <w:rPr>
              <w:rFonts w:eastAsiaTheme="minorEastAsia"/>
              <w:noProof/>
              <w:lang w:val="fr-FR" w:eastAsia="fr-FR"/>
            </w:rPr>
          </w:pPr>
          <w:hyperlink w:anchor="_Toc209708016" w:history="1">
            <w:r w:rsidRPr="00B30271">
              <w:rPr>
                <w:rStyle w:val="Lienhypertexte"/>
                <w:rFonts w:cstheme="majorHAnsi"/>
                <w:noProof/>
                <w:lang w:val="fr-FR"/>
              </w:rPr>
              <w:t>4.2. Dossier d’exécution</w:t>
            </w:r>
            <w:r>
              <w:rPr>
                <w:noProof/>
                <w:webHidden/>
              </w:rPr>
              <w:tab/>
            </w:r>
            <w:r>
              <w:rPr>
                <w:noProof/>
                <w:webHidden/>
              </w:rPr>
              <w:fldChar w:fldCharType="begin"/>
            </w:r>
            <w:r>
              <w:rPr>
                <w:noProof/>
                <w:webHidden/>
              </w:rPr>
              <w:instrText xml:space="preserve"> PAGEREF _Toc209708016 \h </w:instrText>
            </w:r>
            <w:r>
              <w:rPr>
                <w:noProof/>
                <w:webHidden/>
              </w:rPr>
            </w:r>
            <w:r>
              <w:rPr>
                <w:noProof/>
                <w:webHidden/>
              </w:rPr>
              <w:fldChar w:fldCharType="separate"/>
            </w:r>
            <w:r w:rsidR="00255B90">
              <w:rPr>
                <w:noProof/>
                <w:webHidden/>
              </w:rPr>
              <w:t>9</w:t>
            </w:r>
            <w:r>
              <w:rPr>
                <w:noProof/>
                <w:webHidden/>
              </w:rPr>
              <w:fldChar w:fldCharType="end"/>
            </w:r>
          </w:hyperlink>
        </w:p>
        <w:p w14:paraId="2C41E2A9" w14:textId="47ACEC85" w:rsidR="0016722A" w:rsidRDefault="0016722A">
          <w:pPr>
            <w:pStyle w:val="TM3"/>
            <w:tabs>
              <w:tab w:val="right" w:leader="dot" w:pos="9488"/>
            </w:tabs>
            <w:rPr>
              <w:rFonts w:eastAsiaTheme="minorEastAsia"/>
              <w:noProof/>
              <w:lang w:val="fr-FR" w:eastAsia="fr-FR"/>
            </w:rPr>
          </w:pPr>
          <w:hyperlink w:anchor="_Toc209708017" w:history="1">
            <w:r w:rsidRPr="00B30271">
              <w:rPr>
                <w:rStyle w:val="Lienhypertexte"/>
                <w:rFonts w:cstheme="majorHAnsi"/>
                <w:noProof/>
                <w:lang w:val="fr-FR"/>
              </w:rPr>
              <w:t>4.2.1. Documents de détails et d’exécution</w:t>
            </w:r>
            <w:r>
              <w:rPr>
                <w:noProof/>
                <w:webHidden/>
              </w:rPr>
              <w:tab/>
            </w:r>
            <w:r>
              <w:rPr>
                <w:noProof/>
                <w:webHidden/>
              </w:rPr>
              <w:fldChar w:fldCharType="begin"/>
            </w:r>
            <w:r>
              <w:rPr>
                <w:noProof/>
                <w:webHidden/>
              </w:rPr>
              <w:instrText xml:space="preserve"> PAGEREF _Toc209708017 \h </w:instrText>
            </w:r>
            <w:r>
              <w:rPr>
                <w:noProof/>
                <w:webHidden/>
              </w:rPr>
            </w:r>
            <w:r>
              <w:rPr>
                <w:noProof/>
                <w:webHidden/>
              </w:rPr>
              <w:fldChar w:fldCharType="separate"/>
            </w:r>
            <w:r w:rsidR="00255B90">
              <w:rPr>
                <w:noProof/>
                <w:webHidden/>
              </w:rPr>
              <w:t>9</w:t>
            </w:r>
            <w:r>
              <w:rPr>
                <w:noProof/>
                <w:webHidden/>
              </w:rPr>
              <w:fldChar w:fldCharType="end"/>
            </w:r>
          </w:hyperlink>
        </w:p>
        <w:p w14:paraId="76A12AD5" w14:textId="562EA0EA" w:rsidR="0016722A" w:rsidRDefault="0016722A">
          <w:pPr>
            <w:pStyle w:val="TM3"/>
            <w:tabs>
              <w:tab w:val="right" w:leader="dot" w:pos="9488"/>
            </w:tabs>
            <w:rPr>
              <w:rFonts w:eastAsiaTheme="minorEastAsia"/>
              <w:noProof/>
              <w:lang w:val="fr-FR" w:eastAsia="fr-FR"/>
            </w:rPr>
          </w:pPr>
          <w:hyperlink w:anchor="_Toc209708018" w:history="1">
            <w:r w:rsidRPr="00B30271">
              <w:rPr>
                <w:rStyle w:val="Lienhypertexte"/>
                <w:rFonts w:cstheme="majorHAnsi"/>
                <w:noProof/>
                <w:lang w:val="fr-FR"/>
              </w:rPr>
              <w:t>4.2.2. Travaux préliminaires</w:t>
            </w:r>
            <w:r>
              <w:rPr>
                <w:noProof/>
                <w:webHidden/>
              </w:rPr>
              <w:tab/>
            </w:r>
            <w:r>
              <w:rPr>
                <w:noProof/>
                <w:webHidden/>
              </w:rPr>
              <w:fldChar w:fldCharType="begin"/>
            </w:r>
            <w:r>
              <w:rPr>
                <w:noProof/>
                <w:webHidden/>
              </w:rPr>
              <w:instrText xml:space="preserve"> PAGEREF _Toc209708018 \h </w:instrText>
            </w:r>
            <w:r>
              <w:rPr>
                <w:noProof/>
                <w:webHidden/>
              </w:rPr>
            </w:r>
            <w:r>
              <w:rPr>
                <w:noProof/>
                <w:webHidden/>
              </w:rPr>
              <w:fldChar w:fldCharType="separate"/>
            </w:r>
            <w:r w:rsidR="00255B90">
              <w:rPr>
                <w:noProof/>
                <w:webHidden/>
              </w:rPr>
              <w:t>10</w:t>
            </w:r>
            <w:r>
              <w:rPr>
                <w:noProof/>
                <w:webHidden/>
              </w:rPr>
              <w:fldChar w:fldCharType="end"/>
            </w:r>
          </w:hyperlink>
        </w:p>
        <w:p w14:paraId="1FF536FD" w14:textId="0E1B835F" w:rsidR="0016722A" w:rsidRDefault="0016722A">
          <w:pPr>
            <w:pStyle w:val="TM3"/>
            <w:tabs>
              <w:tab w:val="right" w:leader="dot" w:pos="9488"/>
            </w:tabs>
            <w:rPr>
              <w:rFonts w:eastAsiaTheme="minorEastAsia"/>
              <w:noProof/>
              <w:lang w:val="fr-FR" w:eastAsia="fr-FR"/>
            </w:rPr>
          </w:pPr>
          <w:hyperlink w:anchor="_Toc209708019" w:history="1">
            <w:r w:rsidRPr="00B30271">
              <w:rPr>
                <w:rStyle w:val="Lienhypertexte"/>
                <w:rFonts w:cstheme="majorHAnsi"/>
                <w:noProof/>
                <w:lang w:val="fr-FR"/>
              </w:rPr>
              <w:t>4.2.3.  Relation avec les autres lots</w:t>
            </w:r>
            <w:r>
              <w:rPr>
                <w:noProof/>
                <w:webHidden/>
              </w:rPr>
              <w:tab/>
            </w:r>
            <w:r>
              <w:rPr>
                <w:noProof/>
                <w:webHidden/>
              </w:rPr>
              <w:fldChar w:fldCharType="begin"/>
            </w:r>
            <w:r>
              <w:rPr>
                <w:noProof/>
                <w:webHidden/>
              </w:rPr>
              <w:instrText xml:space="preserve"> PAGEREF _Toc209708019 \h </w:instrText>
            </w:r>
            <w:r>
              <w:rPr>
                <w:noProof/>
                <w:webHidden/>
              </w:rPr>
            </w:r>
            <w:r>
              <w:rPr>
                <w:noProof/>
                <w:webHidden/>
              </w:rPr>
              <w:fldChar w:fldCharType="separate"/>
            </w:r>
            <w:r w:rsidR="00255B90">
              <w:rPr>
                <w:noProof/>
                <w:webHidden/>
              </w:rPr>
              <w:t>10</w:t>
            </w:r>
            <w:r>
              <w:rPr>
                <w:noProof/>
                <w:webHidden/>
              </w:rPr>
              <w:fldChar w:fldCharType="end"/>
            </w:r>
          </w:hyperlink>
        </w:p>
        <w:p w14:paraId="1D4B3EAF" w14:textId="13D7A8CF" w:rsidR="0016722A" w:rsidRDefault="0016722A">
          <w:pPr>
            <w:pStyle w:val="TM2"/>
            <w:tabs>
              <w:tab w:val="right" w:leader="dot" w:pos="9488"/>
            </w:tabs>
            <w:rPr>
              <w:rFonts w:eastAsiaTheme="minorEastAsia"/>
              <w:noProof/>
              <w:lang w:val="fr-FR" w:eastAsia="fr-FR"/>
            </w:rPr>
          </w:pPr>
          <w:hyperlink w:anchor="_Toc209708020" w:history="1">
            <w:r w:rsidRPr="00B30271">
              <w:rPr>
                <w:rStyle w:val="Lienhypertexte"/>
                <w:rFonts w:cstheme="majorHAnsi"/>
                <w:noProof/>
                <w:lang w:val="fr-FR"/>
              </w:rPr>
              <w:t>4.3. Dossier des Ouvrages Exécutés (DOE)</w:t>
            </w:r>
            <w:r>
              <w:rPr>
                <w:noProof/>
                <w:webHidden/>
              </w:rPr>
              <w:tab/>
            </w:r>
            <w:r>
              <w:rPr>
                <w:noProof/>
                <w:webHidden/>
              </w:rPr>
              <w:fldChar w:fldCharType="begin"/>
            </w:r>
            <w:r>
              <w:rPr>
                <w:noProof/>
                <w:webHidden/>
              </w:rPr>
              <w:instrText xml:space="preserve"> PAGEREF _Toc209708020 \h </w:instrText>
            </w:r>
            <w:r>
              <w:rPr>
                <w:noProof/>
                <w:webHidden/>
              </w:rPr>
            </w:r>
            <w:r>
              <w:rPr>
                <w:noProof/>
                <w:webHidden/>
              </w:rPr>
              <w:fldChar w:fldCharType="separate"/>
            </w:r>
            <w:r w:rsidR="00255B90">
              <w:rPr>
                <w:noProof/>
                <w:webHidden/>
              </w:rPr>
              <w:t>10</w:t>
            </w:r>
            <w:r>
              <w:rPr>
                <w:noProof/>
                <w:webHidden/>
              </w:rPr>
              <w:fldChar w:fldCharType="end"/>
            </w:r>
          </w:hyperlink>
        </w:p>
        <w:p w14:paraId="6AB090F2" w14:textId="1CAD67C3" w:rsidR="0016722A" w:rsidRDefault="0016722A">
          <w:pPr>
            <w:pStyle w:val="TM3"/>
            <w:tabs>
              <w:tab w:val="right" w:leader="dot" w:pos="9488"/>
            </w:tabs>
            <w:rPr>
              <w:rFonts w:eastAsiaTheme="minorEastAsia"/>
              <w:noProof/>
              <w:lang w:val="fr-FR" w:eastAsia="fr-FR"/>
            </w:rPr>
          </w:pPr>
          <w:hyperlink w:anchor="_Toc209708021" w:history="1">
            <w:r w:rsidRPr="00B30271">
              <w:rPr>
                <w:rStyle w:val="Lienhypertexte"/>
                <w:rFonts w:cstheme="majorHAnsi"/>
                <w:noProof/>
                <w:lang w:val="fr-FR"/>
              </w:rPr>
              <w:t>4.3.1. Contrôles, mesures, essais, récolement</w:t>
            </w:r>
            <w:r>
              <w:rPr>
                <w:noProof/>
                <w:webHidden/>
              </w:rPr>
              <w:tab/>
            </w:r>
            <w:r>
              <w:rPr>
                <w:noProof/>
                <w:webHidden/>
              </w:rPr>
              <w:fldChar w:fldCharType="begin"/>
            </w:r>
            <w:r>
              <w:rPr>
                <w:noProof/>
                <w:webHidden/>
              </w:rPr>
              <w:instrText xml:space="preserve"> PAGEREF _Toc209708021 \h </w:instrText>
            </w:r>
            <w:r>
              <w:rPr>
                <w:noProof/>
                <w:webHidden/>
              </w:rPr>
            </w:r>
            <w:r>
              <w:rPr>
                <w:noProof/>
                <w:webHidden/>
              </w:rPr>
              <w:fldChar w:fldCharType="separate"/>
            </w:r>
            <w:r w:rsidR="00255B90">
              <w:rPr>
                <w:noProof/>
                <w:webHidden/>
              </w:rPr>
              <w:t>11</w:t>
            </w:r>
            <w:r>
              <w:rPr>
                <w:noProof/>
                <w:webHidden/>
              </w:rPr>
              <w:fldChar w:fldCharType="end"/>
            </w:r>
          </w:hyperlink>
        </w:p>
        <w:p w14:paraId="12B577CC" w14:textId="15054AAB" w:rsidR="0016722A" w:rsidRDefault="0016722A">
          <w:pPr>
            <w:pStyle w:val="TM2"/>
            <w:tabs>
              <w:tab w:val="right" w:leader="dot" w:pos="9488"/>
            </w:tabs>
            <w:rPr>
              <w:rFonts w:eastAsiaTheme="minorEastAsia"/>
              <w:noProof/>
              <w:lang w:val="fr-FR" w:eastAsia="fr-FR"/>
            </w:rPr>
          </w:pPr>
          <w:hyperlink w:anchor="_Toc209708022" w:history="1">
            <w:r w:rsidRPr="00B30271">
              <w:rPr>
                <w:rStyle w:val="Lienhypertexte"/>
                <w:rFonts w:cstheme="majorHAnsi"/>
                <w:noProof/>
                <w:lang w:val="fr-FR"/>
              </w:rPr>
              <w:t>4.4. Paillasse élèves 120x60 cm</w:t>
            </w:r>
            <w:r>
              <w:rPr>
                <w:noProof/>
                <w:webHidden/>
              </w:rPr>
              <w:tab/>
            </w:r>
            <w:r>
              <w:rPr>
                <w:noProof/>
                <w:webHidden/>
              </w:rPr>
              <w:fldChar w:fldCharType="begin"/>
            </w:r>
            <w:r>
              <w:rPr>
                <w:noProof/>
                <w:webHidden/>
              </w:rPr>
              <w:instrText xml:space="preserve"> PAGEREF _Toc209708022 \h </w:instrText>
            </w:r>
            <w:r>
              <w:rPr>
                <w:noProof/>
                <w:webHidden/>
              </w:rPr>
            </w:r>
            <w:r>
              <w:rPr>
                <w:noProof/>
                <w:webHidden/>
              </w:rPr>
              <w:fldChar w:fldCharType="separate"/>
            </w:r>
            <w:r w:rsidR="00255B90">
              <w:rPr>
                <w:noProof/>
                <w:webHidden/>
              </w:rPr>
              <w:t>11</w:t>
            </w:r>
            <w:r>
              <w:rPr>
                <w:noProof/>
                <w:webHidden/>
              </w:rPr>
              <w:fldChar w:fldCharType="end"/>
            </w:r>
          </w:hyperlink>
        </w:p>
        <w:p w14:paraId="56C18574" w14:textId="49E860B3" w:rsidR="0016722A" w:rsidRDefault="0016722A">
          <w:pPr>
            <w:pStyle w:val="TM2"/>
            <w:tabs>
              <w:tab w:val="right" w:leader="dot" w:pos="9488"/>
            </w:tabs>
            <w:rPr>
              <w:rFonts w:eastAsiaTheme="minorEastAsia"/>
              <w:noProof/>
              <w:lang w:val="fr-FR" w:eastAsia="fr-FR"/>
            </w:rPr>
          </w:pPr>
          <w:hyperlink w:anchor="_Toc209708023" w:history="1">
            <w:r w:rsidRPr="00B30271">
              <w:rPr>
                <w:rStyle w:val="Lienhypertexte"/>
                <w:rFonts w:cstheme="majorHAnsi"/>
                <w:noProof/>
                <w:lang w:val="fr-FR"/>
              </w:rPr>
              <w:t>4.5. Paillasse élèves humides fixe 235x60 cm</w:t>
            </w:r>
            <w:r>
              <w:rPr>
                <w:noProof/>
                <w:webHidden/>
              </w:rPr>
              <w:tab/>
            </w:r>
            <w:r>
              <w:rPr>
                <w:noProof/>
                <w:webHidden/>
              </w:rPr>
              <w:fldChar w:fldCharType="begin"/>
            </w:r>
            <w:r>
              <w:rPr>
                <w:noProof/>
                <w:webHidden/>
              </w:rPr>
              <w:instrText xml:space="preserve"> PAGEREF _Toc209708023 \h </w:instrText>
            </w:r>
            <w:r>
              <w:rPr>
                <w:noProof/>
                <w:webHidden/>
              </w:rPr>
            </w:r>
            <w:r>
              <w:rPr>
                <w:noProof/>
                <w:webHidden/>
              </w:rPr>
              <w:fldChar w:fldCharType="separate"/>
            </w:r>
            <w:r w:rsidR="00255B90">
              <w:rPr>
                <w:noProof/>
                <w:webHidden/>
              </w:rPr>
              <w:t>12</w:t>
            </w:r>
            <w:r>
              <w:rPr>
                <w:noProof/>
                <w:webHidden/>
              </w:rPr>
              <w:fldChar w:fldCharType="end"/>
            </w:r>
          </w:hyperlink>
        </w:p>
        <w:p w14:paraId="5929A3C2" w14:textId="112B4111" w:rsidR="0016722A" w:rsidRDefault="0016722A">
          <w:pPr>
            <w:pStyle w:val="TM2"/>
            <w:tabs>
              <w:tab w:val="right" w:leader="dot" w:pos="9488"/>
            </w:tabs>
            <w:rPr>
              <w:rFonts w:eastAsiaTheme="minorEastAsia"/>
              <w:noProof/>
              <w:lang w:val="fr-FR" w:eastAsia="fr-FR"/>
            </w:rPr>
          </w:pPr>
          <w:hyperlink w:anchor="_Toc209708024" w:history="1">
            <w:r w:rsidRPr="00B30271">
              <w:rPr>
                <w:rStyle w:val="Lienhypertexte"/>
                <w:rFonts w:cstheme="majorHAnsi"/>
                <w:noProof/>
                <w:lang w:val="fr-FR"/>
              </w:rPr>
              <w:t>4.6. Paillasse élèves humides fixe D277x60 cm</w:t>
            </w:r>
            <w:r>
              <w:rPr>
                <w:noProof/>
                <w:webHidden/>
              </w:rPr>
              <w:tab/>
            </w:r>
            <w:r>
              <w:rPr>
                <w:noProof/>
                <w:webHidden/>
              </w:rPr>
              <w:fldChar w:fldCharType="begin"/>
            </w:r>
            <w:r>
              <w:rPr>
                <w:noProof/>
                <w:webHidden/>
              </w:rPr>
              <w:instrText xml:space="preserve"> PAGEREF _Toc209708024 \h </w:instrText>
            </w:r>
            <w:r>
              <w:rPr>
                <w:noProof/>
                <w:webHidden/>
              </w:rPr>
            </w:r>
            <w:r>
              <w:rPr>
                <w:noProof/>
                <w:webHidden/>
              </w:rPr>
              <w:fldChar w:fldCharType="separate"/>
            </w:r>
            <w:r w:rsidR="00255B90">
              <w:rPr>
                <w:noProof/>
                <w:webHidden/>
              </w:rPr>
              <w:t>13</w:t>
            </w:r>
            <w:r>
              <w:rPr>
                <w:noProof/>
                <w:webHidden/>
              </w:rPr>
              <w:fldChar w:fldCharType="end"/>
            </w:r>
          </w:hyperlink>
        </w:p>
        <w:p w14:paraId="2D7C238B" w14:textId="1D55B4D3" w:rsidR="0016722A" w:rsidRDefault="0016722A">
          <w:pPr>
            <w:pStyle w:val="TM2"/>
            <w:tabs>
              <w:tab w:val="right" w:leader="dot" w:pos="9488"/>
            </w:tabs>
            <w:rPr>
              <w:rFonts w:eastAsiaTheme="minorEastAsia"/>
              <w:noProof/>
              <w:lang w:val="fr-FR" w:eastAsia="fr-FR"/>
            </w:rPr>
          </w:pPr>
          <w:hyperlink w:anchor="_Toc209708025" w:history="1">
            <w:r w:rsidRPr="00B30271">
              <w:rPr>
                <w:rStyle w:val="Lienhypertexte"/>
                <w:rFonts w:cstheme="majorHAnsi"/>
                <w:noProof/>
                <w:lang w:val="fr-FR"/>
              </w:rPr>
              <w:t>4.7. Paillasse humide professeur 180x70 cm</w:t>
            </w:r>
            <w:r>
              <w:rPr>
                <w:noProof/>
                <w:webHidden/>
              </w:rPr>
              <w:tab/>
            </w:r>
            <w:r>
              <w:rPr>
                <w:noProof/>
                <w:webHidden/>
              </w:rPr>
              <w:fldChar w:fldCharType="begin"/>
            </w:r>
            <w:r>
              <w:rPr>
                <w:noProof/>
                <w:webHidden/>
              </w:rPr>
              <w:instrText xml:space="preserve"> PAGEREF _Toc209708025 \h </w:instrText>
            </w:r>
            <w:r>
              <w:rPr>
                <w:noProof/>
                <w:webHidden/>
              </w:rPr>
            </w:r>
            <w:r>
              <w:rPr>
                <w:noProof/>
                <w:webHidden/>
              </w:rPr>
              <w:fldChar w:fldCharType="separate"/>
            </w:r>
            <w:r w:rsidR="00255B90">
              <w:rPr>
                <w:noProof/>
                <w:webHidden/>
              </w:rPr>
              <w:t>14</w:t>
            </w:r>
            <w:r>
              <w:rPr>
                <w:noProof/>
                <w:webHidden/>
              </w:rPr>
              <w:fldChar w:fldCharType="end"/>
            </w:r>
          </w:hyperlink>
        </w:p>
        <w:p w14:paraId="0E6C4BB7" w14:textId="29159B32" w:rsidR="0016722A" w:rsidRDefault="0016722A">
          <w:pPr>
            <w:pStyle w:val="TM2"/>
            <w:tabs>
              <w:tab w:val="right" w:leader="dot" w:pos="9488"/>
            </w:tabs>
            <w:rPr>
              <w:rFonts w:eastAsiaTheme="minorEastAsia"/>
              <w:noProof/>
              <w:lang w:val="fr-FR" w:eastAsia="fr-FR"/>
            </w:rPr>
          </w:pPr>
          <w:hyperlink w:anchor="_Toc209708026" w:history="1">
            <w:r w:rsidRPr="00B30271">
              <w:rPr>
                <w:rStyle w:val="Lienhypertexte"/>
                <w:rFonts w:cstheme="majorHAnsi"/>
                <w:noProof/>
                <w:lang w:val="fr-FR"/>
              </w:rPr>
              <w:t>4.8. Paillasse humide de préparation 270x60 cm</w:t>
            </w:r>
            <w:r>
              <w:rPr>
                <w:noProof/>
                <w:webHidden/>
              </w:rPr>
              <w:tab/>
            </w:r>
            <w:r>
              <w:rPr>
                <w:noProof/>
                <w:webHidden/>
              </w:rPr>
              <w:fldChar w:fldCharType="begin"/>
            </w:r>
            <w:r>
              <w:rPr>
                <w:noProof/>
                <w:webHidden/>
              </w:rPr>
              <w:instrText xml:space="preserve"> PAGEREF _Toc209708026 \h </w:instrText>
            </w:r>
            <w:r>
              <w:rPr>
                <w:noProof/>
                <w:webHidden/>
              </w:rPr>
            </w:r>
            <w:r>
              <w:rPr>
                <w:noProof/>
                <w:webHidden/>
              </w:rPr>
              <w:fldChar w:fldCharType="separate"/>
            </w:r>
            <w:r w:rsidR="00255B90">
              <w:rPr>
                <w:noProof/>
                <w:webHidden/>
              </w:rPr>
              <w:t>15</w:t>
            </w:r>
            <w:r>
              <w:rPr>
                <w:noProof/>
                <w:webHidden/>
              </w:rPr>
              <w:fldChar w:fldCharType="end"/>
            </w:r>
          </w:hyperlink>
        </w:p>
        <w:p w14:paraId="6BA15224" w14:textId="4EB33C62" w:rsidR="0016722A" w:rsidRDefault="0016722A">
          <w:pPr>
            <w:pStyle w:val="TM2"/>
            <w:tabs>
              <w:tab w:val="right" w:leader="dot" w:pos="9488"/>
            </w:tabs>
            <w:rPr>
              <w:rFonts w:eastAsiaTheme="minorEastAsia"/>
              <w:noProof/>
              <w:lang w:val="fr-FR" w:eastAsia="fr-FR"/>
            </w:rPr>
          </w:pPr>
          <w:hyperlink w:anchor="_Toc209708027" w:history="1">
            <w:r w:rsidRPr="00B30271">
              <w:rPr>
                <w:rStyle w:val="Lienhypertexte"/>
                <w:rFonts w:cstheme="majorHAnsi"/>
                <w:noProof/>
                <w:lang w:val="fr-FR"/>
              </w:rPr>
              <w:t>4.9. Chaise élève</w:t>
            </w:r>
            <w:r>
              <w:rPr>
                <w:noProof/>
                <w:webHidden/>
              </w:rPr>
              <w:tab/>
            </w:r>
            <w:r>
              <w:rPr>
                <w:noProof/>
                <w:webHidden/>
              </w:rPr>
              <w:fldChar w:fldCharType="begin"/>
            </w:r>
            <w:r>
              <w:rPr>
                <w:noProof/>
                <w:webHidden/>
              </w:rPr>
              <w:instrText xml:space="preserve"> PAGEREF _Toc209708027 \h </w:instrText>
            </w:r>
            <w:r>
              <w:rPr>
                <w:noProof/>
                <w:webHidden/>
              </w:rPr>
            </w:r>
            <w:r>
              <w:rPr>
                <w:noProof/>
                <w:webHidden/>
              </w:rPr>
              <w:fldChar w:fldCharType="separate"/>
            </w:r>
            <w:r w:rsidR="00255B90">
              <w:rPr>
                <w:noProof/>
                <w:webHidden/>
              </w:rPr>
              <w:t>15</w:t>
            </w:r>
            <w:r>
              <w:rPr>
                <w:noProof/>
                <w:webHidden/>
              </w:rPr>
              <w:fldChar w:fldCharType="end"/>
            </w:r>
          </w:hyperlink>
        </w:p>
        <w:p w14:paraId="26D924CB" w14:textId="6CB9DEE0" w:rsidR="0016722A" w:rsidRDefault="0016722A">
          <w:pPr>
            <w:pStyle w:val="TM2"/>
            <w:tabs>
              <w:tab w:val="right" w:leader="dot" w:pos="9488"/>
            </w:tabs>
            <w:rPr>
              <w:rFonts w:eastAsiaTheme="minorEastAsia"/>
              <w:noProof/>
              <w:lang w:val="fr-FR" w:eastAsia="fr-FR"/>
            </w:rPr>
          </w:pPr>
          <w:hyperlink w:anchor="_Toc209708028" w:history="1">
            <w:r w:rsidRPr="00B30271">
              <w:rPr>
                <w:rStyle w:val="Lienhypertexte"/>
                <w:rFonts w:cstheme="majorHAnsi"/>
                <w:noProof/>
                <w:lang w:val="fr-FR"/>
              </w:rPr>
              <w:t>4.10. Chaise professeur</w:t>
            </w:r>
            <w:r>
              <w:rPr>
                <w:noProof/>
                <w:webHidden/>
              </w:rPr>
              <w:tab/>
            </w:r>
            <w:r>
              <w:rPr>
                <w:noProof/>
                <w:webHidden/>
              </w:rPr>
              <w:fldChar w:fldCharType="begin"/>
            </w:r>
            <w:r>
              <w:rPr>
                <w:noProof/>
                <w:webHidden/>
              </w:rPr>
              <w:instrText xml:space="preserve"> PAGEREF _Toc209708028 \h </w:instrText>
            </w:r>
            <w:r>
              <w:rPr>
                <w:noProof/>
                <w:webHidden/>
              </w:rPr>
            </w:r>
            <w:r>
              <w:rPr>
                <w:noProof/>
                <w:webHidden/>
              </w:rPr>
              <w:fldChar w:fldCharType="separate"/>
            </w:r>
            <w:r w:rsidR="00255B90">
              <w:rPr>
                <w:noProof/>
                <w:webHidden/>
              </w:rPr>
              <w:t>16</w:t>
            </w:r>
            <w:r>
              <w:rPr>
                <w:noProof/>
                <w:webHidden/>
              </w:rPr>
              <w:fldChar w:fldCharType="end"/>
            </w:r>
          </w:hyperlink>
        </w:p>
        <w:p w14:paraId="73654101" w14:textId="1B411358" w:rsidR="0016722A" w:rsidRDefault="0016722A">
          <w:pPr>
            <w:pStyle w:val="TM2"/>
            <w:tabs>
              <w:tab w:val="right" w:leader="dot" w:pos="9488"/>
            </w:tabs>
            <w:rPr>
              <w:rFonts w:eastAsiaTheme="minorEastAsia"/>
              <w:noProof/>
              <w:lang w:val="fr-FR" w:eastAsia="fr-FR"/>
            </w:rPr>
          </w:pPr>
          <w:hyperlink w:anchor="_Toc209708029" w:history="1">
            <w:r w:rsidRPr="00B30271">
              <w:rPr>
                <w:rStyle w:val="Lienhypertexte"/>
                <w:rFonts w:cstheme="majorHAnsi"/>
                <w:noProof/>
                <w:lang w:val="fr-FR"/>
              </w:rPr>
              <w:t>4.11. Armoire haute</w:t>
            </w:r>
            <w:r>
              <w:rPr>
                <w:noProof/>
                <w:webHidden/>
              </w:rPr>
              <w:tab/>
            </w:r>
            <w:r>
              <w:rPr>
                <w:noProof/>
                <w:webHidden/>
              </w:rPr>
              <w:fldChar w:fldCharType="begin"/>
            </w:r>
            <w:r>
              <w:rPr>
                <w:noProof/>
                <w:webHidden/>
              </w:rPr>
              <w:instrText xml:space="preserve"> PAGEREF _Toc209708029 \h </w:instrText>
            </w:r>
            <w:r>
              <w:rPr>
                <w:noProof/>
                <w:webHidden/>
              </w:rPr>
            </w:r>
            <w:r>
              <w:rPr>
                <w:noProof/>
                <w:webHidden/>
              </w:rPr>
              <w:fldChar w:fldCharType="separate"/>
            </w:r>
            <w:r w:rsidR="00255B90">
              <w:rPr>
                <w:noProof/>
                <w:webHidden/>
              </w:rPr>
              <w:t>17</w:t>
            </w:r>
            <w:r>
              <w:rPr>
                <w:noProof/>
                <w:webHidden/>
              </w:rPr>
              <w:fldChar w:fldCharType="end"/>
            </w:r>
          </w:hyperlink>
        </w:p>
        <w:p w14:paraId="31B0D54D" w14:textId="1B91B42D" w:rsidR="00826282" w:rsidRPr="00114F4E" w:rsidRDefault="00826282" w:rsidP="00496DB8">
          <w:pPr>
            <w:spacing w:line="360" w:lineRule="auto"/>
            <w:rPr>
              <w:rFonts w:asciiTheme="majorHAnsi" w:hAnsiTheme="majorHAnsi" w:cstheme="majorHAnsi"/>
              <w:lang w:val="fr-FR"/>
            </w:rPr>
          </w:pPr>
          <w:r w:rsidRPr="00114F4E">
            <w:rPr>
              <w:rFonts w:asciiTheme="majorHAnsi" w:hAnsiTheme="majorHAnsi" w:cstheme="majorHAnsi"/>
              <w:b/>
              <w:bCs/>
              <w:lang w:val="fr-FR"/>
            </w:rPr>
            <w:fldChar w:fldCharType="end"/>
          </w:r>
        </w:p>
      </w:sdtContent>
    </w:sdt>
    <w:p w14:paraId="78B597A0" w14:textId="77777777" w:rsidR="00A807C6" w:rsidRPr="00114F4E" w:rsidRDefault="00A807C6" w:rsidP="00496DB8">
      <w:pPr>
        <w:spacing w:after="119" w:line="360" w:lineRule="auto"/>
        <w:rPr>
          <w:rFonts w:asciiTheme="majorHAnsi" w:hAnsiTheme="majorHAnsi" w:cstheme="majorHAnsi"/>
          <w:color w:val="000000" w:themeColor="text1"/>
          <w:sz w:val="24"/>
          <w:szCs w:val="24"/>
          <w:lang w:val="fr-FR"/>
        </w:rPr>
      </w:pPr>
    </w:p>
    <w:p w14:paraId="08D366B5" w14:textId="77777777" w:rsidR="00BB524B" w:rsidRPr="00114F4E" w:rsidRDefault="00BB524B" w:rsidP="00496DB8">
      <w:pPr>
        <w:spacing w:before="100" w:line="360" w:lineRule="auto"/>
        <w:ind w:left="1036" w:right="936"/>
        <w:jc w:val="right"/>
        <w:rPr>
          <w:rFonts w:asciiTheme="majorHAnsi" w:hAnsiTheme="majorHAnsi" w:cstheme="majorHAnsi"/>
          <w:lang w:val="fr-FR"/>
        </w:rPr>
      </w:pPr>
    </w:p>
    <w:p w14:paraId="7A84B8FC" w14:textId="77777777" w:rsidR="00BB524B" w:rsidRPr="00114F4E" w:rsidRDefault="00BB524B" w:rsidP="00496DB8">
      <w:pPr>
        <w:spacing w:before="100" w:line="360" w:lineRule="auto"/>
        <w:ind w:left="1036" w:right="936"/>
        <w:jc w:val="right"/>
        <w:rPr>
          <w:rFonts w:asciiTheme="majorHAnsi" w:hAnsiTheme="majorHAnsi" w:cstheme="majorHAnsi"/>
          <w:lang w:val="fr-FR"/>
        </w:rPr>
      </w:pPr>
      <w:bookmarkStart w:id="0" w:name="_GoBack"/>
      <w:bookmarkEnd w:id="0"/>
    </w:p>
    <w:p w14:paraId="79B5FC38" w14:textId="77777777" w:rsidR="00BB524B" w:rsidRPr="00114F4E" w:rsidRDefault="00BB524B" w:rsidP="00496DB8">
      <w:pPr>
        <w:spacing w:before="100" w:line="360" w:lineRule="auto"/>
        <w:ind w:left="1036" w:right="936"/>
        <w:jc w:val="right"/>
        <w:rPr>
          <w:rFonts w:asciiTheme="majorHAnsi" w:hAnsiTheme="majorHAnsi" w:cstheme="majorHAnsi"/>
          <w:lang w:val="fr-FR"/>
        </w:rPr>
      </w:pPr>
    </w:p>
    <w:p w14:paraId="0EED0E54" w14:textId="77777777" w:rsidR="00BB524B" w:rsidRPr="00114F4E" w:rsidRDefault="00BB524B" w:rsidP="00496DB8">
      <w:pPr>
        <w:spacing w:before="100" w:line="360" w:lineRule="auto"/>
        <w:ind w:left="1036" w:right="936"/>
        <w:jc w:val="right"/>
        <w:rPr>
          <w:rFonts w:asciiTheme="majorHAnsi" w:hAnsiTheme="majorHAnsi" w:cstheme="majorHAnsi"/>
          <w:lang w:val="fr-FR"/>
        </w:rPr>
      </w:pPr>
    </w:p>
    <w:p w14:paraId="6423E89F" w14:textId="77777777" w:rsidR="00BB524B" w:rsidRPr="00114F4E" w:rsidRDefault="00BB524B" w:rsidP="00496DB8">
      <w:pPr>
        <w:spacing w:before="100" w:line="360" w:lineRule="auto"/>
        <w:ind w:left="1036" w:right="936"/>
        <w:jc w:val="right"/>
        <w:rPr>
          <w:rFonts w:asciiTheme="majorHAnsi" w:hAnsiTheme="majorHAnsi" w:cstheme="majorHAnsi"/>
          <w:lang w:val="fr-FR"/>
        </w:rPr>
      </w:pPr>
    </w:p>
    <w:p w14:paraId="264727F8" w14:textId="77777777" w:rsidR="00BB524B" w:rsidRPr="00114F4E" w:rsidRDefault="00BB524B" w:rsidP="00496DB8">
      <w:pPr>
        <w:spacing w:before="100" w:line="360" w:lineRule="auto"/>
        <w:ind w:left="1036" w:right="936"/>
        <w:jc w:val="right"/>
        <w:rPr>
          <w:rFonts w:asciiTheme="majorHAnsi" w:hAnsiTheme="majorHAnsi" w:cstheme="majorHAnsi"/>
          <w:lang w:val="fr-FR"/>
        </w:rPr>
      </w:pPr>
    </w:p>
    <w:p w14:paraId="14C197AB" w14:textId="77777777" w:rsidR="00BB524B" w:rsidRPr="00114F4E" w:rsidRDefault="00BB524B" w:rsidP="00496DB8">
      <w:pPr>
        <w:spacing w:before="100" w:line="360" w:lineRule="auto"/>
        <w:ind w:left="1036" w:right="936"/>
        <w:jc w:val="right"/>
        <w:rPr>
          <w:rFonts w:asciiTheme="majorHAnsi" w:hAnsiTheme="majorHAnsi" w:cstheme="majorHAnsi"/>
          <w:lang w:val="fr-FR"/>
        </w:rPr>
      </w:pPr>
    </w:p>
    <w:p w14:paraId="09275D68" w14:textId="77777777" w:rsidR="00BB524B" w:rsidRPr="00114F4E" w:rsidRDefault="00BB524B" w:rsidP="00496DB8">
      <w:pPr>
        <w:spacing w:before="100" w:line="360" w:lineRule="auto"/>
        <w:ind w:left="1036" w:right="936"/>
        <w:jc w:val="right"/>
        <w:rPr>
          <w:rFonts w:asciiTheme="majorHAnsi" w:hAnsiTheme="majorHAnsi" w:cstheme="majorHAnsi"/>
          <w:lang w:val="fr-FR"/>
        </w:rPr>
      </w:pPr>
    </w:p>
    <w:p w14:paraId="485CEFD0" w14:textId="77777777" w:rsidR="00BB524B" w:rsidRPr="00114F4E" w:rsidRDefault="00BB524B" w:rsidP="00496DB8">
      <w:pPr>
        <w:spacing w:before="100" w:line="360" w:lineRule="auto"/>
        <w:ind w:left="1036" w:right="936"/>
        <w:jc w:val="right"/>
        <w:rPr>
          <w:rFonts w:asciiTheme="majorHAnsi" w:hAnsiTheme="majorHAnsi" w:cstheme="majorHAnsi"/>
          <w:lang w:val="fr-FR"/>
        </w:rPr>
      </w:pPr>
    </w:p>
    <w:p w14:paraId="43A6FD8B" w14:textId="77777777" w:rsidR="00BB524B" w:rsidRPr="00114F4E" w:rsidRDefault="00BB524B" w:rsidP="00496DB8">
      <w:pPr>
        <w:spacing w:before="100" w:line="360" w:lineRule="auto"/>
        <w:ind w:left="1036" w:right="936"/>
        <w:jc w:val="right"/>
        <w:rPr>
          <w:rFonts w:asciiTheme="majorHAnsi" w:hAnsiTheme="majorHAnsi" w:cstheme="majorHAnsi"/>
          <w:lang w:val="fr-FR"/>
        </w:rPr>
      </w:pPr>
    </w:p>
    <w:p w14:paraId="20ADA8CE" w14:textId="77777777" w:rsidR="00BB524B" w:rsidRPr="00114F4E" w:rsidRDefault="00BB524B" w:rsidP="00496DB8">
      <w:pPr>
        <w:spacing w:before="100" w:line="360" w:lineRule="auto"/>
        <w:ind w:left="1036" w:right="936"/>
        <w:jc w:val="right"/>
        <w:rPr>
          <w:rFonts w:asciiTheme="majorHAnsi" w:hAnsiTheme="majorHAnsi" w:cstheme="majorHAnsi"/>
          <w:lang w:val="fr-FR"/>
        </w:rPr>
      </w:pPr>
    </w:p>
    <w:p w14:paraId="27727B4E" w14:textId="77777777" w:rsidR="00BB524B" w:rsidRPr="00114F4E" w:rsidRDefault="00BB524B" w:rsidP="00496DB8">
      <w:pPr>
        <w:spacing w:before="100" w:line="360" w:lineRule="auto"/>
        <w:ind w:left="1036" w:right="936"/>
        <w:jc w:val="right"/>
        <w:rPr>
          <w:rFonts w:asciiTheme="majorHAnsi" w:hAnsiTheme="majorHAnsi" w:cstheme="majorHAnsi"/>
          <w:lang w:val="fr-FR"/>
        </w:rPr>
      </w:pPr>
    </w:p>
    <w:p w14:paraId="5728E7AE" w14:textId="77777777" w:rsidR="00BB524B" w:rsidRPr="00114F4E" w:rsidRDefault="00BB524B" w:rsidP="00496DB8">
      <w:pPr>
        <w:spacing w:before="100" w:line="360" w:lineRule="auto"/>
        <w:ind w:left="1036" w:right="936"/>
        <w:jc w:val="right"/>
        <w:rPr>
          <w:rFonts w:asciiTheme="majorHAnsi" w:hAnsiTheme="majorHAnsi" w:cstheme="majorHAnsi"/>
          <w:lang w:val="fr-FR"/>
        </w:rPr>
      </w:pPr>
    </w:p>
    <w:p w14:paraId="38C74AE1" w14:textId="77777777" w:rsidR="00BB524B" w:rsidRPr="00114F4E" w:rsidRDefault="00BB524B" w:rsidP="00496DB8">
      <w:pPr>
        <w:spacing w:before="100" w:line="360" w:lineRule="auto"/>
        <w:ind w:left="1036" w:right="936"/>
        <w:jc w:val="right"/>
        <w:rPr>
          <w:rFonts w:asciiTheme="majorHAnsi" w:hAnsiTheme="majorHAnsi" w:cstheme="majorHAnsi"/>
          <w:lang w:val="fr-FR"/>
        </w:rPr>
      </w:pPr>
    </w:p>
    <w:p w14:paraId="50CB8525" w14:textId="77777777" w:rsidR="00BB524B" w:rsidRPr="00114F4E" w:rsidRDefault="00BB524B" w:rsidP="00496DB8">
      <w:pPr>
        <w:spacing w:before="100" w:line="360" w:lineRule="auto"/>
        <w:ind w:left="1036" w:right="936"/>
        <w:jc w:val="right"/>
        <w:rPr>
          <w:rFonts w:asciiTheme="majorHAnsi" w:hAnsiTheme="majorHAnsi" w:cstheme="majorHAnsi"/>
          <w:lang w:val="fr-FR"/>
        </w:rPr>
      </w:pPr>
    </w:p>
    <w:p w14:paraId="6986DC4B" w14:textId="50907453" w:rsidR="00A807C6" w:rsidRPr="00114F4E" w:rsidRDefault="00385552" w:rsidP="00496DB8">
      <w:pPr>
        <w:spacing w:before="100" w:line="360" w:lineRule="auto"/>
        <w:ind w:left="1036" w:right="936"/>
        <w:jc w:val="right"/>
        <w:rPr>
          <w:rFonts w:asciiTheme="majorHAnsi" w:hAnsiTheme="majorHAnsi" w:cstheme="majorHAnsi"/>
          <w:color w:val="010302"/>
          <w:lang w:val="fr-FR"/>
        </w:rPr>
        <w:sectPr w:rsidR="00A807C6" w:rsidRPr="00114F4E" w:rsidSect="00BB524B">
          <w:type w:val="continuous"/>
          <w:pgSz w:w="11930" w:h="17820"/>
          <w:pgMar w:top="1134" w:right="1298" w:bottom="993" w:left="1134" w:header="708" w:footer="708" w:gutter="0"/>
          <w:cols w:space="720"/>
          <w:docGrid w:linePitch="360"/>
        </w:sectPr>
      </w:pPr>
      <w:r w:rsidRPr="00114F4E">
        <w:rPr>
          <w:rFonts w:asciiTheme="majorHAnsi" w:hAnsiTheme="majorHAnsi" w:cstheme="majorHAnsi"/>
          <w:lang w:val="fr-FR"/>
        </w:rPr>
        <w:br w:type="page"/>
      </w:r>
    </w:p>
    <w:p w14:paraId="09188C39" w14:textId="6D7BD9E9" w:rsidR="00A807C6" w:rsidRPr="00114F4E" w:rsidRDefault="00496DB8" w:rsidP="00496DB8">
      <w:pPr>
        <w:spacing w:after="89" w:line="360" w:lineRule="auto"/>
        <w:rPr>
          <w:rFonts w:asciiTheme="majorHAnsi" w:hAnsiTheme="majorHAnsi" w:cstheme="majorHAnsi"/>
          <w:color w:val="000000" w:themeColor="text1"/>
          <w:sz w:val="24"/>
          <w:szCs w:val="24"/>
          <w:lang w:val="fr-FR"/>
        </w:rPr>
      </w:pPr>
      <w:r w:rsidRPr="00114F4E">
        <w:rPr>
          <w:rFonts w:asciiTheme="majorHAnsi" w:hAnsiTheme="majorHAnsi" w:cstheme="majorHAnsi"/>
          <w:noProof/>
          <w:lang w:val="fr-FR"/>
        </w:rPr>
        <w:lastRenderedPageBreak/>
        <mc:AlternateContent>
          <mc:Choice Requires="wps">
            <w:drawing>
              <wp:anchor distT="0" distB="0" distL="114300" distR="114300" simplePos="0" relativeHeight="251649536" behindDoc="1" locked="0" layoutInCell="1" allowOverlap="1" wp14:anchorId="6818E5FB" wp14:editId="25D0868A">
                <wp:simplePos x="0" y="0"/>
                <wp:positionH relativeFrom="page">
                  <wp:posOffset>883403</wp:posOffset>
                </wp:positionH>
                <wp:positionV relativeFrom="line">
                  <wp:posOffset>271167</wp:posOffset>
                </wp:positionV>
                <wp:extent cx="5796915" cy="542440"/>
                <wp:effectExtent l="0" t="0" r="0" b="0"/>
                <wp:wrapNone/>
                <wp:docPr id="173" name="Freeform 173"/>
                <wp:cNvGraphicFramePr/>
                <a:graphic xmlns:a="http://schemas.openxmlformats.org/drawingml/2006/main">
                  <a:graphicData uri="http://schemas.microsoft.com/office/word/2010/wordprocessingShape">
                    <wps:wsp>
                      <wps:cNvSpPr/>
                      <wps:spPr>
                        <a:xfrm>
                          <a:off x="0" y="0"/>
                          <a:ext cx="5796915" cy="542440"/>
                        </a:xfrm>
                        <a:custGeom>
                          <a:avLst/>
                          <a:gdLst/>
                          <a:ahLst/>
                          <a:cxnLst/>
                          <a:rect l="l" t="t" r="r" b="b"/>
                          <a:pathLst>
                            <a:path w="5796915" h="378460">
                              <a:moveTo>
                                <a:pt x="0" y="378460"/>
                              </a:moveTo>
                              <a:lnTo>
                                <a:pt x="5796915" y="378460"/>
                              </a:lnTo>
                              <a:lnTo>
                                <a:pt x="5796915" y="0"/>
                              </a:lnTo>
                              <a:lnTo>
                                <a:pt x="0" y="0"/>
                              </a:lnTo>
                              <a:lnTo>
                                <a:pt x="0" y="378460"/>
                              </a:lnTo>
                              <a:close/>
                            </a:path>
                          </a:pathLst>
                        </a:custGeom>
                        <a:solidFill>
                          <a:srgbClr val="DBDBDB">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14:sizeRelV relativeFrom="margin">
                  <wp14:pctHeight>0</wp14:pctHeight>
                </wp14:sizeRelV>
              </wp:anchor>
            </w:drawing>
          </mc:Choice>
          <mc:Fallback>
            <w:pict>
              <v:shape w14:anchorId="066BA79D" id="Freeform 173" o:spid="_x0000_s1026" style="position:absolute;margin-left:69.55pt;margin-top:21.35pt;width:456.45pt;height:42.7pt;z-index:-251666944;visibility:visible;mso-wrap-style:square;mso-height-percent:0;mso-wrap-distance-left:9pt;mso-wrap-distance-top:0;mso-wrap-distance-right:9pt;mso-wrap-distance-bottom:0;mso-position-horizontal:absolute;mso-position-horizontal-relative:page;mso-position-vertical:absolute;mso-position-vertical-relative:line;mso-height-percent:0;mso-height-relative:margin;v-text-anchor:top" coordsize="5796915,3784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" path="m,378460r5796915,l5796915,,,,,378460xe" fillcolor="#dbdbdb" stroked="f" strokeweight="1pt">
                <v:path arrowok="t"/>
                <w10:wrap anchorx="page" anchory="line"/>
              </v:shape>
            </w:pict>
          </mc:Fallback>
        </mc:AlternateContent>
      </w:r>
      <w:r w:rsidR="00385552" w:rsidRPr="00114F4E">
        <w:rPr>
          <w:rFonts w:asciiTheme="majorHAnsi" w:hAnsiTheme="majorHAnsi" w:cstheme="majorHAnsi"/>
          <w:noProof/>
          <w:lang w:val="fr-FR"/>
        </w:rPr>
        <mc:AlternateContent>
          <mc:Choice Requires="wps">
            <w:drawing>
              <wp:anchor distT="0" distB="0" distL="114300" distR="114300" simplePos="0" relativeHeight="251647488" behindDoc="0" locked="0" layoutInCell="1" allowOverlap="1" wp14:anchorId="7F40B074" wp14:editId="5343D120">
                <wp:simplePos x="0" y="0"/>
                <wp:positionH relativeFrom="page">
                  <wp:posOffset>886460</wp:posOffset>
                </wp:positionH>
                <wp:positionV relativeFrom="paragraph">
                  <wp:posOffset>149860</wp:posOffset>
                </wp:positionV>
                <wp:extent cx="5796915" cy="0"/>
                <wp:effectExtent l="0" t="0" r="0" b="0"/>
                <wp:wrapNone/>
                <wp:docPr id="171" name="Freeform 171"/>
                <wp:cNvGraphicFramePr/>
                <a:graphic xmlns:a="http://schemas.openxmlformats.org/drawingml/2006/main">
                  <a:graphicData uri="http://schemas.microsoft.com/office/word/2010/wordprocessingShape">
                    <wps:wsp>
                      <wps:cNvSpPr/>
                      <wps:spPr>
                        <a:xfrm>
                          <a:off x="0" y="0"/>
                          <a:ext cx="5796915" cy="180"/>
                        </a:xfrm>
                        <a:custGeom>
                          <a:avLst/>
                          <a:gdLst/>
                          <a:ahLst/>
                          <a:cxnLst/>
                          <a:rect l="l" t="t" r="r" b="b"/>
                          <a:pathLst>
                            <a:path w="5796915" h="180">
                              <a:moveTo>
                                <a:pt x="0" y="0"/>
                              </a:moveTo>
                              <a:lnTo>
                                <a:pt x="5796915" y="0"/>
                              </a:lnTo>
                            </a:path>
                          </a:pathLst>
                        </a:custGeom>
                        <a:noFill/>
                        <a:ln w="7364" cap="flat" cmpd="sng">
                          <a:solidFill>
                            <a:srgbClr val="000000">
                              <a:alpha val="100000"/>
                            </a:srgbClr>
                          </a:solidFill>
                          <a:round/>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id="Freeform 171" o:spid="_x0000_s1026" o:spt="100" style="position:absolute;left:0pt;margin-left:69.8pt;margin-top:11.8pt;height:0pt;width:456.45pt;mso-position-horizontal-relative:page;z-index:251659264;mso-width-relative:page;mso-height-relative:page;" filled="f" stroked="t" coordsize="5796915,180" o:gfxdata="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" path="m0,0l5796915,0e">
                <v:fill on="f" focussize="0,0"/>
                <v:stroke weight="0.579842519685039pt" color="#000000 [3204]" joinstyle="round"/>
                <v:imagedata o:title=""/>
                <o:lock v:ext="edit" aspectratio="f"/>
              </v:shape>
            </w:pict>
          </mc:Fallback>
        </mc:AlternateContent>
      </w:r>
    </w:p>
    <w:p w14:paraId="0DC819E3" w14:textId="3FD1C4E8" w:rsidR="00A807C6" w:rsidRPr="00114F4E" w:rsidRDefault="00385552" w:rsidP="00496DB8">
      <w:pPr>
        <w:pStyle w:val="Titre1"/>
        <w:rPr>
          <w:rFonts w:cstheme="majorHAnsi"/>
          <w:lang w:val="fr-FR"/>
        </w:rPr>
      </w:pPr>
      <w:bookmarkStart w:id="1" w:name="_Toc209707996"/>
      <w:r w:rsidRPr="00114F4E">
        <w:rPr>
          <w:rFonts w:cstheme="majorHAnsi"/>
          <w:noProof/>
          <w:lang w:val="fr-FR"/>
        </w:rPr>
        <w:drawing>
          <wp:anchor distT="0" distB="0" distL="114300" distR="114300" simplePos="0" relativeHeight="251648512" behindDoc="1" locked="0" layoutInCell="1" allowOverlap="1" wp14:anchorId="71E89D0B" wp14:editId="316693C5">
            <wp:simplePos x="0" y="0"/>
            <wp:positionH relativeFrom="page">
              <wp:posOffset>842010</wp:posOffset>
            </wp:positionH>
            <wp:positionV relativeFrom="line">
              <wp:posOffset>-79375</wp:posOffset>
            </wp:positionV>
            <wp:extent cx="5795645" cy="385445"/>
            <wp:effectExtent l="0" t="0" r="0" b="0"/>
            <wp:wrapNone/>
            <wp:docPr id="172" name="Picture 172"/>
            <wp:cNvGraphicFramePr/>
            <a:graphic xmlns:a="http://schemas.openxmlformats.org/drawingml/2006/main">
              <a:graphicData uri="http://schemas.openxmlformats.org/drawingml/2006/picture">
                <pic:pic xmlns:pic="http://schemas.openxmlformats.org/drawingml/2006/picture">
                  <pic:nvPicPr>
                    <pic:cNvPr id="172" name="Picture 172"/>
                    <pic:cNvPicPr>
                      <a:picLocks noChangeArrowheads="1"/>
                    </pic:cNvPicPr>
                  </pic:nvPicPr>
                  <pic:blipFill>
                    <a:blip r:embed="rId14">
                      <a:extLst>
                        <a:ext uri="{28A0092B-C50C-407E-A947-70E740481C1C}">
                          <a14:useLocalDpi xmlns:a14="http://schemas.microsoft.com/office/drawing/2010/main" val="0"/>
                        </a:ext>
                      </a:extLst>
                    </a:blip>
                    <a:srcRect/>
                    <a:stretch>
                      <a:fillRect/>
                    </a:stretch>
                  </pic:blipFill>
                  <pic:spPr>
                    <a:xfrm>
                      <a:off x="0" y="0"/>
                      <a:ext cx="5795390" cy="385445"/>
                    </a:xfrm>
                    <a:prstGeom prst="rect">
                      <a:avLst/>
                    </a:prstGeom>
                    <a:noFill/>
                  </pic:spPr>
                </pic:pic>
              </a:graphicData>
            </a:graphic>
          </wp:anchor>
        </w:drawing>
      </w:r>
      <w:r w:rsidRPr="00114F4E">
        <w:rPr>
          <w:rFonts w:cstheme="majorHAnsi"/>
          <w:lang w:val="fr-FR"/>
        </w:rPr>
        <w:t>1.GENERALITES</w:t>
      </w:r>
      <w:bookmarkEnd w:id="1"/>
      <w:r w:rsidRPr="00114F4E">
        <w:rPr>
          <w:rFonts w:cstheme="majorHAnsi"/>
          <w:lang w:val="fr-FR"/>
        </w:rPr>
        <w:t xml:space="preserve"> </w:t>
      </w:r>
    </w:p>
    <w:p w14:paraId="5095CF43" w14:textId="0671AAD1" w:rsidR="00A807C6" w:rsidRPr="00114F4E" w:rsidRDefault="00385552" w:rsidP="00496DB8">
      <w:pPr>
        <w:spacing w:after="167" w:line="360" w:lineRule="auto"/>
        <w:rPr>
          <w:rFonts w:asciiTheme="majorHAnsi" w:hAnsiTheme="majorHAnsi" w:cstheme="majorHAnsi"/>
          <w:color w:val="000000" w:themeColor="text1"/>
          <w:sz w:val="24"/>
          <w:szCs w:val="24"/>
          <w:lang w:val="fr-FR"/>
        </w:rPr>
      </w:pPr>
      <w:r w:rsidRPr="00114F4E">
        <w:rPr>
          <w:rFonts w:asciiTheme="majorHAnsi" w:hAnsiTheme="majorHAnsi" w:cstheme="majorHAnsi"/>
          <w:noProof/>
          <w:lang w:val="fr-FR"/>
        </w:rPr>
        <mc:AlternateContent>
          <mc:Choice Requires="wps">
            <w:drawing>
              <wp:anchor distT="0" distB="0" distL="114300" distR="114300" simplePos="0" relativeHeight="251650560" behindDoc="0" locked="0" layoutInCell="1" allowOverlap="1" wp14:anchorId="77835C78" wp14:editId="31438480">
                <wp:simplePos x="0" y="0"/>
                <wp:positionH relativeFrom="page">
                  <wp:posOffset>886460</wp:posOffset>
                </wp:positionH>
                <wp:positionV relativeFrom="paragraph">
                  <wp:posOffset>136525</wp:posOffset>
                </wp:positionV>
                <wp:extent cx="5796915" cy="0"/>
                <wp:effectExtent l="0" t="0" r="0" b="0"/>
                <wp:wrapNone/>
                <wp:docPr id="174" name="Freeform 174"/>
                <wp:cNvGraphicFramePr/>
                <a:graphic xmlns:a="http://schemas.openxmlformats.org/drawingml/2006/main">
                  <a:graphicData uri="http://schemas.microsoft.com/office/word/2010/wordprocessingShape">
                    <wps:wsp>
                      <wps:cNvSpPr/>
                      <wps:spPr>
                        <a:xfrm>
                          <a:off x="0" y="0"/>
                          <a:ext cx="5796915" cy="180"/>
                        </a:xfrm>
                        <a:custGeom>
                          <a:avLst/>
                          <a:gdLst/>
                          <a:ahLst/>
                          <a:cxnLst/>
                          <a:rect l="l" t="t" r="r" b="b"/>
                          <a:pathLst>
                            <a:path w="5796915" h="180">
                              <a:moveTo>
                                <a:pt x="0" y="0"/>
                              </a:moveTo>
                              <a:lnTo>
                                <a:pt x="5796915" y="0"/>
                              </a:lnTo>
                            </a:path>
                          </a:pathLst>
                        </a:custGeom>
                        <a:noFill/>
                        <a:ln w="7364" cap="flat" cmpd="sng">
                          <a:solidFill>
                            <a:srgbClr val="000000">
                              <a:alpha val="100000"/>
                            </a:srgbClr>
                          </a:solidFill>
                          <a:round/>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w14:anchorId="40FD4D98" id="Freeform 174" o:spid="_x0000_s1026" style="position:absolute;margin-left:69.8pt;margin-top:10.75pt;width:456.45pt;height:0;z-index:251650560;visibility:visible;mso-wrap-style:square;mso-wrap-distance-left:9pt;mso-wrap-distance-top:0;mso-wrap-distance-right:9pt;mso-wrap-distance-bottom:0;mso-position-horizontal:absolute;mso-position-horizontal-relative:page;mso-position-vertical:absolute;mso-position-vertical-relative:text;v-text-anchor:top" coordsize="5796915,1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" path="m,l5796915,e" filled="f" strokeweight=".20456mm">
                <v:path arrowok="t"/>
                <w10:wrap anchorx="page"/>
              </v:shape>
            </w:pict>
          </mc:Fallback>
        </mc:AlternateContent>
      </w:r>
    </w:p>
    <w:p w14:paraId="1E3D2737" w14:textId="50EB6D90" w:rsidR="00A807C6" w:rsidRPr="00114F4E" w:rsidRDefault="00385552" w:rsidP="00496DB8">
      <w:pPr>
        <w:pStyle w:val="Titre2"/>
        <w:spacing w:after="240" w:line="360" w:lineRule="auto"/>
        <w:rPr>
          <w:rFonts w:cstheme="majorHAnsi"/>
          <w:color w:val="010302"/>
          <w:lang w:val="fr-FR"/>
        </w:rPr>
      </w:pPr>
      <w:bookmarkStart w:id="2" w:name="_Toc209707997"/>
      <w:r w:rsidRPr="00114F4E">
        <w:rPr>
          <w:rFonts w:cstheme="majorHAnsi"/>
          <w:lang w:val="fr-FR"/>
        </w:rPr>
        <w:t>1.1. Objet du présent descriptif</w:t>
      </w:r>
      <w:bookmarkEnd w:id="2"/>
      <w:r w:rsidRPr="00114F4E">
        <w:rPr>
          <w:rFonts w:cstheme="majorHAnsi"/>
          <w:color w:val="auto"/>
          <w:spacing w:val="39"/>
          <w:lang w:val="fr-FR"/>
        </w:rPr>
        <w:t xml:space="preserve"> </w:t>
      </w:r>
      <w:r w:rsidRPr="00114F4E">
        <w:rPr>
          <w:rFonts w:cstheme="majorHAnsi"/>
          <w:color w:val="auto"/>
          <w:lang w:val="fr-FR"/>
        </w:rPr>
        <w:t xml:space="preserve">  </w:t>
      </w:r>
    </w:p>
    <w:p w14:paraId="0E173A99" w14:textId="79A2FF8F" w:rsidR="00A807C6" w:rsidRPr="00114F4E" w:rsidRDefault="00385552" w:rsidP="00544487">
      <w:pPr>
        <w:spacing w:before="63" w:line="360" w:lineRule="auto"/>
        <w:ind w:right="841" w:firstLine="720"/>
        <w:jc w:val="both"/>
        <w:rPr>
          <w:rFonts w:asciiTheme="majorHAnsi" w:hAnsiTheme="majorHAnsi" w:cstheme="majorHAnsi"/>
          <w:color w:val="010302"/>
          <w:lang w:val="fr-FR"/>
        </w:rPr>
      </w:pPr>
      <w:r w:rsidRPr="00114F4E">
        <w:rPr>
          <w:rFonts w:asciiTheme="majorHAnsi" w:hAnsiTheme="majorHAnsi" w:cstheme="majorHAnsi"/>
          <w:color w:val="000000"/>
          <w:lang w:val="fr-FR"/>
        </w:rPr>
        <w:t xml:space="preserve">Ce document définit l’ensemble des matériaux, matériels et prestations, dus par </w:t>
      </w:r>
      <w:r w:rsidRPr="00114F4E">
        <w:rPr>
          <w:rFonts w:asciiTheme="majorHAnsi" w:hAnsiTheme="majorHAnsi" w:cstheme="majorHAnsi"/>
          <w:color w:val="000000"/>
          <w:spacing w:val="-2"/>
          <w:lang w:val="fr-FR"/>
        </w:rPr>
        <w:t>l’entreprise</w:t>
      </w:r>
      <w:r w:rsidRPr="00114F4E">
        <w:rPr>
          <w:rFonts w:asciiTheme="majorHAnsi" w:hAnsiTheme="majorHAnsi" w:cstheme="majorHAnsi"/>
          <w:lang w:val="fr-FR"/>
        </w:rPr>
        <w:t xml:space="preserve"> </w:t>
      </w:r>
      <w:r w:rsidRPr="00114F4E">
        <w:rPr>
          <w:rFonts w:asciiTheme="majorHAnsi" w:hAnsiTheme="majorHAnsi" w:cstheme="majorHAnsi"/>
          <w:color w:val="000000"/>
          <w:spacing w:val="-1"/>
          <w:lang w:val="fr-FR"/>
        </w:rPr>
        <w:t>qui exécutera des travaux la rénovation des 4 salles de science du collège de Tsingoni</w:t>
      </w:r>
      <w:r w:rsidR="00265A37" w:rsidRPr="00114F4E">
        <w:rPr>
          <w:rFonts w:asciiTheme="majorHAnsi" w:hAnsiTheme="majorHAnsi" w:cstheme="majorHAnsi"/>
          <w:color w:val="010302"/>
          <w:lang w:val="fr-FR"/>
        </w:rPr>
        <w:t xml:space="preserve">. </w:t>
      </w:r>
      <w:r w:rsidRPr="00114F4E">
        <w:rPr>
          <w:rFonts w:asciiTheme="majorHAnsi" w:hAnsiTheme="majorHAnsi" w:cstheme="majorHAnsi"/>
          <w:color w:val="000000"/>
          <w:lang w:val="fr-FR"/>
        </w:rPr>
        <w:t xml:space="preserve">Ce document définit l’ensemble du marché global et forfaitaire du LOT n°2  </w:t>
      </w:r>
    </w:p>
    <w:p w14:paraId="3BBBC638" w14:textId="5A5A895C" w:rsidR="00A807C6" w:rsidRPr="00114F4E" w:rsidRDefault="00385552" w:rsidP="00496DB8">
      <w:pPr>
        <w:pStyle w:val="Titre2"/>
        <w:spacing w:line="360" w:lineRule="auto"/>
        <w:rPr>
          <w:rFonts w:cstheme="majorHAnsi"/>
          <w:lang w:val="fr-FR"/>
        </w:rPr>
      </w:pPr>
      <w:bookmarkStart w:id="3" w:name="_Toc209707998"/>
      <w:r w:rsidRPr="00114F4E">
        <w:rPr>
          <w:rFonts w:cstheme="majorHAnsi"/>
          <w:lang w:val="fr-FR"/>
        </w:rPr>
        <w:t>1.2. Localisation du projet</w:t>
      </w:r>
      <w:bookmarkEnd w:id="3"/>
      <w:r w:rsidRPr="00114F4E">
        <w:rPr>
          <w:rFonts w:cstheme="majorHAnsi"/>
          <w:lang w:val="fr-FR"/>
        </w:rPr>
        <w:t xml:space="preserve">   </w:t>
      </w:r>
    </w:p>
    <w:p w14:paraId="2DB02092" w14:textId="0B5F21EB" w:rsidR="00A807C6" w:rsidRPr="00114F4E" w:rsidRDefault="00385552" w:rsidP="00496DB8">
      <w:pPr>
        <w:spacing w:before="200" w:line="360" w:lineRule="auto"/>
        <w:ind w:left="896"/>
        <w:rPr>
          <w:rFonts w:asciiTheme="majorHAnsi" w:hAnsiTheme="majorHAnsi" w:cstheme="majorHAnsi"/>
          <w:color w:val="010302"/>
          <w:lang w:val="fr-FR"/>
        </w:rPr>
      </w:pPr>
      <w:r w:rsidRPr="00114F4E">
        <w:rPr>
          <w:rFonts w:asciiTheme="majorHAnsi" w:hAnsiTheme="majorHAnsi" w:cstheme="majorHAnsi"/>
          <w:lang w:val="fr-FR"/>
        </w:rPr>
        <w:t xml:space="preserve">Le collège de Tsingoni dans le village de </w:t>
      </w:r>
      <w:r w:rsidR="00716CC6" w:rsidRPr="00114F4E">
        <w:rPr>
          <w:rFonts w:asciiTheme="majorHAnsi" w:hAnsiTheme="majorHAnsi" w:cstheme="majorHAnsi"/>
          <w:sz w:val="21"/>
          <w:szCs w:val="21"/>
          <w:lang w:val="fr-FR"/>
        </w:rPr>
        <w:t>Mrouale</w:t>
      </w:r>
      <w:r w:rsidR="00716CC6" w:rsidRPr="00114F4E">
        <w:rPr>
          <w:rFonts w:asciiTheme="majorHAnsi" w:hAnsiTheme="majorHAnsi" w:cstheme="majorHAnsi"/>
          <w:spacing w:val="-4"/>
          <w:lang w:val="fr-FR"/>
        </w:rPr>
        <w:t xml:space="preserve"> (</w:t>
      </w:r>
      <w:r w:rsidRPr="00114F4E">
        <w:rPr>
          <w:rFonts w:asciiTheme="majorHAnsi" w:hAnsiTheme="majorHAnsi" w:cstheme="majorHAnsi"/>
          <w:spacing w:val="-4"/>
          <w:lang w:val="fr-FR"/>
        </w:rPr>
        <w:t>Cf. Figure1).</w:t>
      </w:r>
      <w:r w:rsidRPr="00114F4E">
        <w:rPr>
          <w:rFonts w:asciiTheme="majorHAnsi" w:hAnsiTheme="majorHAnsi" w:cstheme="majorHAnsi"/>
          <w:lang w:val="fr-FR"/>
        </w:rPr>
        <w:t xml:space="preserve"> </w:t>
      </w:r>
    </w:p>
    <w:p w14:paraId="58DE4CCA" w14:textId="77777777" w:rsidR="00A807C6" w:rsidRPr="00114F4E" w:rsidRDefault="00A807C6" w:rsidP="00496DB8">
      <w:pPr>
        <w:spacing w:line="360" w:lineRule="auto"/>
        <w:rPr>
          <w:rFonts w:asciiTheme="majorHAnsi" w:hAnsiTheme="majorHAnsi" w:cstheme="majorHAnsi"/>
          <w:color w:val="000000" w:themeColor="text1"/>
          <w:sz w:val="24"/>
          <w:szCs w:val="24"/>
          <w:lang w:val="fr-FR"/>
        </w:rPr>
      </w:pPr>
    </w:p>
    <w:p w14:paraId="6334D3B9" w14:textId="77777777" w:rsidR="00A807C6" w:rsidRPr="00114F4E" w:rsidRDefault="00385552" w:rsidP="00496DB8">
      <w:pPr>
        <w:spacing w:line="360" w:lineRule="auto"/>
        <w:rPr>
          <w:rFonts w:asciiTheme="majorHAnsi" w:hAnsiTheme="majorHAnsi" w:cstheme="majorHAnsi"/>
          <w:color w:val="000000" w:themeColor="text1"/>
          <w:sz w:val="24"/>
          <w:szCs w:val="24"/>
          <w:lang w:val="fr-FR"/>
        </w:rPr>
      </w:pPr>
      <w:r w:rsidRPr="00114F4E">
        <w:rPr>
          <w:rFonts w:asciiTheme="majorHAnsi" w:hAnsiTheme="majorHAnsi" w:cstheme="majorHAnsi"/>
          <w:noProof/>
          <w:lang w:val="fr-FR"/>
        </w:rPr>
        <w:drawing>
          <wp:inline distT="0" distB="0" distL="114300" distR="114300" wp14:anchorId="03DD6D83" wp14:editId="1DE8FC1F">
            <wp:extent cx="5756008" cy="3215898"/>
            <wp:effectExtent l="0" t="0" r="0" b="381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pic:cNvPicPr>
                      <a:picLocks noChangeAspect="1"/>
                    </pic:cNvPicPr>
                  </pic:nvPicPr>
                  <pic:blipFill>
                    <a:blip r:embed="rId15"/>
                    <a:stretch>
                      <a:fillRect/>
                    </a:stretch>
                  </pic:blipFill>
                  <pic:spPr>
                    <a:xfrm>
                      <a:off x="0" y="0"/>
                      <a:ext cx="5768585" cy="3222925"/>
                    </a:xfrm>
                    <a:prstGeom prst="rect">
                      <a:avLst/>
                    </a:prstGeom>
                    <a:noFill/>
                    <a:ln>
                      <a:noFill/>
                    </a:ln>
                  </pic:spPr>
                </pic:pic>
              </a:graphicData>
            </a:graphic>
          </wp:inline>
        </w:drawing>
      </w:r>
    </w:p>
    <w:p w14:paraId="7CAB4116" w14:textId="77777777" w:rsidR="00A807C6" w:rsidRPr="00114F4E" w:rsidRDefault="00A807C6" w:rsidP="00496DB8">
      <w:pPr>
        <w:spacing w:line="360" w:lineRule="auto"/>
        <w:ind w:left="2336" w:firstLineChars="100" w:firstLine="190"/>
        <w:rPr>
          <w:rFonts w:asciiTheme="majorHAnsi" w:hAnsiTheme="majorHAnsi" w:cstheme="majorHAnsi"/>
          <w:color w:val="000000"/>
          <w:sz w:val="19"/>
          <w:szCs w:val="19"/>
          <w:lang w:val="fr-FR"/>
        </w:rPr>
      </w:pPr>
    </w:p>
    <w:p w14:paraId="57374839" w14:textId="2921E685" w:rsidR="00A807C6" w:rsidRPr="00114F4E" w:rsidRDefault="00385552" w:rsidP="00496DB8">
      <w:pPr>
        <w:spacing w:line="360" w:lineRule="auto"/>
        <w:ind w:left="2336" w:firstLineChars="100" w:firstLine="200"/>
        <w:rPr>
          <w:rFonts w:asciiTheme="majorHAnsi" w:hAnsiTheme="majorHAnsi" w:cstheme="majorHAnsi"/>
          <w:color w:val="000000"/>
          <w:sz w:val="20"/>
          <w:szCs w:val="19"/>
          <w:lang w:val="fr-FR"/>
        </w:rPr>
      </w:pPr>
      <w:r w:rsidRPr="00114F4E">
        <w:rPr>
          <w:rFonts w:asciiTheme="majorHAnsi" w:hAnsiTheme="majorHAnsi" w:cstheme="majorHAnsi"/>
          <w:color w:val="000000"/>
          <w:sz w:val="20"/>
          <w:szCs w:val="19"/>
          <w:lang w:val="fr-FR"/>
        </w:rPr>
        <w:t xml:space="preserve">Figure </w:t>
      </w:r>
      <w:r w:rsidR="00AF517F" w:rsidRPr="00114F4E">
        <w:rPr>
          <w:rFonts w:asciiTheme="majorHAnsi" w:hAnsiTheme="majorHAnsi" w:cstheme="majorHAnsi"/>
          <w:color w:val="000000"/>
          <w:sz w:val="20"/>
          <w:szCs w:val="19"/>
          <w:lang w:val="fr-FR"/>
        </w:rPr>
        <w:t>0</w:t>
      </w:r>
      <w:r w:rsidRPr="00114F4E">
        <w:rPr>
          <w:rFonts w:asciiTheme="majorHAnsi" w:hAnsiTheme="majorHAnsi" w:cstheme="majorHAnsi"/>
          <w:color w:val="000000"/>
          <w:sz w:val="20"/>
          <w:szCs w:val="19"/>
          <w:lang w:val="fr-FR"/>
        </w:rPr>
        <w:t>1 : Localisation du collège de Tsingoni – Village de Mroualé</w:t>
      </w:r>
    </w:p>
    <w:p w14:paraId="031F8C9E" w14:textId="77777777" w:rsidR="00697AD7" w:rsidRPr="00114F4E" w:rsidRDefault="00697AD7" w:rsidP="00496DB8">
      <w:pPr>
        <w:spacing w:line="360" w:lineRule="auto"/>
        <w:ind w:left="2336" w:firstLineChars="100" w:firstLine="190"/>
        <w:rPr>
          <w:rFonts w:asciiTheme="majorHAnsi" w:hAnsiTheme="majorHAnsi" w:cstheme="majorHAnsi"/>
          <w:color w:val="000000"/>
          <w:sz w:val="19"/>
          <w:szCs w:val="19"/>
          <w:lang w:val="fr-FR"/>
        </w:rPr>
      </w:pPr>
    </w:p>
    <w:p w14:paraId="0D3F6C27" w14:textId="77777777" w:rsidR="00697AD7" w:rsidRPr="00114F4E" w:rsidRDefault="00697AD7" w:rsidP="00496DB8">
      <w:pPr>
        <w:spacing w:line="360" w:lineRule="auto"/>
        <w:ind w:left="2336" w:firstLineChars="100" w:firstLine="190"/>
        <w:rPr>
          <w:rFonts w:asciiTheme="majorHAnsi" w:hAnsiTheme="majorHAnsi" w:cstheme="majorHAnsi"/>
          <w:color w:val="000000"/>
          <w:sz w:val="19"/>
          <w:szCs w:val="19"/>
          <w:lang w:val="fr-FR"/>
        </w:rPr>
      </w:pPr>
    </w:p>
    <w:p w14:paraId="7DA766A5" w14:textId="77777777" w:rsidR="00697AD7" w:rsidRPr="00114F4E" w:rsidRDefault="00697AD7" w:rsidP="00496DB8">
      <w:pPr>
        <w:spacing w:line="360" w:lineRule="auto"/>
        <w:ind w:left="2336" w:firstLineChars="100" w:firstLine="190"/>
        <w:rPr>
          <w:rFonts w:asciiTheme="majorHAnsi" w:hAnsiTheme="majorHAnsi" w:cstheme="majorHAnsi"/>
          <w:color w:val="000000"/>
          <w:sz w:val="19"/>
          <w:szCs w:val="19"/>
          <w:lang w:val="fr-FR"/>
        </w:rPr>
      </w:pPr>
    </w:p>
    <w:p w14:paraId="6BE630C1" w14:textId="77777777" w:rsidR="00697AD7" w:rsidRPr="00114F4E" w:rsidRDefault="00697AD7" w:rsidP="00496DB8">
      <w:pPr>
        <w:spacing w:line="360" w:lineRule="auto"/>
        <w:ind w:left="2336" w:firstLineChars="100" w:firstLine="190"/>
        <w:rPr>
          <w:rFonts w:asciiTheme="majorHAnsi" w:hAnsiTheme="majorHAnsi" w:cstheme="majorHAnsi"/>
          <w:color w:val="000000"/>
          <w:sz w:val="19"/>
          <w:szCs w:val="19"/>
          <w:lang w:val="fr-FR"/>
        </w:rPr>
      </w:pPr>
    </w:p>
    <w:p w14:paraId="26E9F641" w14:textId="77777777" w:rsidR="00697AD7" w:rsidRPr="00114F4E" w:rsidRDefault="00697AD7" w:rsidP="00496DB8">
      <w:pPr>
        <w:spacing w:line="360" w:lineRule="auto"/>
        <w:ind w:left="2336" w:firstLineChars="100" w:firstLine="190"/>
        <w:rPr>
          <w:rFonts w:asciiTheme="majorHAnsi" w:hAnsiTheme="majorHAnsi" w:cstheme="majorHAnsi"/>
          <w:color w:val="000000"/>
          <w:sz w:val="19"/>
          <w:szCs w:val="19"/>
          <w:lang w:val="fr-FR"/>
        </w:rPr>
      </w:pPr>
    </w:p>
    <w:p w14:paraId="1A1C6DB8" w14:textId="77777777" w:rsidR="00697AD7" w:rsidRPr="00114F4E" w:rsidRDefault="00697AD7" w:rsidP="00496DB8">
      <w:pPr>
        <w:spacing w:line="360" w:lineRule="auto"/>
        <w:ind w:left="2336" w:firstLineChars="100" w:firstLine="190"/>
        <w:rPr>
          <w:rFonts w:asciiTheme="majorHAnsi" w:hAnsiTheme="majorHAnsi" w:cstheme="majorHAnsi"/>
          <w:color w:val="000000"/>
          <w:sz w:val="19"/>
          <w:szCs w:val="19"/>
          <w:lang w:val="fr-FR"/>
        </w:rPr>
      </w:pPr>
    </w:p>
    <w:p w14:paraId="44648D64" w14:textId="77777777" w:rsidR="00697AD7" w:rsidRPr="00114F4E" w:rsidRDefault="00697AD7" w:rsidP="00496DB8">
      <w:pPr>
        <w:spacing w:line="360" w:lineRule="auto"/>
        <w:ind w:left="2336" w:firstLineChars="100" w:firstLine="190"/>
        <w:rPr>
          <w:rFonts w:asciiTheme="majorHAnsi" w:hAnsiTheme="majorHAnsi" w:cstheme="majorHAnsi"/>
          <w:color w:val="000000"/>
          <w:sz w:val="19"/>
          <w:szCs w:val="19"/>
          <w:lang w:val="fr-FR"/>
        </w:rPr>
      </w:pPr>
    </w:p>
    <w:p w14:paraId="36E602F8" w14:textId="77777777" w:rsidR="00697AD7" w:rsidRPr="00114F4E" w:rsidRDefault="00697AD7" w:rsidP="00496DB8">
      <w:pPr>
        <w:spacing w:line="360" w:lineRule="auto"/>
        <w:ind w:left="2336" w:firstLineChars="100" w:firstLine="190"/>
        <w:rPr>
          <w:rFonts w:asciiTheme="majorHAnsi" w:hAnsiTheme="majorHAnsi" w:cstheme="majorHAnsi"/>
          <w:color w:val="000000"/>
          <w:sz w:val="19"/>
          <w:szCs w:val="19"/>
          <w:lang w:val="fr-FR"/>
        </w:rPr>
      </w:pPr>
    </w:p>
    <w:p w14:paraId="4E166B91" w14:textId="77777777" w:rsidR="00697AD7" w:rsidRPr="00114F4E" w:rsidRDefault="00697AD7" w:rsidP="00496DB8">
      <w:pPr>
        <w:spacing w:line="360" w:lineRule="auto"/>
        <w:ind w:left="2336" w:firstLineChars="100" w:firstLine="190"/>
        <w:rPr>
          <w:rFonts w:asciiTheme="majorHAnsi" w:hAnsiTheme="majorHAnsi" w:cstheme="majorHAnsi"/>
          <w:color w:val="000000"/>
          <w:sz w:val="19"/>
          <w:szCs w:val="19"/>
          <w:lang w:val="fr-FR"/>
        </w:rPr>
      </w:pPr>
    </w:p>
    <w:p w14:paraId="4DDEF6FB" w14:textId="77777777" w:rsidR="00697AD7" w:rsidRPr="00114F4E" w:rsidRDefault="00697AD7" w:rsidP="00496DB8">
      <w:pPr>
        <w:spacing w:line="360" w:lineRule="auto"/>
        <w:ind w:left="2336" w:firstLineChars="100" w:firstLine="190"/>
        <w:rPr>
          <w:rFonts w:asciiTheme="majorHAnsi" w:hAnsiTheme="majorHAnsi" w:cstheme="majorHAnsi"/>
          <w:color w:val="000000"/>
          <w:sz w:val="19"/>
          <w:szCs w:val="19"/>
          <w:lang w:val="fr-FR"/>
        </w:rPr>
      </w:pPr>
    </w:p>
    <w:p w14:paraId="46047E78" w14:textId="77777777" w:rsidR="00697AD7" w:rsidRPr="00114F4E" w:rsidRDefault="00697AD7" w:rsidP="00496DB8">
      <w:pPr>
        <w:spacing w:line="360" w:lineRule="auto"/>
        <w:ind w:left="2336" w:firstLineChars="100" w:firstLine="190"/>
        <w:rPr>
          <w:rFonts w:asciiTheme="majorHAnsi" w:hAnsiTheme="majorHAnsi" w:cstheme="majorHAnsi"/>
          <w:color w:val="000000"/>
          <w:sz w:val="19"/>
          <w:szCs w:val="19"/>
          <w:lang w:val="fr-FR"/>
        </w:rPr>
      </w:pPr>
    </w:p>
    <w:p w14:paraId="55EEBDD2" w14:textId="77777777" w:rsidR="00697AD7" w:rsidRPr="00114F4E" w:rsidRDefault="00697AD7" w:rsidP="00496DB8">
      <w:pPr>
        <w:spacing w:line="360" w:lineRule="auto"/>
        <w:ind w:left="2336" w:firstLineChars="100" w:firstLine="190"/>
        <w:rPr>
          <w:rFonts w:asciiTheme="majorHAnsi" w:hAnsiTheme="majorHAnsi" w:cstheme="majorHAnsi"/>
          <w:color w:val="000000"/>
          <w:sz w:val="19"/>
          <w:szCs w:val="19"/>
          <w:lang w:val="fr-FR"/>
        </w:rPr>
      </w:pPr>
    </w:p>
    <w:p w14:paraId="4F4C84E1" w14:textId="77777777" w:rsidR="00697AD7" w:rsidRPr="00114F4E" w:rsidRDefault="00697AD7" w:rsidP="00496DB8">
      <w:pPr>
        <w:spacing w:line="360" w:lineRule="auto"/>
        <w:ind w:left="2336" w:firstLineChars="100" w:firstLine="190"/>
        <w:rPr>
          <w:rFonts w:asciiTheme="majorHAnsi" w:hAnsiTheme="majorHAnsi" w:cstheme="majorHAnsi"/>
          <w:color w:val="000000"/>
          <w:sz w:val="19"/>
          <w:szCs w:val="19"/>
          <w:lang w:val="fr-FR"/>
        </w:rPr>
      </w:pPr>
    </w:p>
    <w:p w14:paraId="50ECE3E0" w14:textId="63D201CC" w:rsidR="00697AD7" w:rsidRPr="00114F4E" w:rsidRDefault="00697AD7" w:rsidP="00A249D3">
      <w:pPr>
        <w:spacing w:line="360" w:lineRule="auto"/>
        <w:rPr>
          <w:rFonts w:asciiTheme="majorHAnsi" w:hAnsiTheme="majorHAnsi" w:cstheme="majorHAnsi"/>
          <w:color w:val="010302"/>
          <w:lang w:val="fr-FR"/>
        </w:rPr>
        <w:sectPr w:rsidR="00697AD7" w:rsidRPr="00114F4E" w:rsidSect="00BF64D6">
          <w:type w:val="continuous"/>
          <w:pgSz w:w="11930" w:h="17820"/>
          <w:pgMar w:top="1135" w:right="1157" w:bottom="1134" w:left="1134" w:header="708" w:footer="708" w:gutter="0"/>
          <w:pgNumType w:start="1"/>
          <w:cols w:space="720"/>
          <w:docGrid w:linePitch="360"/>
        </w:sectPr>
      </w:pPr>
    </w:p>
    <w:p w14:paraId="1C361352" w14:textId="3623090B" w:rsidR="00A807C6" w:rsidRPr="00114F4E" w:rsidRDefault="00713704" w:rsidP="004968A2">
      <w:pPr>
        <w:pStyle w:val="Titre2"/>
        <w:rPr>
          <w:rFonts w:cstheme="majorHAnsi"/>
          <w:color w:val="000000" w:themeColor="text1"/>
          <w:sz w:val="24"/>
          <w:szCs w:val="24"/>
          <w:lang w:val="fr-FR"/>
        </w:rPr>
      </w:pPr>
      <w:bookmarkStart w:id="4" w:name="_Toc209707999"/>
      <w:r w:rsidRPr="00114F4E">
        <w:rPr>
          <w:rFonts w:cstheme="majorHAnsi"/>
          <w:lang w:val="fr-FR"/>
        </w:rPr>
        <w:lastRenderedPageBreak/>
        <w:t>1.3. Consistance des travaux</w:t>
      </w:r>
      <w:bookmarkEnd w:id="4"/>
      <w:r w:rsidRPr="00114F4E">
        <w:rPr>
          <w:rFonts w:cstheme="majorHAnsi"/>
          <w:lang w:val="fr-FR"/>
        </w:rPr>
        <w:t xml:space="preserve"> </w:t>
      </w:r>
    </w:p>
    <w:p w14:paraId="619001EF" w14:textId="77777777" w:rsidR="00A807C6" w:rsidRPr="00114F4E" w:rsidRDefault="00385552" w:rsidP="00AC6627">
      <w:pPr>
        <w:spacing w:before="262" w:line="360" w:lineRule="auto"/>
        <w:ind w:right="797"/>
        <w:rPr>
          <w:rFonts w:asciiTheme="majorHAnsi" w:hAnsiTheme="majorHAnsi" w:cstheme="majorHAnsi"/>
          <w:color w:val="010302"/>
          <w:lang w:val="fr-FR"/>
        </w:rPr>
      </w:pPr>
      <w:r w:rsidRPr="00114F4E">
        <w:rPr>
          <w:rFonts w:asciiTheme="majorHAnsi" w:hAnsiTheme="majorHAnsi" w:cstheme="majorHAnsi"/>
          <w:color w:val="000000"/>
          <w:lang w:val="fr-FR"/>
        </w:rPr>
        <w:t>Le projet de</w:t>
      </w:r>
      <w:r w:rsidRPr="00114F4E">
        <w:rPr>
          <w:rFonts w:asciiTheme="majorHAnsi" w:hAnsiTheme="majorHAnsi" w:cstheme="majorHAnsi"/>
          <w:b/>
          <w:bCs/>
          <w:color w:val="000000"/>
          <w:sz w:val="28"/>
          <w:szCs w:val="28"/>
          <w:lang w:val="fr-FR"/>
        </w:rPr>
        <w:t xml:space="preserve"> </w:t>
      </w:r>
      <w:r w:rsidRPr="00114F4E">
        <w:rPr>
          <w:rFonts w:asciiTheme="majorHAnsi" w:hAnsiTheme="majorHAnsi" w:cstheme="majorHAnsi"/>
          <w:color w:val="000000"/>
          <w:lang w:val="fr-FR"/>
        </w:rPr>
        <w:t xml:space="preserve">rénovation des 4 salles du collège de Tsingoni   est divisé en plusieurs lots. :   </w:t>
      </w:r>
    </w:p>
    <w:p w14:paraId="6CA72329" w14:textId="77777777" w:rsidR="00A807C6" w:rsidRPr="00114F4E" w:rsidRDefault="00385552" w:rsidP="00BB524B">
      <w:pPr>
        <w:spacing w:before="140" w:line="360" w:lineRule="auto"/>
        <w:rPr>
          <w:rFonts w:asciiTheme="majorHAnsi" w:hAnsiTheme="majorHAnsi" w:cstheme="majorHAnsi"/>
          <w:color w:val="010302"/>
          <w:lang w:val="fr-FR"/>
        </w:rPr>
      </w:pPr>
      <w:r w:rsidRPr="00114F4E">
        <w:rPr>
          <w:rFonts w:asciiTheme="majorHAnsi" w:hAnsiTheme="majorHAnsi" w:cstheme="majorHAnsi"/>
          <w:color w:val="000000"/>
          <w:lang w:val="fr-FR"/>
        </w:rPr>
        <w:t>Le descriptif des travaux est donné dans le tableau ci-dessous</w:t>
      </w:r>
      <w:r w:rsidRPr="00114F4E">
        <w:rPr>
          <w:rFonts w:asciiTheme="majorHAnsi" w:hAnsiTheme="majorHAnsi" w:cstheme="majorHAnsi"/>
          <w:color w:val="000000"/>
          <w:spacing w:val="30"/>
          <w:lang w:val="fr-FR"/>
        </w:rPr>
        <w:t xml:space="preserve">. </w:t>
      </w:r>
      <w:r w:rsidRPr="00114F4E">
        <w:rPr>
          <w:rFonts w:asciiTheme="majorHAnsi" w:hAnsiTheme="majorHAnsi" w:cstheme="majorHAnsi"/>
          <w:color w:val="010302"/>
          <w:lang w:val="fr-FR"/>
        </w:rPr>
        <w:t xml:space="preserve">  </w:t>
      </w:r>
    </w:p>
    <w:tbl>
      <w:tblPr>
        <w:tblStyle w:val="Grilledutableau"/>
        <w:tblW w:w="0" w:type="auto"/>
        <w:tblInd w:w="0" w:type="dxa"/>
        <w:tblLook w:val="04A0" w:firstRow="1" w:lastRow="0" w:firstColumn="1" w:lastColumn="0" w:noHBand="0" w:noVBand="1"/>
      </w:tblPr>
      <w:tblGrid>
        <w:gridCol w:w="988"/>
        <w:gridCol w:w="1984"/>
        <w:gridCol w:w="6799"/>
      </w:tblGrid>
      <w:tr w:rsidR="00806A6B" w:rsidRPr="00114F4E" w14:paraId="143C4330" w14:textId="77777777" w:rsidTr="00806A6B">
        <w:tc>
          <w:tcPr>
            <w:tcW w:w="988" w:type="dxa"/>
          </w:tcPr>
          <w:p w14:paraId="46B2076B" w14:textId="6CE20F8F" w:rsidR="00806A6B" w:rsidRPr="00114F4E" w:rsidRDefault="00806A6B" w:rsidP="00C47960">
            <w:pPr>
              <w:spacing w:line="360" w:lineRule="auto"/>
              <w:jc w:val="center"/>
              <w:rPr>
                <w:rFonts w:asciiTheme="majorHAnsi" w:hAnsiTheme="majorHAnsi" w:cstheme="majorHAnsi"/>
                <w:color w:val="000000" w:themeColor="text1"/>
                <w:sz w:val="24"/>
                <w:szCs w:val="24"/>
                <w:lang w:val="fr-FR"/>
              </w:rPr>
            </w:pPr>
            <w:bookmarkStart w:id="5" w:name="_Hlk209689027"/>
            <w:r w:rsidRPr="00114F4E">
              <w:rPr>
                <w:rFonts w:asciiTheme="majorHAnsi" w:hAnsiTheme="majorHAnsi" w:cstheme="majorHAnsi"/>
                <w:color w:val="000000"/>
                <w:lang w:val="fr-FR"/>
              </w:rPr>
              <w:t>N° de lo</w:t>
            </w:r>
            <w:r w:rsidRPr="00114F4E">
              <w:rPr>
                <w:rFonts w:asciiTheme="majorHAnsi" w:hAnsiTheme="majorHAnsi" w:cstheme="majorHAnsi"/>
                <w:color w:val="000000"/>
                <w:spacing w:val="23"/>
                <w:lang w:val="fr-FR"/>
              </w:rPr>
              <w:t>t</w:t>
            </w:r>
          </w:p>
        </w:tc>
        <w:tc>
          <w:tcPr>
            <w:tcW w:w="1984" w:type="dxa"/>
          </w:tcPr>
          <w:p w14:paraId="36D35E5A" w14:textId="3F7BA2C9" w:rsidR="00806A6B" w:rsidRPr="00114F4E" w:rsidRDefault="00806A6B" w:rsidP="00806A6B">
            <w:pPr>
              <w:spacing w:line="360" w:lineRule="auto"/>
              <w:jc w:val="center"/>
              <w:rPr>
                <w:rFonts w:asciiTheme="majorHAnsi" w:hAnsiTheme="majorHAnsi" w:cstheme="majorHAnsi"/>
                <w:color w:val="000000" w:themeColor="text1"/>
                <w:sz w:val="24"/>
                <w:szCs w:val="24"/>
                <w:lang w:val="fr-FR"/>
              </w:rPr>
            </w:pPr>
            <w:r w:rsidRPr="00114F4E">
              <w:rPr>
                <w:rFonts w:asciiTheme="majorHAnsi" w:hAnsiTheme="majorHAnsi" w:cstheme="majorHAnsi"/>
                <w:color w:val="000000"/>
                <w:lang w:val="fr-FR"/>
              </w:rPr>
              <w:t>Désignatio</w:t>
            </w:r>
            <w:r w:rsidRPr="00114F4E">
              <w:rPr>
                <w:rFonts w:asciiTheme="majorHAnsi" w:hAnsiTheme="majorHAnsi" w:cstheme="majorHAnsi"/>
                <w:color w:val="000000"/>
                <w:spacing w:val="24"/>
                <w:lang w:val="fr-FR"/>
              </w:rPr>
              <w:t>n</w:t>
            </w:r>
          </w:p>
        </w:tc>
        <w:tc>
          <w:tcPr>
            <w:tcW w:w="6799" w:type="dxa"/>
          </w:tcPr>
          <w:p w14:paraId="65D76B4D" w14:textId="377BC9DA" w:rsidR="00806A6B" w:rsidRPr="00114F4E" w:rsidRDefault="00806A6B" w:rsidP="00806A6B">
            <w:pPr>
              <w:spacing w:line="360" w:lineRule="auto"/>
              <w:jc w:val="center"/>
              <w:rPr>
                <w:rFonts w:asciiTheme="majorHAnsi" w:hAnsiTheme="majorHAnsi" w:cstheme="majorHAnsi"/>
                <w:color w:val="000000" w:themeColor="text1"/>
                <w:sz w:val="24"/>
                <w:szCs w:val="24"/>
                <w:lang w:val="fr-FR"/>
              </w:rPr>
            </w:pPr>
            <w:r w:rsidRPr="00114F4E">
              <w:rPr>
                <w:rFonts w:asciiTheme="majorHAnsi" w:hAnsiTheme="majorHAnsi" w:cstheme="majorHAnsi"/>
                <w:color w:val="000000"/>
                <w:lang w:val="fr-FR"/>
              </w:rPr>
              <w:t>Consistance générale des travau</w:t>
            </w:r>
            <w:r w:rsidRPr="00114F4E">
              <w:rPr>
                <w:rFonts w:asciiTheme="majorHAnsi" w:hAnsiTheme="majorHAnsi" w:cstheme="majorHAnsi"/>
                <w:color w:val="000000"/>
                <w:spacing w:val="25"/>
                <w:lang w:val="fr-FR"/>
              </w:rPr>
              <w:t>x</w:t>
            </w:r>
          </w:p>
        </w:tc>
      </w:tr>
      <w:tr w:rsidR="00806A6B" w:rsidRPr="00F612B9" w14:paraId="478CBF5B" w14:textId="77777777" w:rsidTr="00806A6B">
        <w:tc>
          <w:tcPr>
            <w:tcW w:w="988" w:type="dxa"/>
          </w:tcPr>
          <w:p w14:paraId="66EA5696" w14:textId="1572025F" w:rsidR="00806A6B" w:rsidRPr="00114F4E" w:rsidRDefault="00806A6B" w:rsidP="00C47960">
            <w:pPr>
              <w:spacing w:line="360" w:lineRule="auto"/>
              <w:jc w:val="center"/>
              <w:rPr>
                <w:rFonts w:asciiTheme="majorHAnsi" w:hAnsiTheme="majorHAnsi" w:cstheme="majorHAnsi"/>
                <w:color w:val="000000" w:themeColor="text1"/>
                <w:sz w:val="24"/>
                <w:szCs w:val="24"/>
                <w:lang w:val="fr-FR"/>
              </w:rPr>
            </w:pPr>
            <w:r w:rsidRPr="00114F4E">
              <w:rPr>
                <w:rFonts w:asciiTheme="majorHAnsi" w:hAnsiTheme="majorHAnsi" w:cstheme="majorHAnsi"/>
                <w:color w:val="000000"/>
                <w:lang w:val="fr-FR"/>
              </w:rPr>
              <w:t>01</w:t>
            </w:r>
          </w:p>
        </w:tc>
        <w:tc>
          <w:tcPr>
            <w:tcW w:w="1984" w:type="dxa"/>
          </w:tcPr>
          <w:p w14:paraId="65FE54E8" w14:textId="77777777" w:rsidR="00806A6B" w:rsidRPr="00114F4E" w:rsidRDefault="00806A6B" w:rsidP="00496DB8">
            <w:pPr>
              <w:spacing w:line="360" w:lineRule="auto"/>
              <w:rPr>
                <w:rFonts w:asciiTheme="majorHAnsi" w:hAnsiTheme="majorHAnsi" w:cstheme="majorHAnsi"/>
                <w:color w:val="000000"/>
                <w:lang w:val="fr-FR"/>
              </w:rPr>
            </w:pPr>
            <w:r w:rsidRPr="00114F4E">
              <w:rPr>
                <w:rFonts w:asciiTheme="majorHAnsi" w:hAnsiTheme="majorHAnsi" w:cstheme="majorHAnsi"/>
                <w:color w:val="000000"/>
                <w:lang w:val="fr-FR"/>
              </w:rPr>
              <w:t>Démolition -Revêtement-</w:t>
            </w:r>
          </w:p>
          <w:p w14:paraId="4708A3A4" w14:textId="1AD7DB22" w:rsidR="00806A6B" w:rsidRPr="00114F4E" w:rsidRDefault="00806A6B" w:rsidP="00496DB8">
            <w:pPr>
              <w:spacing w:line="360" w:lineRule="auto"/>
              <w:rPr>
                <w:rFonts w:asciiTheme="majorHAnsi" w:hAnsiTheme="majorHAnsi" w:cstheme="majorHAnsi"/>
                <w:color w:val="000000" w:themeColor="text1"/>
                <w:sz w:val="24"/>
                <w:szCs w:val="24"/>
                <w:lang w:val="fr-FR"/>
              </w:rPr>
            </w:pPr>
            <w:r w:rsidRPr="00114F4E">
              <w:rPr>
                <w:rFonts w:asciiTheme="majorHAnsi" w:hAnsiTheme="majorHAnsi" w:cstheme="majorHAnsi"/>
                <w:color w:val="000000"/>
                <w:lang w:val="fr-FR"/>
              </w:rPr>
              <w:t>Peinture</w:t>
            </w:r>
          </w:p>
        </w:tc>
        <w:tc>
          <w:tcPr>
            <w:tcW w:w="6799" w:type="dxa"/>
          </w:tcPr>
          <w:p w14:paraId="55823EF8" w14:textId="6B17D586" w:rsidR="00737690" w:rsidRPr="00114F4E" w:rsidRDefault="00737690" w:rsidP="00DF5552">
            <w:pPr>
              <w:pStyle w:val="Paragraphedeliste"/>
              <w:numPr>
                <w:ilvl w:val="0"/>
                <w:numId w:val="16"/>
              </w:numPr>
              <w:spacing w:before="20" w:after="58" w:line="360" w:lineRule="auto"/>
              <w:rPr>
                <w:rFonts w:asciiTheme="majorHAnsi" w:hAnsiTheme="majorHAnsi" w:cstheme="majorHAnsi"/>
                <w:color w:val="000000"/>
                <w:szCs w:val="20"/>
                <w:lang w:val="fr-FR"/>
              </w:rPr>
            </w:pPr>
            <w:r w:rsidRPr="00114F4E">
              <w:rPr>
                <w:rFonts w:asciiTheme="majorHAnsi" w:hAnsiTheme="majorHAnsi" w:cstheme="majorHAnsi"/>
                <w:color w:val="000000"/>
                <w:szCs w:val="20"/>
                <w:lang w:val="fr-FR"/>
              </w:rPr>
              <w:t>Installation et repliement de chantier</w:t>
            </w:r>
          </w:p>
          <w:p w14:paraId="00B69134" w14:textId="6D47630F" w:rsidR="00737690" w:rsidRPr="00114F4E" w:rsidRDefault="00737690" w:rsidP="00DF5552">
            <w:pPr>
              <w:pStyle w:val="Paragraphedeliste"/>
              <w:numPr>
                <w:ilvl w:val="0"/>
                <w:numId w:val="16"/>
              </w:numPr>
              <w:spacing w:before="20" w:after="58" w:line="360" w:lineRule="auto"/>
              <w:rPr>
                <w:rFonts w:asciiTheme="majorHAnsi" w:hAnsiTheme="majorHAnsi" w:cstheme="majorHAnsi"/>
                <w:color w:val="000000"/>
                <w:szCs w:val="20"/>
                <w:lang w:val="fr-FR"/>
              </w:rPr>
            </w:pPr>
            <w:r w:rsidRPr="00114F4E">
              <w:rPr>
                <w:rFonts w:asciiTheme="majorHAnsi" w:hAnsiTheme="majorHAnsi" w:cstheme="majorHAnsi"/>
                <w:color w:val="000000"/>
                <w:szCs w:val="20"/>
                <w:lang w:val="fr-FR"/>
              </w:rPr>
              <w:t>Dossier d’exécution</w:t>
            </w:r>
          </w:p>
          <w:p w14:paraId="0F2BE4C2" w14:textId="13FAA2CA" w:rsidR="00DF5552" w:rsidRPr="00114F4E" w:rsidRDefault="00737690" w:rsidP="00DF5552">
            <w:pPr>
              <w:pStyle w:val="Paragraphedeliste"/>
              <w:numPr>
                <w:ilvl w:val="0"/>
                <w:numId w:val="16"/>
              </w:numPr>
              <w:spacing w:before="20" w:after="58" w:line="360" w:lineRule="auto"/>
              <w:rPr>
                <w:rFonts w:asciiTheme="majorHAnsi" w:hAnsiTheme="majorHAnsi" w:cstheme="majorHAnsi"/>
                <w:color w:val="000000"/>
                <w:szCs w:val="20"/>
                <w:lang w:val="fr-FR"/>
              </w:rPr>
            </w:pPr>
            <w:r w:rsidRPr="00114F4E">
              <w:rPr>
                <w:rFonts w:asciiTheme="majorHAnsi" w:hAnsiTheme="majorHAnsi" w:cstheme="majorHAnsi"/>
                <w:color w:val="000000"/>
                <w:szCs w:val="20"/>
                <w:lang w:val="fr-FR"/>
              </w:rPr>
              <w:t>Dossier des Ouvrages Exécutés (DOE)</w:t>
            </w:r>
          </w:p>
          <w:p w14:paraId="522EA5ED" w14:textId="2FB95889" w:rsidR="00737690" w:rsidRPr="00114F4E" w:rsidRDefault="00806A6B" w:rsidP="00DF5552">
            <w:pPr>
              <w:pStyle w:val="Paragraphedeliste"/>
              <w:numPr>
                <w:ilvl w:val="0"/>
                <w:numId w:val="16"/>
              </w:numPr>
              <w:spacing w:before="20" w:after="58" w:line="360" w:lineRule="auto"/>
              <w:rPr>
                <w:rFonts w:asciiTheme="majorHAnsi" w:hAnsiTheme="majorHAnsi" w:cstheme="majorHAnsi"/>
                <w:color w:val="000000"/>
                <w:szCs w:val="20"/>
                <w:lang w:val="fr-FR"/>
              </w:rPr>
            </w:pPr>
            <w:r w:rsidRPr="00114F4E">
              <w:rPr>
                <w:rFonts w:asciiTheme="majorHAnsi" w:hAnsiTheme="majorHAnsi" w:cstheme="majorHAnsi"/>
                <w:color w:val="000000"/>
                <w:szCs w:val="20"/>
                <w:lang w:val="fr-FR"/>
              </w:rPr>
              <w:t>Dépose des équipements des salles</w:t>
            </w:r>
          </w:p>
          <w:p w14:paraId="77713BE8" w14:textId="1EE1A975" w:rsidR="00737690" w:rsidRPr="00114F4E" w:rsidRDefault="00737690" w:rsidP="00DF5552">
            <w:pPr>
              <w:pStyle w:val="Paragraphedeliste"/>
              <w:numPr>
                <w:ilvl w:val="0"/>
                <w:numId w:val="16"/>
              </w:numPr>
              <w:spacing w:before="100" w:line="360" w:lineRule="auto"/>
              <w:rPr>
                <w:rFonts w:asciiTheme="majorHAnsi" w:hAnsiTheme="majorHAnsi" w:cstheme="majorHAnsi"/>
                <w:color w:val="000000"/>
                <w:szCs w:val="20"/>
                <w:lang w:val="fr-FR"/>
              </w:rPr>
            </w:pPr>
            <w:r w:rsidRPr="00114F4E">
              <w:rPr>
                <w:rFonts w:asciiTheme="majorHAnsi" w:hAnsiTheme="majorHAnsi" w:cstheme="majorHAnsi"/>
                <w:color w:val="000000"/>
                <w:szCs w:val="20"/>
                <w:lang w:val="fr-FR"/>
              </w:rPr>
              <w:t>Démolition carrelage et chape avec évacuation de produit</w:t>
            </w:r>
            <w:r w:rsidRPr="00114F4E">
              <w:rPr>
                <w:rFonts w:asciiTheme="majorHAnsi" w:hAnsiTheme="majorHAnsi" w:cstheme="majorHAnsi"/>
                <w:color w:val="000000"/>
                <w:szCs w:val="20"/>
                <w:lang w:val="fr-FR"/>
              </w:rPr>
              <w:br/>
              <w:t>de démolition</w:t>
            </w:r>
          </w:p>
          <w:p w14:paraId="31563DA9" w14:textId="77777777" w:rsidR="00806A6B" w:rsidRPr="00114F4E" w:rsidRDefault="00806A6B" w:rsidP="00DF5552">
            <w:pPr>
              <w:pStyle w:val="Paragraphedeliste"/>
              <w:numPr>
                <w:ilvl w:val="0"/>
                <w:numId w:val="16"/>
              </w:numPr>
              <w:spacing w:before="100" w:line="360" w:lineRule="auto"/>
              <w:rPr>
                <w:rFonts w:asciiTheme="majorHAnsi" w:hAnsiTheme="majorHAnsi" w:cstheme="majorHAnsi"/>
                <w:color w:val="000000"/>
                <w:szCs w:val="20"/>
                <w:lang w:val="fr-FR"/>
              </w:rPr>
            </w:pPr>
            <w:r w:rsidRPr="00114F4E">
              <w:rPr>
                <w:rFonts w:asciiTheme="majorHAnsi" w:hAnsiTheme="majorHAnsi" w:cstheme="majorHAnsi"/>
                <w:color w:val="000000"/>
                <w:szCs w:val="20"/>
                <w:lang w:val="fr-FR"/>
              </w:rPr>
              <w:t>Réalisation des revêtements de sol (chape et carrelage)</w:t>
            </w:r>
          </w:p>
          <w:p w14:paraId="4E2ABF80" w14:textId="77777777" w:rsidR="00806A6B" w:rsidRPr="00114F4E" w:rsidRDefault="00806A6B" w:rsidP="00DF5552">
            <w:pPr>
              <w:pStyle w:val="Paragraphedeliste"/>
              <w:numPr>
                <w:ilvl w:val="0"/>
                <w:numId w:val="16"/>
              </w:numPr>
              <w:spacing w:before="100" w:line="360" w:lineRule="auto"/>
              <w:rPr>
                <w:rFonts w:asciiTheme="majorHAnsi" w:hAnsiTheme="majorHAnsi" w:cstheme="majorHAnsi"/>
                <w:color w:val="000000"/>
                <w:szCs w:val="20"/>
                <w:lang w:val="fr-FR"/>
              </w:rPr>
            </w:pPr>
            <w:r w:rsidRPr="00114F4E">
              <w:rPr>
                <w:rFonts w:asciiTheme="majorHAnsi" w:hAnsiTheme="majorHAnsi" w:cstheme="majorHAnsi"/>
                <w:color w:val="000000"/>
                <w:szCs w:val="20"/>
                <w:lang w:val="fr-FR"/>
              </w:rPr>
              <w:t xml:space="preserve">Réalisation des revêtement muraux en faïence </w:t>
            </w:r>
          </w:p>
          <w:p w14:paraId="382AC09C" w14:textId="77777777" w:rsidR="00F26604" w:rsidRPr="00114F4E" w:rsidRDefault="00806A6B" w:rsidP="00DF5552">
            <w:pPr>
              <w:pStyle w:val="Paragraphedeliste"/>
              <w:numPr>
                <w:ilvl w:val="0"/>
                <w:numId w:val="16"/>
              </w:numPr>
              <w:spacing w:before="100" w:line="360" w:lineRule="auto"/>
              <w:rPr>
                <w:rFonts w:asciiTheme="majorHAnsi" w:hAnsiTheme="majorHAnsi" w:cstheme="majorHAnsi"/>
                <w:color w:val="000000"/>
                <w:szCs w:val="20"/>
                <w:lang w:val="fr-FR"/>
              </w:rPr>
            </w:pPr>
            <w:r w:rsidRPr="00114F4E">
              <w:rPr>
                <w:rFonts w:asciiTheme="majorHAnsi" w:hAnsiTheme="majorHAnsi" w:cstheme="majorHAnsi"/>
                <w:color w:val="000000"/>
                <w:szCs w:val="20"/>
                <w:lang w:val="fr-FR"/>
              </w:rPr>
              <w:t>Faux plafond plaques de 60x60 cm type M1</w:t>
            </w:r>
          </w:p>
          <w:p w14:paraId="317A9AAD" w14:textId="5D5C475E" w:rsidR="00806A6B" w:rsidRPr="00114F4E" w:rsidRDefault="00806A6B" w:rsidP="00DF5552">
            <w:pPr>
              <w:pStyle w:val="Paragraphedeliste"/>
              <w:numPr>
                <w:ilvl w:val="0"/>
                <w:numId w:val="16"/>
              </w:numPr>
              <w:spacing w:before="100" w:line="360" w:lineRule="auto"/>
              <w:rPr>
                <w:rFonts w:asciiTheme="majorHAnsi" w:hAnsiTheme="majorHAnsi" w:cstheme="majorHAnsi"/>
                <w:color w:val="000000"/>
                <w:sz w:val="20"/>
                <w:szCs w:val="20"/>
                <w:lang w:val="fr-FR"/>
              </w:rPr>
            </w:pPr>
            <w:r w:rsidRPr="00114F4E">
              <w:rPr>
                <w:rFonts w:asciiTheme="majorHAnsi" w:hAnsiTheme="majorHAnsi" w:cstheme="majorHAnsi"/>
                <w:color w:val="000000"/>
                <w:szCs w:val="20"/>
                <w:lang w:val="fr-FR"/>
              </w:rPr>
              <w:t>Peinture intérieure en pliolite brillant satiné</w:t>
            </w:r>
          </w:p>
        </w:tc>
      </w:tr>
      <w:tr w:rsidR="00806A6B" w:rsidRPr="00114F4E" w14:paraId="10143BC7" w14:textId="77777777" w:rsidTr="00806A6B">
        <w:tc>
          <w:tcPr>
            <w:tcW w:w="988" w:type="dxa"/>
          </w:tcPr>
          <w:p w14:paraId="466753C6" w14:textId="1705C1DF" w:rsidR="00F26604" w:rsidRPr="00114F4E" w:rsidRDefault="00F26604" w:rsidP="00C47960">
            <w:pPr>
              <w:spacing w:line="360" w:lineRule="auto"/>
              <w:jc w:val="center"/>
              <w:rPr>
                <w:rFonts w:asciiTheme="majorHAnsi" w:hAnsiTheme="majorHAnsi" w:cstheme="majorHAnsi"/>
                <w:color w:val="000000" w:themeColor="text1"/>
                <w:sz w:val="24"/>
                <w:szCs w:val="24"/>
                <w:lang w:val="fr-FR"/>
              </w:rPr>
            </w:pPr>
            <w:r w:rsidRPr="00114F4E">
              <w:rPr>
                <w:rFonts w:asciiTheme="majorHAnsi" w:hAnsiTheme="majorHAnsi" w:cstheme="majorHAnsi"/>
                <w:color w:val="000000" w:themeColor="text1"/>
                <w:sz w:val="24"/>
                <w:szCs w:val="24"/>
                <w:lang w:val="fr-FR"/>
              </w:rPr>
              <w:t>02</w:t>
            </w:r>
          </w:p>
        </w:tc>
        <w:tc>
          <w:tcPr>
            <w:tcW w:w="1984" w:type="dxa"/>
          </w:tcPr>
          <w:p w14:paraId="0505BB02" w14:textId="3C48CFBF" w:rsidR="00806A6B" w:rsidRPr="00114F4E" w:rsidRDefault="00F26604" w:rsidP="00496DB8">
            <w:pPr>
              <w:spacing w:line="360" w:lineRule="auto"/>
              <w:rPr>
                <w:rFonts w:asciiTheme="majorHAnsi" w:hAnsiTheme="majorHAnsi" w:cstheme="majorHAnsi"/>
                <w:color w:val="000000" w:themeColor="text1"/>
                <w:sz w:val="24"/>
                <w:szCs w:val="24"/>
                <w:lang w:val="fr-FR"/>
              </w:rPr>
            </w:pPr>
            <w:r w:rsidRPr="00114F4E">
              <w:rPr>
                <w:rFonts w:asciiTheme="majorHAnsi" w:hAnsiTheme="majorHAnsi" w:cstheme="majorHAnsi"/>
                <w:color w:val="000000" w:themeColor="text1"/>
                <w:szCs w:val="24"/>
                <w:lang w:val="fr-FR"/>
              </w:rPr>
              <w:t>Mobilier</w:t>
            </w:r>
          </w:p>
        </w:tc>
        <w:tc>
          <w:tcPr>
            <w:tcW w:w="6799" w:type="dxa"/>
          </w:tcPr>
          <w:p w14:paraId="2C4EFDC4" w14:textId="6A7F3201" w:rsidR="00F43189" w:rsidRPr="00114F4E" w:rsidRDefault="00F26604" w:rsidP="00DF5552">
            <w:pPr>
              <w:pStyle w:val="Paragraphedeliste"/>
              <w:numPr>
                <w:ilvl w:val="0"/>
                <w:numId w:val="15"/>
              </w:numPr>
              <w:spacing w:before="20" w:after="58" w:line="360" w:lineRule="auto"/>
              <w:rPr>
                <w:rFonts w:asciiTheme="majorHAnsi" w:hAnsiTheme="majorHAnsi" w:cstheme="majorHAnsi"/>
                <w:color w:val="000000"/>
                <w:szCs w:val="20"/>
                <w:lang w:val="fr-FR"/>
              </w:rPr>
            </w:pPr>
            <w:r w:rsidRPr="00114F4E">
              <w:rPr>
                <w:rFonts w:asciiTheme="majorHAnsi" w:hAnsiTheme="majorHAnsi" w:cstheme="majorHAnsi"/>
                <w:color w:val="000000"/>
                <w:szCs w:val="20"/>
                <w:lang w:val="fr-FR"/>
              </w:rPr>
              <w:t>Installation et repliement de chantier</w:t>
            </w:r>
          </w:p>
          <w:p w14:paraId="5BB3966D" w14:textId="71D06AD2" w:rsidR="00F43189" w:rsidRPr="00114F4E" w:rsidRDefault="00F43189" w:rsidP="00DF5552">
            <w:pPr>
              <w:pStyle w:val="Paragraphedeliste"/>
              <w:numPr>
                <w:ilvl w:val="0"/>
                <w:numId w:val="15"/>
              </w:numPr>
              <w:spacing w:before="20" w:after="58" w:line="360" w:lineRule="auto"/>
              <w:rPr>
                <w:rFonts w:asciiTheme="majorHAnsi" w:hAnsiTheme="majorHAnsi" w:cstheme="majorHAnsi"/>
                <w:color w:val="000000"/>
                <w:szCs w:val="20"/>
                <w:lang w:val="fr-FR"/>
              </w:rPr>
            </w:pPr>
            <w:r w:rsidRPr="00114F4E">
              <w:rPr>
                <w:rFonts w:asciiTheme="majorHAnsi" w:hAnsiTheme="majorHAnsi" w:cstheme="majorHAnsi"/>
                <w:szCs w:val="20"/>
                <w:lang w:val="fr-FR"/>
              </w:rPr>
              <w:t>Dépose et évacuation de produit de dépose</w:t>
            </w:r>
          </w:p>
          <w:p w14:paraId="005F1313" w14:textId="516A09FA" w:rsidR="00F26604" w:rsidRPr="00114F4E" w:rsidRDefault="00F26604" w:rsidP="00DF5552">
            <w:pPr>
              <w:pStyle w:val="Paragraphedeliste"/>
              <w:numPr>
                <w:ilvl w:val="0"/>
                <w:numId w:val="15"/>
              </w:numPr>
              <w:spacing w:before="20" w:after="58" w:line="360" w:lineRule="auto"/>
              <w:rPr>
                <w:rFonts w:asciiTheme="majorHAnsi" w:hAnsiTheme="majorHAnsi" w:cstheme="majorHAnsi"/>
                <w:color w:val="000000"/>
                <w:szCs w:val="20"/>
                <w:lang w:val="fr-FR"/>
              </w:rPr>
            </w:pPr>
            <w:r w:rsidRPr="00114F4E">
              <w:rPr>
                <w:rFonts w:asciiTheme="majorHAnsi" w:hAnsiTheme="majorHAnsi" w:cstheme="majorHAnsi"/>
                <w:color w:val="000000"/>
                <w:szCs w:val="20"/>
                <w:lang w:val="fr-FR"/>
              </w:rPr>
              <w:t>Dossier d’exécution</w:t>
            </w:r>
          </w:p>
          <w:p w14:paraId="3A068E3A" w14:textId="0998AB32" w:rsidR="00F26604" w:rsidRPr="00114F4E" w:rsidRDefault="00F26604" w:rsidP="00DF5552">
            <w:pPr>
              <w:pStyle w:val="Paragraphedeliste"/>
              <w:numPr>
                <w:ilvl w:val="0"/>
                <w:numId w:val="15"/>
              </w:numPr>
              <w:spacing w:before="20" w:after="58" w:line="360" w:lineRule="auto"/>
              <w:rPr>
                <w:rFonts w:asciiTheme="majorHAnsi" w:hAnsiTheme="majorHAnsi" w:cstheme="majorHAnsi"/>
                <w:color w:val="000000"/>
                <w:szCs w:val="20"/>
                <w:lang w:val="fr-FR"/>
              </w:rPr>
            </w:pPr>
            <w:r w:rsidRPr="00114F4E">
              <w:rPr>
                <w:rFonts w:asciiTheme="majorHAnsi" w:hAnsiTheme="majorHAnsi" w:cstheme="majorHAnsi"/>
                <w:color w:val="000000"/>
                <w:szCs w:val="20"/>
                <w:lang w:val="fr-FR"/>
              </w:rPr>
              <w:t>Dossier des Ouvrages Exécutés (DOE)</w:t>
            </w:r>
          </w:p>
          <w:p w14:paraId="3D5F8214" w14:textId="14D06C6F" w:rsidR="00DF5552" w:rsidRPr="00114F4E" w:rsidRDefault="00DF5552" w:rsidP="00DF5552">
            <w:pPr>
              <w:pStyle w:val="Paragraphedeliste"/>
              <w:numPr>
                <w:ilvl w:val="0"/>
                <w:numId w:val="15"/>
              </w:numPr>
              <w:spacing w:before="20" w:after="58" w:line="360" w:lineRule="auto"/>
              <w:rPr>
                <w:rFonts w:asciiTheme="majorHAnsi" w:eastAsia="Times New Roman" w:hAnsiTheme="majorHAnsi" w:cstheme="majorHAnsi"/>
                <w:sz w:val="24"/>
                <w:szCs w:val="24"/>
                <w:lang w:val="fr-FR" w:eastAsia="fr-FR"/>
              </w:rPr>
            </w:pPr>
            <w:r w:rsidRPr="00114F4E">
              <w:rPr>
                <w:rStyle w:val="fontstyle01"/>
                <w:rFonts w:asciiTheme="majorHAnsi" w:hAnsiTheme="majorHAnsi" w:cstheme="majorHAnsi"/>
                <w:lang w:val="fr-FR"/>
              </w:rPr>
              <w:t>Paillasse élève 120x60 cm</w:t>
            </w:r>
          </w:p>
          <w:p w14:paraId="4D6C9035" w14:textId="77777777" w:rsidR="00DF5552" w:rsidRPr="00114F4E" w:rsidRDefault="00DF5552" w:rsidP="00DF5552">
            <w:pPr>
              <w:pStyle w:val="Paragraphedeliste"/>
              <w:widowControl/>
              <w:numPr>
                <w:ilvl w:val="0"/>
                <w:numId w:val="14"/>
              </w:numPr>
              <w:spacing w:line="360" w:lineRule="auto"/>
              <w:rPr>
                <w:rFonts w:asciiTheme="majorHAnsi" w:eastAsia="Times New Roman" w:hAnsiTheme="majorHAnsi" w:cstheme="majorHAnsi"/>
                <w:sz w:val="24"/>
                <w:szCs w:val="24"/>
                <w:lang w:val="fr-FR" w:eastAsia="fr-FR"/>
              </w:rPr>
            </w:pPr>
            <w:r w:rsidRPr="00114F4E">
              <w:rPr>
                <w:rStyle w:val="fontstyle01"/>
                <w:rFonts w:asciiTheme="majorHAnsi" w:hAnsiTheme="majorHAnsi" w:cstheme="majorHAnsi"/>
                <w:lang w:val="fr-FR"/>
              </w:rPr>
              <w:t>Paillasse élève humide fixe 235x60 cm</w:t>
            </w:r>
          </w:p>
          <w:p w14:paraId="4710751B" w14:textId="77777777" w:rsidR="00DF5552" w:rsidRPr="00114F4E" w:rsidRDefault="00DF5552" w:rsidP="00DF5552">
            <w:pPr>
              <w:pStyle w:val="Paragraphedeliste"/>
              <w:widowControl/>
              <w:numPr>
                <w:ilvl w:val="0"/>
                <w:numId w:val="14"/>
              </w:numPr>
              <w:spacing w:line="360" w:lineRule="auto"/>
              <w:rPr>
                <w:rFonts w:asciiTheme="majorHAnsi" w:eastAsia="Times New Roman" w:hAnsiTheme="majorHAnsi" w:cstheme="majorHAnsi"/>
                <w:sz w:val="24"/>
                <w:szCs w:val="24"/>
                <w:lang w:val="fr-FR" w:eastAsia="fr-FR"/>
              </w:rPr>
            </w:pPr>
            <w:r w:rsidRPr="00114F4E">
              <w:rPr>
                <w:rStyle w:val="fontstyle01"/>
                <w:rFonts w:asciiTheme="majorHAnsi" w:hAnsiTheme="majorHAnsi" w:cstheme="majorHAnsi"/>
                <w:lang w:val="fr-FR"/>
              </w:rPr>
              <w:t>Paillasse élève humide fixe D277x60 cm</w:t>
            </w:r>
          </w:p>
          <w:p w14:paraId="303CF061" w14:textId="77777777" w:rsidR="00DF5552" w:rsidRPr="00114F4E" w:rsidRDefault="00DF5552" w:rsidP="00DF5552">
            <w:pPr>
              <w:pStyle w:val="Paragraphedeliste"/>
              <w:widowControl/>
              <w:numPr>
                <w:ilvl w:val="0"/>
                <w:numId w:val="14"/>
              </w:numPr>
              <w:spacing w:line="360" w:lineRule="auto"/>
              <w:rPr>
                <w:rFonts w:asciiTheme="majorHAnsi" w:eastAsia="Times New Roman" w:hAnsiTheme="majorHAnsi" w:cstheme="majorHAnsi"/>
                <w:sz w:val="24"/>
                <w:szCs w:val="24"/>
                <w:lang w:val="fr-FR" w:eastAsia="fr-FR"/>
              </w:rPr>
            </w:pPr>
            <w:r w:rsidRPr="00114F4E">
              <w:rPr>
                <w:rStyle w:val="fontstyle01"/>
                <w:rFonts w:asciiTheme="majorHAnsi" w:hAnsiTheme="majorHAnsi" w:cstheme="majorHAnsi"/>
                <w:lang w:val="fr-FR"/>
              </w:rPr>
              <w:t>Paillasse humide professeur 180*70 cm</w:t>
            </w:r>
          </w:p>
          <w:p w14:paraId="67E30166" w14:textId="77777777" w:rsidR="00DF5552" w:rsidRPr="00114F4E" w:rsidRDefault="00DF5552" w:rsidP="00DF5552">
            <w:pPr>
              <w:pStyle w:val="Paragraphedeliste"/>
              <w:widowControl/>
              <w:numPr>
                <w:ilvl w:val="0"/>
                <w:numId w:val="14"/>
              </w:numPr>
              <w:spacing w:line="360" w:lineRule="auto"/>
              <w:rPr>
                <w:rFonts w:asciiTheme="majorHAnsi" w:eastAsia="Times New Roman" w:hAnsiTheme="majorHAnsi" w:cstheme="majorHAnsi"/>
                <w:sz w:val="24"/>
                <w:szCs w:val="24"/>
                <w:lang w:val="fr-FR" w:eastAsia="fr-FR"/>
              </w:rPr>
            </w:pPr>
            <w:r w:rsidRPr="00114F4E">
              <w:rPr>
                <w:rStyle w:val="fontstyle01"/>
                <w:rFonts w:asciiTheme="majorHAnsi" w:hAnsiTheme="majorHAnsi" w:cstheme="majorHAnsi"/>
                <w:lang w:val="fr-FR"/>
              </w:rPr>
              <w:t>Paillasse Humide de préparation 270x60 cm</w:t>
            </w:r>
          </w:p>
          <w:p w14:paraId="05508C04" w14:textId="77777777" w:rsidR="00DF5552" w:rsidRPr="00114F4E" w:rsidRDefault="00DF5552" w:rsidP="00DF5552">
            <w:pPr>
              <w:pStyle w:val="Paragraphedeliste"/>
              <w:widowControl/>
              <w:numPr>
                <w:ilvl w:val="0"/>
                <w:numId w:val="14"/>
              </w:numPr>
              <w:spacing w:line="360" w:lineRule="auto"/>
              <w:rPr>
                <w:rFonts w:asciiTheme="majorHAnsi" w:eastAsia="Times New Roman" w:hAnsiTheme="majorHAnsi" w:cstheme="majorHAnsi"/>
                <w:sz w:val="24"/>
                <w:szCs w:val="24"/>
                <w:lang w:val="fr-FR" w:eastAsia="fr-FR"/>
              </w:rPr>
            </w:pPr>
            <w:r w:rsidRPr="00114F4E">
              <w:rPr>
                <w:rStyle w:val="fontstyle01"/>
                <w:rFonts w:asciiTheme="majorHAnsi" w:hAnsiTheme="majorHAnsi" w:cstheme="majorHAnsi"/>
                <w:lang w:val="fr-FR"/>
              </w:rPr>
              <w:t>Chaise élève</w:t>
            </w:r>
          </w:p>
          <w:p w14:paraId="7217531D" w14:textId="77777777" w:rsidR="00DF5552" w:rsidRPr="00114F4E" w:rsidRDefault="00DF5552" w:rsidP="00DF5552">
            <w:pPr>
              <w:pStyle w:val="Paragraphedeliste"/>
              <w:widowControl/>
              <w:numPr>
                <w:ilvl w:val="0"/>
                <w:numId w:val="14"/>
              </w:numPr>
              <w:spacing w:line="360" w:lineRule="auto"/>
              <w:rPr>
                <w:rFonts w:asciiTheme="majorHAnsi" w:eastAsia="Times New Roman" w:hAnsiTheme="majorHAnsi" w:cstheme="majorHAnsi"/>
                <w:sz w:val="24"/>
                <w:szCs w:val="24"/>
                <w:lang w:val="fr-FR" w:eastAsia="fr-FR"/>
              </w:rPr>
            </w:pPr>
            <w:r w:rsidRPr="00114F4E">
              <w:rPr>
                <w:rStyle w:val="fontstyle01"/>
                <w:rFonts w:asciiTheme="majorHAnsi" w:hAnsiTheme="majorHAnsi" w:cstheme="majorHAnsi"/>
                <w:lang w:val="fr-FR"/>
              </w:rPr>
              <w:t>Chaise professeur</w:t>
            </w:r>
          </w:p>
          <w:p w14:paraId="47E3FAAB" w14:textId="0C1D4CDA" w:rsidR="00806A6B" w:rsidRPr="00114F4E" w:rsidRDefault="00DF5552" w:rsidP="00DF5552">
            <w:pPr>
              <w:pStyle w:val="Paragraphedeliste"/>
              <w:widowControl/>
              <w:numPr>
                <w:ilvl w:val="0"/>
                <w:numId w:val="14"/>
              </w:numPr>
              <w:spacing w:line="360" w:lineRule="auto"/>
              <w:rPr>
                <w:rFonts w:asciiTheme="majorHAnsi" w:eastAsia="Times New Roman" w:hAnsiTheme="majorHAnsi" w:cstheme="majorHAnsi"/>
                <w:sz w:val="24"/>
                <w:szCs w:val="24"/>
                <w:lang w:val="fr-FR" w:eastAsia="fr-FR"/>
              </w:rPr>
            </w:pPr>
            <w:r w:rsidRPr="00114F4E">
              <w:rPr>
                <w:rStyle w:val="fontstyle01"/>
                <w:rFonts w:asciiTheme="majorHAnsi" w:hAnsiTheme="majorHAnsi" w:cstheme="majorHAnsi"/>
                <w:lang w:val="fr-FR"/>
              </w:rPr>
              <w:t>Armoire haute</w:t>
            </w:r>
          </w:p>
        </w:tc>
      </w:tr>
      <w:tr w:rsidR="00806A6B" w:rsidRPr="00F612B9" w14:paraId="2FEECEAE" w14:textId="77777777" w:rsidTr="00806A6B">
        <w:tc>
          <w:tcPr>
            <w:tcW w:w="988" w:type="dxa"/>
          </w:tcPr>
          <w:p w14:paraId="522EB6DA" w14:textId="24AC63B7" w:rsidR="00806A6B" w:rsidRPr="00114F4E" w:rsidRDefault="00F26604" w:rsidP="00C47960">
            <w:pPr>
              <w:spacing w:line="360" w:lineRule="auto"/>
              <w:jc w:val="center"/>
              <w:rPr>
                <w:rFonts w:asciiTheme="majorHAnsi" w:hAnsiTheme="majorHAnsi" w:cstheme="majorHAnsi"/>
                <w:color w:val="000000" w:themeColor="text1"/>
                <w:sz w:val="24"/>
                <w:szCs w:val="24"/>
                <w:lang w:val="fr-FR"/>
              </w:rPr>
            </w:pPr>
            <w:r w:rsidRPr="00114F4E">
              <w:rPr>
                <w:rFonts w:asciiTheme="majorHAnsi" w:hAnsiTheme="majorHAnsi" w:cstheme="majorHAnsi"/>
                <w:color w:val="000000" w:themeColor="text1"/>
                <w:sz w:val="24"/>
                <w:szCs w:val="24"/>
                <w:lang w:val="fr-FR"/>
              </w:rPr>
              <w:t>03</w:t>
            </w:r>
          </w:p>
        </w:tc>
        <w:tc>
          <w:tcPr>
            <w:tcW w:w="1984" w:type="dxa"/>
          </w:tcPr>
          <w:p w14:paraId="6529AAC0" w14:textId="19BA18E2" w:rsidR="00806A6B" w:rsidRPr="00114F4E" w:rsidRDefault="00F26604" w:rsidP="00496DB8">
            <w:pPr>
              <w:spacing w:line="360" w:lineRule="auto"/>
              <w:rPr>
                <w:rFonts w:asciiTheme="majorHAnsi" w:hAnsiTheme="majorHAnsi" w:cstheme="majorHAnsi"/>
                <w:color w:val="000000" w:themeColor="text1"/>
                <w:sz w:val="24"/>
                <w:szCs w:val="24"/>
                <w:lang w:val="fr-FR"/>
              </w:rPr>
            </w:pPr>
            <w:r w:rsidRPr="00114F4E">
              <w:rPr>
                <w:rFonts w:asciiTheme="majorHAnsi" w:hAnsiTheme="majorHAnsi" w:cstheme="majorHAnsi"/>
                <w:color w:val="000000"/>
                <w:lang w:val="fr-FR"/>
              </w:rPr>
              <w:t>Plomberi</w:t>
            </w:r>
            <w:r w:rsidRPr="00114F4E">
              <w:rPr>
                <w:rFonts w:asciiTheme="majorHAnsi" w:hAnsiTheme="majorHAnsi" w:cstheme="majorHAnsi"/>
                <w:color w:val="000000"/>
                <w:spacing w:val="17"/>
                <w:lang w:val="fr-FR"/>
              </w:rPr>
              <w:t>e/</w:t>
            </w:r>
            <w:r w:rsidR="00C47960">
              <w:rPr>
                <w:rFonts w:asciiTheme="majorHAnsi" w:hAnsiTheme="majorHAnsi" w:cstheme="majorHAnsi"/>
                <w:color w:val="000000"/>
                <w:spacing w:val="17"/>
                <w:lang w:val="fr-FR"/>
              </w:rPr>
              <w:t>S</w:t>
            </w:r>
            <w:r w:rsidRPr="00114F4E">
              <w:rPr>
                <w:rFonts w:asciiTheme="majorHAnsi" w:hAnsiTheme="majorHAnsi" w:cstheme="majorHAnsi"/>
                <w:color w:val="000000"/>
                <w:lang w:val="fr-FR"/>
              </w:rPr>
              <w:t xml:space="preserve">anitaire  </w:t>
            </w:r>
          </w:p>
        </w:tc>
        <w:tc>
          <w:tcPr>
            <w:tcW w:w="6799" w:type="dxa"/>
          </w:tcPr>
          <w:p w14:paraId="54CE1E16" w14:textId="55815DAF" w:rsidR="00F26604" w:rsidRPr="00114F4E" w:rsidRDefault="00F26604" w:rsidP="00FD7604">
            <w:pPr>
              <w:pStyle w:val="Paragraphedeliste"/>
              <w:numPr>
                <w:ilvl w:val="0"/>
                <w:numId w:val="18"/>
              </w:numPr>
              <w:spacing w:before="20" w:after="58" w:line="360" w:lineRule="auto"/>
              <w:rPr>
                <w:rFonts w:asciiTheme="majorHAnsi" w:hAnsiTheme="majorHAnsi" w:cstheme="majorHAnsi"/>
                <w:color w:val="010302"/>
                <w:lang w:val="fr-FR"/>
              </w:rPr>
            </w:pPr>
            <w:r w:rsidRPr="00114F4E">
              <w:rPr>
                <w:rFonts w:asciiTheme="majorHAnsi" w:hAnsiTheme="majorHAnsi" w:cstheme="majorHAnsi"/>
                <w:color w:val="010302"/>
                <w:lang w:val="fr-FR"/>
              </w:rPr>
              <w:t>Installation et repliement de chantier</w:t>
            </w:r>
          </w:p>
          <w:p w14:paraId="3F8F02F4" w14:textId="15411D85" w:rsidR="0078233A" w:rsidRPr="00114F4E" w:rsidRDefault="0078233A" w:rsidP="00FD7604">
            <w:pPr>
              <w:pStyle w:val="Paragraphedeliste"/>
              <w:widowControl/>
              <w:numPr>
                <w:ilvl w:val="0"/>
                <w:numId w:val="18"/>
              </w:numPr>
              <w:rPr>
                <w:rFonts w:asciiTheme="majorHAnsi" w:eastAsia="Times New Roman" w:hAnsiTheme="majorHAnsi" w:cstheme="majorHAnsi"/>
                <w:sz w:val="24"/>
                <w:szCs w:val="24"/>
                <w:lang w:val="fr-FR" w:eastAsia="fr-FR"/>
              </w:rPr>
            </w:pPr>
            <w:r w:rsidRPr="00114F4E">
              <w:rPr>
                <w:rStyle w:val="fontstyle01"/>
                <w:rFonts w:asciiTheme="majorHAnsi" w:hAnsiTheme="majorHAnsi" w:cstheme="majorHAnsi"/>
                <w:lang w:val="fr-FR"/>
              </w:rPr>
              <w:t>Démolition et dépose avec évacuation de produit de dépose et démolition</w:t>
            </w:r>
          </w:p>
          <w:p w14:paraId="02651F8B" w14:textId="069226D2" w:rsidR="00F26604" w:rsidRPr="00114F4E" w:rsidRDefault="00F26604" w:rsidP="00FD7604">
            <w:pPr>
              <w:pStyle w:val="Paragraphedeliste"/>
              <w:numPr>
                <w:ilvl w:val="0"/>
                <w:numId w:val="18"/>
              </w:numPr>
              <w:spacing w:before="20" w:after="58" w:line="360" w:lineRule="auto"/>
              <w:rPr>
                <w:rFonts w:asciiTheme="majorHAnsi" w:hAnsiTheme="majorHAnsi" w:cstheme="majorHAnsi"/>
                <w:color w:val="010302"/>
                <w:lang w:val="fr-FR"/>
              </w:rPr>
            </w:pPr>
            <w:r w:rsidRPr="00114F4E">
              <w:rPr>
                <w:rFonts w:asciiTheme="majorHAnsi" w:hAnsiTheme="majorHAnsi" w:cstheme="majorHAnsi"/>
                <w:color w:val="010302"/>
                <w:lang w:val="fr-FR"/>
              </w:rPr>
              <w:t>Dossier d’exécution</w:t>
            </w:r>
          </w:p>
          <w:p w14:paraId="101F8448" w14:textId="1E7D5B15" w:rsidR="00F26604" w:rsidRPr="00114F4E" w:rsidRDefault="00F26604" w:rsidP="00FD7604">
            <w:pPr>
              <w:pStyle w:val="Paragraphedeliste"/>
              <w:numPr>
                <w:ilvl w:val="0"/>
                <w:numId w:val="18"/>
              </w:numPr>
              <w:spacing w:before="20" w:after="58" w:line="360" w:lineRule="auto"/>
              <w:rPr>
                <w:rFonts w:asciiTheme="majorHAnsi" w:hAnsiTheme="majorHAnsi" w:cstheme="majorHAnsi"/>
                <w:color w:val="010302"/>
                <w:lang w:val="fr-FR"/>
              </w:rPr>
            </w:pPr>
            <w:r w:rsidRPr="00114F4E">
              <w:rPr>
                <w:rFonts w:asciiTheme="majorHAnsi" w:hAnsiTheme="majorHAnsi" w:cstheme="majorHAnsi"/>
                <w:color w:val="010302"/>
                <w:lang w:val="fr-FR"/>
              </w:rPr>
              <w:t>Dossier des Ouvrages Exécutés (DOE)</w:t>
            </w:r>
          </w:p>
          <w:p w14:paraId="1828E15D" w14:textId="1816806C" w:rsidR="00F26604" w:rsidRPr="00114F4E" w:rsidRDefault="00F26604" w:rsidP="00FD7604">
            <w:pPr>
              <w:pStyle w:val="Paragraphedeliste"/>
              <w:numPr>
                <w:ilvl w:val="0"/>
                <w:numId w:val="18"/>
              </w:numPr>
              <w:spacing w:before="20" w:after="58" w:line="360" w:lineRule="auto"/>
              <w:rPr>
                <w:rFonts w:asciiTheme="majorHAnsi" w:hAnsiTheme="majorHAnsi" w:cstheme="majorHAnsi"/>
                <w:color w:val="010302"/>
                <w:lang w:val="fr-FR"/>
              </w:rPr>
            </w:pPr>
            <w:r w:rsidRPr="00114F4E">
              <w:rPr>
                <w:rFonts w:asciiTheme="majorHAnsi" w:hAnsiTheme="majorHAnsi" w:cstheme="majorHAnsi"/>
                <w:color w:val="010302"/>
                <w:lang w:val="fr-FR"/>
              </w:rPr>
              <w:t>La pose de canalisations PEHD enterrées, incluant les fouilles, fourreaux et raccordement sur l'existant.</w:t>
            </w:r>
            <w:r w:rsidR="00FD7604" w:rsidRPr="00114F4E">
              <w:rPr>
                <w:rFonts w:asciiTheme="majorHAnsi" w:hAnsiTheme="majorHAnsi" w:cstheme="majorHAnsi"/>
                <w:color w:val="010302"/>
                <w:lang w:val="fr-FR"/>
              </w:rPr>
              <w:t xml:space="preserve"> (Salle SVT)</w:t>
            </w:r>
          </w:p>
          <w:p w14:paraId="717F9D19" w14:textId="593261DF" w:rsidR="00FD7604" w:rsidRPr="00114F4E" w:rsidRDefault="00FD7604" w:rsidP="00FD7604">
            <w:pPr>
              <w:pStyle w:val="Paragraphedeliste"/>
              <w:widowControl/>
              <w:numPr>
                <w:ilvl w:val="0"/>
                <w:numId w:val="18"/>
              </w:numPr>
              <w:spacing w:line="360" w:lineRule="auto"/>
              <w:rPr>
                <w:rFonts w:asciiTheme="majorHAnsi" w:eastAsia="Times New Roman" w:hAnsiTheme="majorHAnsi" w:cstheme="majorHAnsi"/>
                <w:sz w:val="24"/>
                <w:szCs w:val="24"/>
                <w:lang w:val="fr-FR" w:eastAsia="fr-FR"/>
              </w:rPr>
            </w:pPr>
            <w:r w:rsidRPr="00114F4E">
              <w:rPr>
                <w:rFonts w:asciiTheme="majorHAnsi" w:hAnsiTheme="majorHAnsi" w:cstheme="majorHAnsi"/>
                <w:color w:val="010302"/>
                <w:lang w:val="fr-FR"/>
              </w:rPr>
              <w:t xml:space="preserve">La pose de </w:t>
            </w:r>
            <w:r w:rsidRPr="00114F4E">
              <w:rPr>
                <w:rStyle w:val="fontstyle01"/>
                <w:rFonts w:asciiTheme="majorHAnsi" w:hAnsiTheme="majorHAnsi" w:cstheme="majorHAnsi"/>
                <w:lang w:val="fr-FR"/>
              </w:rPr>
              <w:t>Canalisation PEHD enterrés, y/c fouille, fourreaux et raccordement sur l'existant, et toutes sujétions. (Salle G)</w:t>
            </w:r>
          </w:p>
          <w:p w14:paraId="54068CE5" w14:textId="77777777" w:rsidR="00FD7604" w:rsidRPr="00114F4E" w:rsidRDefault="00FD7604" w:rsidP="00F26604">
            <w:pPr>
              <w:spacing w:before="20" w:after="58" w:line="360" w:lineRule="auto"/>
              <w:ind w:left="421"/>
              <w:rPr>
                <w:rFonts w:asciiTheme="majorHAnsi" w:hAnsiTheme="majorHAnsi" w:cstheme="majorHAnsi"/>
                <w:color w:val="010302"/>
                <w:lang w:val="fr-FR"/>
              </w:rPr>
            </w:pPr>
          </w:p>
          <w:p w14:paraId="735A5B2A" w14:textId="475DCC0D" w:rsidR="00F26604" w:rsidRPr="00114F4E" w:rsidRDefault="00F26604" w:rsidP="00F26604">
            <w:pPr>
              <w:spacing w:before="20" w:after="58" w:line="360" w:lineRule="auto"/>
              <w:ind w:left="421"/>
              <w:rPr>
                <w:rFonts w:asciiTheme="majorHAnsi" w:hAnsiTheme="majorHAnsi" w:cstheme="majorHAnsi"/>
                <w:color w:val="010302"/>
                <w:lang w:val="fr-FR"/>
              </w:rPr>
            </w:pPr>
            <w:r w:rsidRPr="00114F4E">
              <w:rPr>
                <w:rFonts w:asciiTheme="majorHAnsi" w:hAnsiTheme="majorHAnsi" w:cstheme="majorHAnsi"/>
                <w:color w:val="010302"/>
                <w:lang w:val="fr-FR"/>
              </w:rPr>
              <w:t>- L'installation d'une nourrice EF avec 5 départs.</w:t>
            </w:r>
          </w:p>
          <w:p w14:paraId="6C6844CE" w14:textId="7469F18D" w:rsidR="00F26604" w:rsidRPr="00114F4E" w:rsidRDefault="00F26604" w:rsidP="00F26604">
            <w:pPr>
              <w:spacing w:before="20" w:after="58" w:line="360" w:lineRule="auto"/>
              <w:ind w:left="421"/>
              <w:rPr>
                <w:rFonts w:asciiTheme="majorHAnsi" w:hAnsiTheme="majorHAnsi" w:cstheme="majorHAnsi"/>
                <w:color w:val="010302"/>
                <w:lang w:val="fr-FR"/>
              </w:rPr>
            </w:pPr>
            <w:r w:rsidRPr="00114F4E">
              <w:rPr>
                <w:rFonts w:asciiTheme="majorHAnsi" w:hAnsiTheme="majorHAnsi" w:cstheme="majorHAnsi"/>
                <w:color w:val="010302"/>
                <w:lang w:val="fr-FR"/>
              </w:rPr>
              <w:t>- La mise en place de tubes PER pour l'eau froide.</w:t>
            </w:r>
          </w:p>
          <w:p w14:paraId="77247810" w14:textId="1F649E78" w:rsidR="00F26604" w:rsidRPr="00114F4E" w:rsidRDefault="00F26604" w:rsidP="00F26604">
            <w:pPr>
              <w:spacing w:before="20" w:after="58" w:line="360" w:lineRule="auto"/>
              <w:ind w:left="421"/>
              <w:rPr>
                <w:rFonts w:asciiTheme="majorHAnsi" w:hAnsiTheme="majorHAnsi" w:cstheme="majorHAnsi"/>
                <w:color w:val="010302"/>
                <w:lang w:val="fr-FR"/>
              </w:rPr>
            </w:pPr>
            <w:r w:rsidRPr="00114F4E">
              <w:rPr>
                <w:rFonts w:asciiTheme="majorHAnsi" w:hAnsiTheme="majorHAnsi" w:cstheme="majorHAnsi"/>
                <w:color w:val="010302"/>
                <w:lang w:val="fr-FR"/>
              </w:rPr>
              <w:t>- L'installation de tubes en cuivre, incluant raccords et soudures.</w:t>
            </w:r>
          </w:p>
          <w:p w14:paraId="647C555D" w14:textId="722018F7" w:rsidR="00F26604" w:rsidRPr="00114F4E" w:rsidRDefault="00F26604" w:rsidP="00F26604">
            <w:pPr>
              <w:spacing w:before="20" w:after="58" w:line="360" w:lineRule="auto"/>
              <w:ind w:left="421"/>
              <w:rPr>
                <w:rFonts w:asciiTheme="majorHAnsi" w:hAnsiTheme="majorHAnsi" w:cstheme="majorHAnsi"/>
                <w:color w:val="010302"/>
                <w:lang w:val="fr-FR"/>
              </w:rPr>
            </w:pPr>
            <w:r w:rsidRPr="00114F4E">
              <w:rPr>
                <w:rFonts w:asciiTheme="majorHAnsi" w:hAnsiTheme="majorHAnsi" w:cstheme="majorHAnsi"/>
                <w:color w:val="010302"/>
                <w:lang w:val="fr-FR"/>
              </w:rPr>
              <w:t>- La fourniture et la pose de vannes de sectionnement.</w:t>
            </w:r>
          </w:p>
          <w:p w14:paraId="10E3B292" w14:textId="546A9E7C" w:rsidR="00F26604" w:rsidRPr="00114F4E" w:rsidRDefault="00F26604" w:rsidP="00F26604">
            <w:pPr>
              <w:spacing w:before="20" w:after="58" w:line="360" w:lineRule="auto"/>
              <w:ind w:left="421"/>
              <w:rPr>
                <w:rFonts w:asciiTheme="majorHAnsi" w:hAnsiTheme="majorHAnsi" w:cstheme="majorHAnsi"/>
                <w:color w:val="010302"/>
                <w:lang w:val="fr-FR"/>
              </w:rPr>
            </w:pPr>
            <w:r w:rsidRPr="00114F4E">
              <w:rPr>
                <w:rFonts w:asciiTheme="majorHAnsi" w:hAnsiTheme="majorHAnsi" w:cstheme="majorHAnsi"/>
                <w:color w:val="010302"/>
                <w:lang w:val="fr-FR"/>
              </w:rPr>
              <w:t>- La fourniture et la pose de siphons pour les bacs des paillasses.</w:t>
            </w:r>
          </w:p>
          <w:p w14:paraId="0A8874A0" w14:textId="194EE479" w:rsidR="00806A6B" w:rsidRPr="00114F4E" w:rsidRDefault="00F26604" w:rsidP="00F26604">
            <w:pPr>
              <w:spacing w:before="20" w:after="58" w:line="360" w:lineRule="auto"/>
              <w:ind w:left="421"/>
              <w:rPr>
                <w:rFonts w:asciiTheme="majorHAnsi" w:hAnsiTheme="majorHAnsi" w:cstheme="majorHAnsi"/>
                <w:color w:val="010302"/>
                <w:lang w:val="fr-FR"/>
              </w:rPr>
            </w:pPr>
            <w:r w:rsidRPr="00114F4E">
              <w:rPr>
                <w:rFonts w:asciiTheme="majorHAnsi" w:hAnsiTheme="majorHAnsi" w:cstheme="majorHAnsi"/>
                <w:color w:val="010302"/>
                <w:lang w:val="fr-FR"/>
              </w:rPr>
              <w:t>- La réalisation des réseaux d'évacuation des EU en PVC M1, en plinthe et en enterré.</w:t>
            </w:r>
          </w:p>
        </w:tc>
      </w:tr>
      <w:tr w:rsidR="00806A6B" w:rsidRPr="00114F4E" w14:paraId="729F3333" w14:textId="77777777" w:rsidTr="00806A6B">
        <w:tc>
          <w:tcPr>
            <w:tcW w:w="988" w:type="dxa"/>
          </w:tcPr>
          <w:p w14:paraId="3DF84978" w14:textId="5CAF9114" w:rsidR="00806A6B" w:rsidRPr="00114F4E" w:rsidRDefault="00F26604" w:rsidP="00C47960">
            <w:pPr>
              <w:spacing w:line="360" w:lineRule="auto"/>
              <w:jc w:val="center"/>
              <w:rPr>
                <w:rFonts w:asciiTheme="majorHAnsi" w:hAnsiTheme="majorHAnsi" w:cstheme="majorHAnsi"/>
                <w:color w:val="000000" w:themeColor="text1"/>
                <w:sz w:val="24"/>
                <w:szCs w:val="24"/>
                <w:lang w:val="fr-FR"/>
              </w:rPr>
            </w:pPr>
            <w:r w:rsidRPr="00114F4E">
              <w:rPr>
                <w:rFonts w:asciiTheme="majorHAnsi" w:hAnsiTheme="majorHAnsi" w:cstheme="majorHAnsi"/>
                <w:color w:val="000000" w:themeColor="text1"/>
                <w:sz w:val="24"/>
                <w:szCs w:val="24"/>
                <w:lang w:val="fr-FR"/>
              </w:rPr>
              <w:lastRenderedPageBreak/>
              <w:t>04</w:t>
            </w:r>
          </w:p>
        </w:tc>
        <w:tc>
          <w:tcPr>
            <w:tcW w:w="1984" w:type="dxa"/>
          </w:tcPr>
          <w:p w14:paraId="7927472C" w14:textId="67CEA253" w:rsidR="00806A6B" w:rsidRPr="00114F4E" w:rsidRDefault="00F26604" w:rsidP="00496DB8">
            <w:pPr>
              <w:spacing w:line="360" w:lineRule="auto"/>
              <w:rPr>
                <w:rFonts w:asciiTheme="majorHAnsi" w:hAnsiTheme="majorHAnsi" w:cstheme="majorHAnsi"/>
                <w:color w:val="000000" w:themeColor="text1"/>
                <w:sz w:val="24"/>
                <w:szCs w:val="24"/>
                <w:lang w:val="fr-FR"/>
              </w:rPr>
            </w:pPr>
            <w:r w:rsidRPr="00114F4E">
              <w:rPr>
                <w:rFonts w:asciiTheme="majorHAnsi" w:hAnsiTheme="majorHAnsi" w:cstheme="majorHAnsi"/>
                <w:lang w:val="fr-FR"/>
              </w:rPr>
              <w:t>Électricité</w:t>
            </w:r>
          </w:p>
        </w:tc>
        <w:tc>
          <w:tcPr>
            <w:tcW w:w="6799" w:type="dxa"/>
          </w:tcPr>
          <w:p w14:paraId="321DD95F" w14:textId="112AF591" w:rsidR="00F26604" w:rsidRPr="00114F4E" w:rsidRDefault="00F26604" w:rsidP="008E5524">
            <w:pPr>
              <w:pStyle w:val="Paragraphedeliste"/>
              <w:numPr>
                <w:ilvl w:val="0"/>
                <w:numId w:val="20"/>
              </w:numPr>
              <w:spacing w:before="20" w:after="58" w:line="360" w:lineRule="auto"/>
              <w:rPr>
                <w:rFonts w:asciiTheme="majorHAnsi" w:hAnsiTheme="majorHAnsi" w:cstheme="majorHAnsi"/>
                <w:color w:val="010302"/>
                <w:lang w:val="fr-FR"/>
              </w:rPr>
            </w:pPr>
            <w:r w:rsidRPr="00114F4E">
              <w:rPr>
                <w:rFonts w:asciiTheme="majorHAnsi" w:hAnsiTheme="majorHAnsi" w:cstheme="majorHAnsi"/>
                <w:color w:val="010302"/>
                <w:lang w:val="fr-FR"/>
              </w:rPr>
              <w:t>L'installation et le repliement de chantier.</w:t>
            </w:r>
          </w:p>
          <w:p w14:paraId="3E28E98E" w14:textId="381B78D1" w:rsidR="00F26604" w:rsidRPr="00114F4E" w:rsidRDefault="00F26604" w:rsidP="008E5524">
            <w:pPr>
              <w:pStyle w:val="Paragraphedeliste"/>
              <w:numPr>
                <w:ilvl w:val="0"/>
                <w:numId w:val="20"/>
              </w:numPr>
              <w:spacing w:before="20" w:after="58" w:line="360" w:lineRule="auto"/>
              <w:rPr>
                <w:rFonts w:asciiTheme="majorHAnsi" w:hAnsiTheme="majorHAnsi" w:cstheme="majorHAnsi"/>
                <w:color w:val="010302"/>
                <w:lang w:val="fr-FR"/>
              </w:rPr>
            </w:pPr>
            <w:r w:rsidRPr="00114F4E">
              <w:rPr>
                <w:rFonts w:asciiTheme="majorHAnsi" w:hAnsiTheme="majorHAnsi" w:cstheme="majorHAnsi"/>
                <w:color w:val="010302"/>
                <w:lang w:val="fr-FR"/>
              </w:rPr>
              <w:t>L'élaboration du dossier d'exécution et du Dossier des Ouvrages Exécutés (DOE)</w:t>
            </w:r>
          </w:p>
          <w:p w14:paraId="5253FA29" w14:textId="27F118E0" w:rsidR="00C9729E" w:rsidRPr="00114F4E" w:rsidRDefault="00C9729E" w:rsidP="008E5524">
            <w:pPr>
              <w:pStyle w:val="Paragraphedeliste"/>
              <w:widowControl/>
              <w:numPr>
                <w:ilvl w:val="0"/>
                <w:numId w:val="20"/>
              </w:numPr>
              <w:spacing w:line="360" w:lineRule="auto"/>
              <w:rPr>
                <w:rFonts w:asciiTheme="majorHAnsi" w:eastAsia="Times New Roman" w:hAnsiTheme="majorHAnsi" w:cstheme="majorHAnsi"/>
                <w:sz w:val="24"/>
                <w:szCs w:val="24"/>
                <w:lang w:val="fr-FR" w:eastAsia="fr-FR"/>
              </w:rPr>
            </w:pPr>
            <w:r w:rsidRPr="00114F4E">
              <w:rPr>
                <w:rStyle w:val="fontstyle01"/>
                <w:rFonts w:asciiTheme="majorHAnsi" w:hAnsiTheme="majorHAnsi" w:cstheme="majorHAnsi"/>
                <w:lang w:val="fr-FR"/>
              </w:rPr>
              <w:t xml:space="preserve">Démolition et </w:t>
            </w:r>
            <w:r w:rsidR="001C31B8" w:rsidRPr="00114F4E">
              <w:rPr>
                <w:rStyle w:val="fontstyle01"/>
                <w:rFonts w:asciiTheme="majorHAnsi" w:hAnsiTheme="majorHAnsi" w:cstheme="majorHAnsi"/>
                <w:lang w:val="fr-FR"/>
              </w:rPr>
              <w:t>dépose</w:t>
            </w:r>
            <w:r w:rsidRPr="00114F4E">
              <w:rPr>
                <w:rStyle w:val="fontstyle01"/>
                <w:rFonts w:asciiTheme="majorHAnsi" w:hAnsiTheme="majorHAnsi" w:cstheme="majorHAnsi"/>
                <w:lang w:val="fr-FR"/>
              </w:rPr>
              <w:t xml:space="preserve"> avec </w:t>
            </w:r>
            <w:r w:rsidR="001C31B8" w:rsidRPr="00114F4E">
              <w:rPr>
                <w:rStyle w:val="fontstyle01"/>
                <w:rFonts w:asciiTheme="majorHAnsi" w:hAnsiTheme="majorHAnsi" w:cstheme="majorHAnsi"/>
                <w:lang w:val="fr-FR"/>
              </w:rPr>
              <w:t>évacuation</w:t>
            </w:r>
            <w:r w:rsidRPr="00114F4E">
              <w:rPr>
                <w:rStyle w:val="fontstyle01"/>
                <w:rFonts w:asciiTheme="majorHAnsi" w:hAnsiTheme="majorHAnsi" w:cstheme="majorHAnsi"/>
                <w:lang w:val="fr-FR"/>
              </w:rPr>
              <w:t xml:space="preserve"> de produit de </w:t>
            </w:r>
            <w:r w:rsidR="001C31B8" w:rsidRPr="00114F4E">
              <w:rPr>
                <w:rStyle w:val="fontstyle01"/>
                <w:rFonts w:asciiTheme="majorHAnsi" w:hAnsiTheme="majorHAnsi" w:cstheme="majorHAnsi"/>
                <w:lang w:val="fr-FR"/>
              </w:rPr>
              <w:t>dépose</w:t>
            </w:r>
            <w:r w:rsidRPr="00114F4E">
              <w:rPr>
                <w:rStyle w:val="fontstyle01"/>
                <w:rFonts w:asciiTheme="majorHAnsi" w:hAnsiTheme="majorHAnsi" w:cstheme="majorHAnsi"/>
                <w:lang w:val="fr-FR"/>
              </w:rPr>
              <w:t xml:space="preserve"> et démolition</w:t>
            </w:r>
          </w:p>
          <w:p w14:paraId="4294B079" w14:textId="7EB734DF" w:rsidR="00F26604" w:rsidRPr="00114F4E" w:rsidRDefault="00F26604" w:rsidP="008E5524">
            <w:pPr>
              <w:pStyle w:val="Paragraphedeliste"/>
              <w:numPr>
                <w:ilvl w:val="0"/>
                <w:numId w:val="20"/>
              </w:numPr>
              <w:spacing w:before="20" w:after="58" w:line="360" w:lineRule="auto"/>
              <w:rPr>
                <w:rFonts w:asciiTheme="majorHAnsi" w:hAnsiTheme="majorHAnsi" w:cstheme="majorHAnsi"/>
                <w:color w:val="010302"/>
                <w:lang w:val="fr-FR"/>
              </w:rPr>
            </w:pPr>
            <w:r w:rsidRPr="00114F4E">
              <w:rPr>
                <w:rFonts w:asciiTheme="majorHAnsi" w:hAnsiTheme="majorHAnsi" w:cstheme="majorHAnsi"/>
                <w:color w:val="010302"/>
                <w:lang w:val="fr-FR"/>
              </w:rPr>
              <w:t>La mise hors tension du réseau avant la dépose des équipements électriques.</w:t>
            </w:r>
          </w:p>
          <w:p w14:paraId="55745163" w14:textId="6AC93A14" w:rsidR="008E5524" w:rsidRPr="00114F4E" w:rsidRDefault="008E5524" w:rsidP="008E5524">
            <w:pPr>
              <w:pStyle w:val="Paragraphedeliste"/>
              <w:widowControl/>
              <w:numPr>
                <w:ilvl w:val="0"/>
                <w:numId w:val="20"/>
              </w:numPr>
              <w:spacing w:line="360" w:lineRule="auto"/>
              <w:rPr>
                <w:rFonts w:asciiTheme="majorHAnsi" w:eastAsia="Times New Roman" w:hAnsiTheme="majorHAnsi" w:cstheme="majorHAnsi"/>
                <w:sz w:val="24"/>
                <w:szCs w:val="24"/>
                <w:lang w:val="fr-FR" w:eastAsia="fr-FR"/>
              </w:rPr>
            </w:pPr>
            <w:r w:rsidRPr="00114F4E">
              <w:rPr>
                <w:rStyle w:val="fontstyle01"/>
                <w:rFonts w:asciiTheme="majorHAnsi" w:hAnsiTheme="majorHAnsi" w:cstheme="majorHAnsi"/>
                <w:lang w:val="fr-FR"/>
              </w:rPr>
              <w:t>Pose d’un nouveau réseau électrique et compris toute sujétions – Courant fort et courant faible</w:t>
            </w:r>
          </w:p>
          <w:p w14:paraId="5D42DB29" w14:textId="5CC697DC" w:rsidR="00F26604" w:rsidRPr="00114F4E" w:rsidRDefault="00F26604" w:rsidP="008E5524">
            <w:pPr>
              <w:pStyle w:val="Paragraphedeliste"/>
              <w:numPr>
                <w:ilvl w:val="0"/>
                <w:numId w:val="20"/>
              </w:numPr>
              <w:spacing w:before="20" w:after="58" w:line="360" w:lineRule="auto"/>
              <w:rPr>
                <w:rFonts w:asciiTheme="majorHAnsi" w:hAnsiTheme="majorHAnsi" w:cstheme="majorHAnsi"/>
                <w:color w:val="010302"/>
                <w:lang w:val="fr-FR"/>
              </w:rPr>
            </w:pPr>
            <w:r w:rsidRPr="00114F4E">
              <w:rPr>
                <w:rFonts w:asciiTheme="majorHAnsi" w:hAnsiTheme="majorHAnsi" w:cstheme="majorHAnsi"/>
                <w:color w:val="010302"/>
                <w:lang w:val="fr-FR"/>
              </w:rPr>
              <w:t>La pose et la fourniture des tableaux électriques sous serrure dans les salles de classe, y compris disjoncteurs et toutes sujétions.</w:t>
            </w:r>
            <w:r w:rsidR="00D25DC0" w:rsidRPr="00114F4E">
              <w:rPr>
                <w:rFonts w:asciiTheme="majorHAnsi" w:hAnsiTheme="majorHAnsi" w:cstheme="majorHAnsi"/>
                <w:color w:val="010302"/>
                <w:lang w:val="fr-FR"/>
              </w:rPr>
              <w:t xml:space="preserve"> </w:t>
            </w:r>
            <w:r w:rsidR="00D25DC0" w:rsidRPr="00114F4E">
              <w:rPr>
                <w:rStyle w:val="fontstyle01"/>
                <w:rFonts w:asciiTheme="majorHAnsi" w:hAnsiTheme="majorHAnsi" w:cstheme="majorHAnsi"/>
              </w:rPr>
              <w:t>(SALLE G012-G011-G010/ SALLE SVT 008-009)</w:t>
            </w:r>
          </w:p>
          <w:p w14:paraId="68DE9F7D" w14:textId="33E4D861" w:rsidR="00F26604" w:rsidRPr="00114F4E" w:rsidRDefault="00F26604" w:rsidP="008E5524">
            <w:pPr>
              <w:pStyle w:val="Paragraphedeliste"/>
              <w:numPr>
                <w:ilvl w:val="0"/>
                <w:numId w:val="20"/>
              </w:numPr>
              <w:spacing w:before="20" w:after="58" w:line="360" w:lineRule="auto"/>
              <w:rPr>
                <w:rFonts w:asciiTheme="majorHAnsi" w:hAnsiTheme="majorHAnsi" w:cstheme="majorHAnsi"/>
                <w:color w:val="010302"/>
                <w:lang w:val="fr-FR"/>
              </w:rPr>
            </w:pPr>
            <w:r w:rsidRPr="00114F4E">
              <w:rPr>
                <w:rFonts w:asciiTheme="majorHAnsi" w:hAnsiTheme="majorHAnsi" w:cstheme="majorHAnsi"/>
                <w:color w:val="010302"/>
                <w:lang w:val="fr-FR"/>
              </w:rPr>
              <w:t>L'installation de prises courant étanches (16A+T).</w:t>
            </w:r>
            <w:r w:rsidR="00D25DC0" w:rsidRPr="00114F4E">
              <w:rPr>
                <w:rFonts w:asciiTheme="majorHAnsi" w:hAnsiTheme="majorHAnsi" w:cstheme="majorHAnsi"/>
                <w:color w:val="010302"/>
                <w:lang w:val="fr-FR"/>
              </w:rPr>
              <w:t xml:space="preserve"> </w:t>
            </w:r>
            <w:r w:rsidR="00D25DC0" w:rsidRPr="00114F4E">
              <w:rPr>
                <w:rStyle w:val="fontstyle01"/>
                <w:rFonts w:asciiTheme="majorHAnsi" w:hAnsiTheme="majorHAnsi" w:cstheme="majorHAnsi"/>
              </w:rPr>
              <w:t>(SALLE G012-G011-G010/ SALLE SVT 008-009)</w:t>
            </w:r>
          </w:p>
          <w:p w14:paraId="3F997852" w14:textId="6E94172E" w:rsidR="00F26604" w:rsidRPr="00114F4E" w:rsidRDefault="00F26604" w:rsidP="008E5524">
            <w:pPr>
              <w:pStyle w:val="Paragraphedeliste"/>
              <w:numPr>
                <w:ilvl w:val="0"/>
                <w:numId w:val="20"/>
              </w:numPr>
              <w:spacing w:before="20" w:after="58" w:line="360" w:lineRule="auto"/>
              <w:rPr>
                <w:rFonts w:asciiTheme="majorHAnsi" w:hAnsiTheme="majorHAnsi" w:cstheme="majorHAnsi"/>
                <w:color w:val="010302"/>
                <w:lang w:val="fr-FR"/>
              </w:rPr>
            </w:pPr>
            <w:r w:rsidRPr="00114F4E">
              <w:rPr>
                <w:rFonts w:asciiTheme="majorHAnsi" w:hAnsiTheme="majorHAnsi" w:cstheme="majorHAnsi"/>
                <w:color w:val="010302"/>
                <w:lang w:val="fr-FR"/>
              </w:rPr>
              <w:t>La pose de prises RJ45.</w:t>
            </w:r>
            <w:r w:rsidR="00D25DC0" w:rsidRPr="00114F4E">
              <w:rPr>
                <w:rFonts w:asciiTheme="majorHAnsi" w:hAnsiTheme="majorHAnsi" w:cstheme="majorHAnsi"/>
                <w:color w:val="010302"/>
                <w:lang w:val="fr-FR"/>
              </w:rPr>
              <w:t xml:space="preserve"> </w:t>
            </w:r>
            <w:r w:rsidR="00D25DC0" w:rsidRPr="00114F4E">
              <w:rPr>
                <w:rStyle w:val="fontstyle01"/>
                <w:rFonts w:asciiTheme="majorHAnsi" w:hAnsiTheme="majorHAnsi" w:cstheme="majorHAnsi"/>
              </w:rPr>
              <w:t>(SALLE G012-G011-G010/ SALLE SVT 008-009)</w:t>
            </w:r>
          </w:p>
          <w:p w14:paraId="70DB2053" w14:textId="4756476B" w:rsidR="00F26604" w:rsidRPr="00114F4E" w:rsidRDefault="00F26604" w:rsidP="008E5524">
            <w:pPr>
              <w:pStyle w:val="Paragraphedeliste"/>
              <w:numPr>
                <w:ilvl w:val="0"/>
                <w:numId w:val="20"/>
              </w:numPr>
              <w:spacing w:before="20" w:after="58" w:line="360" w:lineRule="auto"/>
              <w:rPr>
                <w:rFonts w:asciiTheme="majorHAnsi" w:hAnsiTheme="majorHAnsi" w:cstheme="majorHAnsi"/>
                <w:color w:val="010302"/>
                <w:lang w:val="fr-FR"/>
              </w:rPr>
            </w:pPr>
            <w:r w:rsidRPr="00114F4E">
              <w:rPr>
                <w:rFonts w:asciiTheme="majorHAnsi" w:hAnsiTheme="majorHAnsi" w:cstheme="majorHAnsi"/>
                <w:color w:val="010302"/>
                <w:lang w:val="fr-FR"/>
              </w:rPr>
              <w:t>La pose d'interrupteurs simple allumage type Mosaic.</w:t>
            </w:r>
            <w:r w:rsidR="00D25DC0" w:rsidRPr="00114F4E">
              <w:rPr>
                <w:rFonts w:asciiTheme="majorHAnsi" w:hAnsiTheme="majorHAnsi" w:cstheme="majorHAnsi"/>
                <w:color w:val="010302"/>
                <w:lang w:val="fr-FR"/>
              </w:rPr>
              <w:t xml:space="preserve"> </w:t>
            </w:r>
            <w:r w:rsidR="00D25DC0" w:rsidRPr="00114F4E">
              <w:rPr>
                <w:rStyle w:val="fontstyle01"/>
                <w:rFonts w:asciiTheme="majorHAnsi" w:hAnsiTheme="majorHAnsi" w:cstheme="majorHAnsi"/>
              </w:rPr>
              <w:t>(SALLE G012-G011-G010/ SALLE SVT 008-009)</w:t>
            </w:r>
          </w:p>
          <w:p w14:paraId="5D176FA6" w14:textId="5EAD5FBC" w:rsidR="00806A6B" w:rsidRPr="00114F4E" w:rsidRDefault="00F26604" w:rsidP="008E5524">
            <w:pPr>
              <w:pStyle w:val="Paragraphedeliste"/>
              <w:numPr>
                <w:ilvl w:val="0"/>
                <w:numId w:val="20"/>
              </w:numPr>
              <w:spacing w:before="20" w:after="58" w:line="360" w:lineRule="auto"/>
              <w:rPr>
                <w:rFonts w:asciiTheme="majorHAnsi" w:hAnsiTheme="majorHAnsi" w:cstheme="majorHAnsi"/>
                <w:color w:val="010302"/>
                <w:lang w:val="fr-FR"/>
              </w:rPr>
            </w:pPr>
            <w:r w:rsidRPr="00114F4E">
              <w:rPr>
                <w:rFonts w:asciiTheme="majorHAnsi" w:hAnsiTheme="majorHAnsi" w:cstheme="majorHAnsi"/>
                <w:color w:val="010302"/>
                <w:lang w:val="fr-FR"/>
              </w:rPr>
              <w:t>La fourniture et la pose de luminaires type dalle LED 600x600.</w:t>
            </w:r>
            <w:r w:rsidR="00D25DC0" w:rsidRPr="00114F4E">
              <w:rPr>
                <w:rFonts w:asciiTheme="majorHAnsi" w:hAnsiTheme="majorHAnsi" w:cstheme="majorHAnsi"/>
                <w:color w:val="010302"/>
                <w:lang w:val="fr-FR"/>
              </w:rPr>
              <w:t xml:space="preserve"> </w:t>
            </w:r>
            <w:r w:rsidR="00D25DC0" w:rsidRPr="00114F4E">
              <w:rPr>
                <w:rStyle w:val="fontstyle01"/>
                <w:rFonts w:asciiTheme="majorHAnsi" w:hAnsiTheme="majorHAnsi" w:cstheme="majorHAnsi"/>
              </w:rPr>
              <w:t>(SALLE G012-G011-G010/ SALLE SVT 008-009)</w:t>
            </w:r>
          </w:p>
          <w:p w14:paraId="7F769300" w14:textId="0D7CCE75" w:rsidR="00161854" w:rsidRPr="00114F4E" w:rsidRDefault="00161854" w:rsidP="00161854">
            <w:pPr>
              <w:pStyle w:val="Paragraphedeliste"/>
              <w:widowControl/>
              <w:numPr>
                <w:ilvl w:val="0"/>
                <w:numId w:val="20"/>
              </w:numPr>
              <w:spacing w:line="360" w:lineRule="auto"/>
              <w:rPr>
                <w:rFonts w:asciiTheme="majorHAnsi" w:eastAsia="Times New Roman" w:hAnsiTheme="majorHAnsi" w:cstheme="majorHAnsi"/>
                <w:sz w:val="24"/>
                <w:szCs w:val="24"/>
                <w:lang w:val="fr-FR" w:eastAsia="fr-FR"/>
              </w:rPr>
            </w:pPr>
            <w:r w:rsidRPr="00114F4E">
              <w:rPr>
                <w:rStyle w:val="fontstyle01"/>
                <w:rFonts w:asciiTheme="majorHAnsi" w:hAnsiTheme="majorHAnsi" w:cstheme="majorHAnsi"/>
                <w:lang w:val="fr-FR"/>
              </w:rPr>
              <w:t>Attente électrique pour la vidéo projecteur au plafond</w:t>
            </w:r>
            <w:r w:rsidR="00D25DC0" w:rsidRPr="00114F4E">
              <w:rPr>
                <w:rStyle w:val="fontstyle01"/>
                <w:rFonts w:asciiTheme="majorHAnsi" w:hAnsiTheme="majorHAnsi" w:cstheme="majorHAnsi"/>
                <w:lang w:val="fr-FR"/>
              </w:rPr>
              <w:t xml:space="preserve"> (SALLE G012-G011-G010/ SALLE SVT 008-009)</w:t>
            </w:r>
          </w:p>
          <w:p w14:paraId="66478C91" w14:textId="089F81B0" w:rsidR="00161854" w:rsidRPr="00114F4E" w:rsidRDefault="00161854" w:rsidP="00161854">
            <w:pPr>
              <w:pStyle w:val="Paragraphedeliste"/>
              <w:widowControl/>
              <w:numPr>
                <w:ilvl w:val="0"/>
                <w:numId w:val="20"/>
              </w:numPr>
              <w:spacing w:line="360" w:lineRule="auto"/>
              <w:rPr>
                <w:rFonts w:asciiTheme="majorHAnsi" w:eastAsia="Times New Roman" w:hAnsiTheme="majorHAnsi" w:cstheme="majorHAnsi"/>
                <w:sz w:val="24"/>
                <w:szCs w:val="24"/>
                <w:lang w:val="fr-FR" w:eastAsia="fr-FR"/>
              </w:rPr>
            </w:pPr>
            <w:r w:rsidRPr="00114F4E">
              <w:rPr>
                <w:rStyle w:val="fontstyle01"/>
                <w:rFonts w:asciiTheme="majorHAnsi" w:hAnsiTheme="majorHAnsi" w:cstheme="majorHAnsi"/>
                <w:lang w:val="fr-FR"/>
              </w:rPr>
              <w:t>Pose et fourniture d'une liaison HDMI depuis le vidéoprojecteur, y/c prise mural</w:t>
            </w:r>
            <w:r w:rsidR="00D25DC0" w:rsidRPr="00114F4E">
              <w:rPr>
                <w:rStyle w:val="fontstyle01"/>
                <w:rFonts w:asciiTheme="majorHAnsi" w:hAnsiTheme="majorHAnsi" w:cstheme="majorHAnsi"/>
                <w:lang w:val="fr-FR"/>
              </w:rPr>
              <w:t xml:space="preserve"> (SALLE G012-G011-G010/ SALLE SVT 008-009)</w:t>
            </w:r>
          </w:p>
          <w:p w14:paraId="72E2673B" w14:textId="43533F4F" w:rsidR="00055CA9" w:rsidRPr="00114F4E" w:rsidRDefault="00161854" w:rsidP="00D25DC0">
            <w:pPr>
              <w:pStyle w:val="Paragraphedeliste"/>
              <w:widowControl/>
              <w:numPr>
                <w:ilvl w:val="0"/>
                <w:numId w:val="20"/>
              </w:numPr>
              <w:spacing w:line="360" w:lineRule="auto"/>
              <w:rPr>
                <w:rFonts w:asciiTheme="majorHAnsi" w:hAnsiTheme="majorHAnsi" w:cstheme="majorHAnsi"/>
                <w:color w:val="010302"/>
                <w:lang w:val="fr-FR"/>
              </w:rPr>
            </w:pPr>
            <w:r w:rsidRPr="00114F4E">
              <w:rPr>
                <w:rStyle w:val="fontstyle01"/>
                <w:rFonts w:asciiTheme="majorHAnsi" w:hAnsiTheme="majorHAnsi" w:cstheme="majorHAnsi"/>
                <w:lang w:val="fr-FR"/>
              </w:rPr>
              <w:t>BAES d'évacuation LED 1H SATI</w:t>
            </w:r>
            <w:r w:rsidR="00D25DC0" w:rsidRPr="00114F4E">
              <w:rPr>
                <w:rStyle w:val="fontstyle01"/>
                <w:rFonts w:asciiTheme="majorHAnsi" w:hAnsiTheme="majorHAnsi" w:cstheme="majorHAnsi"/>
              </w:rPr>
              <w:t xml:space="preserve"> (SALLE G012-G011-G010/ SALLE SVT 008-009)</w:t>
            </w:r>
          </w:p>
        </w:tc>
      </w:tr>
      <w:bookmarkEnd w:id="5"/>
    </w:tbl>
    <w:p w14:paraId="1921B08D" w14:textId="77777777" w:rsidR="00575074" w:rsidRDefault="00575074" w:rsidP="00496DB8">
      <w:pPr>
        <w:spacing w:line="360" w:lineRule="auto"/>
        <w:rPr>
          <w:rFonts w:asciiTheme="majorHAnsi" w:hAnsiTheme="majorHAnsi" w:cstheme="majorHAnsi"/>
          <w:color w:val="000000" w:themeColor="text1"/>
          <w:sz w:val="24"/>
          <w:szCs w:val="24"/>
          <w:lang w:val="fr-FR"/>
        </w:rPr>
      </w:pPr>
    </w:p>
    <w:p w14:paraId="4025BA40" w14:textId="68081530" w:rsidR="00A807C6" w:rsidRPr="00114F4E" w:rsidRDefault="00385552" w:rsidP="00496DB8">
      <w:pPr>
        <w:spacing w:line="360" w:lineRule="auto"/>
        <w:rPr>
          <w:rFonts w:asciiTheme="majorHAnsi" w:hAnsiTheme="majorHAnsi" w:cstheme="majorHAnsi"/>
          <w:color w:val="000000" w:themeColor="text1"/>
          <w:sz w:val="24"/>
          <w:szCs w:val="24"/>
          <w:lang w:val="fr-FR"/>
        </w:rPr>
      </w:pPr>
      <w:r w:rsidRPr="00114F4E">
        <w:rPr>
          <w:rFonts w:asciiTheme="majorHAnsi" w:hAnsiTheme="majorHAnsi" w:cstheme="majorHAnsi"/>
          <w:noProof/>
          <w:lang w:val="fr-FR"/>
        </w:rPr>
        <mc:AlternateContent>
          <mc:Choice Requires="wps">
            <w:drawing>
              <wp:anchor distT="0" distB="0" distL="114300" distR="114300" simplePos="0" relativeHeight="251678208" behindDoc="0" locked="0" layoutInCell="1" allowOverlap="1" wp14:anchorId="1859AED8" wp14:editId="4395567B">
                <wp:simplePos x="0" y="0"/>
                <wp:positionH relativeFrom="page">
                  <wp:posOffset>6708775</wp:posOffset>
                </wp:positionH>
                <wp:positionV relativeFrom="paragraph">
                  <wp:posOffset>4445</wp:posOffset>
                </wp:positionV>
                <wp:extent cx="6985" cy="7620"/>
                <wp:effectExtent l="0" t="0" r="0" b="0"/>
                <wp:wrapNone/>
                <wp:docPr id="213" name="Freeform 213"/>
                <wp:cNvGraphicFramePr/>
                <a:graphic xmlns:a="http://schemas.openxmlformats.org/drawingml/2006/main">
                  <a:graphicData uri="http://schemas.microsoft.com/office/word/2010/wordprocessingShape">
                    <wps:wsp>
                      <wps:cNvSpPr/>
                      <wps:spPr>
                        <a:xfrm>
                          <a:off x="0" y="0"/>
                          <a:ext cx="6985" cy="7620"/>
                        </a:xfrm>
                        <a:custGeom>
                          <a:avLst/>
                          <a:gdLst/>
                          <a:ahLst/>
                          <a:cxnLst/>
                          <a:rect l="l" t="t" r="r" b="b"/>
                          <a:pathLst>
                            <a:path w="6985" h="7620">
                              <a:moveTo>
                                <a:pt x="0" y="7620"/>
                              </a:moveTo>
                              <a:lnTo>
                                <a:pt x="6985" y="7620"/>
                              </a:lnTo>
                              <a:lnTo>
                                <a:pt x="6985" y="0"/>
                              </a:lnTo>
                              <a:lnTo>
                                <a:pt x="0" y="0"/>
                              </a:lnTo>
                              <a:lnTo>
                                <a:pt x="0" y="762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id="Freeform 213" o:spid="_x0000_s1026" o:spt="100" style="position:absolute;left:0pt;margin-left:528.25pt;margin-top:0.35pt;height:0.6pt;width:0.55pt;mso-position-horizontal-relative:page;z-index:251659264;mso-width-relative:page;mso-height-relative:page;" fillcolor="#000000" filled="t" stroked="f" coordsize="6985,7620" o:gfxdata="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" path="m0,7620l6985,7620,6985,0,0,0,0,7620xe">
                <v:fill on="t" focussize="0,0"/>
                <v:stroke on="f" weight="1pt"/>
                <v:imagedata o:title=""/>
                <o:lock v:ext="edit" aspectratio="f"/>
              </v:shape>
            </w:pict>
          </mc:Fallback>
        </mc:AlternateContent>
      </w:r>
      <w:r w:rsidRPr="00114F4E">
        <w:rPr>
          <w:rFonts w:asciiTheme="majorHAnsi" w:hAnsiTheme="majorHAnsi" w:cstheme="majorHAnsi"/>
          <w:noProof/>
          <w:lang w:val="fr-FR"/>
        </w:rPr>
        <mc:AlternateContent>
          <mc:Choice Requires="wps">
            <w:drawing>
              <wp:anchor distT="0" distB="0" distL="114300" distR="114300" simplePos="0" relativeHeight="251679232" behindDoc="0" locked="0" layoutInCell="1" allowOverlap="1" wp14:anchorId="5323877F" wp14:editId="1511F2AC">
                <wp:simplePos x="0" y="0"/>
                <wp:positionH relativeFrom="page">
                  <wp:posOffset>862330</wp:posOffset>
                </wp:positionH>
                <wp:positionV relativeFrom="page">
                  <wp:posOffset>8777605</wp:posOffset>
                </wp:positionV>
                <wp:extent cx="6350" cy="6350"/>
                <wp:effectExtent l="0" t="0" r="0" b="0"/>
                <wp:wrapNone/>
                <wp:docPr id="214" name="Freeform 214"/>
                <wp:cNvGraphicFramePr/>
                <a:graphic xmlns:a="http://schemas.openxmlformats.org/drawingml/2006/main">
                  <a:graphicData uri="http://schemas.microsoft.com/office/word/2010/wordprocessingShape">
                    <wps:wsp>
                      <wps:cNvSpPr/>
                      <wps:spPr>
                        <a:xfrm>
                          <a:off x="0" y="0"/>
                          <a:ext cx="6096" cy="6097"/>
                        </a:xfrm>
                        <a:custGeom>
                          <a:avLst/>
                          <a:gdLst/>
                          <a:ahLst/>
                          <a:cxnLst/>
                          <a:rect l="l" t="t" r="r" b="b"/>
                          <a:pathLst>
                            <a:path w="6096" h="6097">
                              <a:moveTo>
                                <a:pt x="0" y="6097"/>
                              </a:moveTo>
                              <a:lnTo>
                                <a:pt x="6096" y="6097"/>
                              </a:lnTo>
                              <a:lnTo>
                                <a:pt x="6096" y="0"/>
                              </a:lnTo>
                              <a:lnTo>
                                <a:pt x="0" y="0"/>
                              </a:lnTo>
                              <a:lnTo>
                                <a:pt x="0" y="6097"/>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id="Freeform 214" o:spid="_x0000_s1026" o:spt="100" style="position:absolute;left:0pt;margin-left:67.9pt;margin-top:691.15pt;height:0.5pt;width:0.5pt;mso-position-horizontal-relative:page;mso-position-vertical-relative:page;z-index:251659264;mso-width-relative:page;mso-height-relative:page;" fillcolor="#000000" filled="t" stroked="f" coordsize="6096,6097" o:gfxdata="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DyTCAZ1wAAAA0BAAAPAAAAAAAAAAEAIAAAACIAAABkcnMvZG93bnJldi54bWxQSwEC&#10;FAAUAAAACACHTuJAHyMoey4CAAD5BAAADgAAAAAAAAABACAAAAAmAQAAZHJzL2Uyb0RvYy54bWxQ&#10;SwUGAAAAAAYABgBZAQAAxgUAAAAA&#10;" path="m0,6097l6096,6097,6096,0,0,0,0,6097xe">
                <v:fill on="t" focussize="0,0"/>
                <v:stroke on="f" weight="1pt"/>
                <v:imagedata o:title=""/>
                <o:lock v:ext="edit" aspectratio="f"/>
              </v:shape>
            </w:pict>
          </mc:Fallback>
        </mc:AlternateContent>
      </w:r>
      <w:r w:rsidRPr="00114F4E">
        <w:rPr>
          <w:rFonts w:asciiTheme="majorHAnsi" w:hAnsiTheme="majorHAnsi" w:cstheme="majorHAnsi"/>
          <w:noProof/>
          <w:lang w:val="fr-FR"/>
        </w:rPr>
        <mc:AlternateContent>
          <mc:Choice Requires="wps">
            <w:drawing>
              <wp:anchor distT="0" distB="0" distL="114300" distR="114300" simplePos="0" relativeHeight="251680256" behindDoc="0" locked="0" layoutInCell="1" allowOverlap="1" wp14:anchorId="6C977AA9" wp14:editId="0A499EDB">
                <wp:simplePos x="0" y="0"/>
                <wp:positionH relativeFrom="page">
                  <wp:posOffset>862330</wp:posOffset>
                </wp:positionH>
                <wp:positionV relativeFrom="page">
                  <wp:posOffset>8777605</wp:posOffset>
                </wp:positionV>
                <wp:extent cx="6350" cy="6350"/>
                <wp:effectExtent l="0" t="0" r="0" b="0"/>
                <wp:wrapNone/>
                <wp:docPr id="215" name="Freeform 215"/>
                <wp:cNvGraphicFramePr/>
                <a:graphic xmlns:a="http://schemas.openxmlformats.org/drawingml/2006/main">
                  <a:graphicData uri="http://schemas.microsoft.com/office/word/2010/wordprocessingShape">
                    <wps:wsp>
                      <wps:cNvSpPr/>
                      <wps:spPr>
                        <a:xfrm>
                          <a:off x="0" y="0"/>
                          <a:ext cx="6096" cy="6097"/>
                        </a:xfrm>
                        <a:custGeom>
                          <a:avLst/>
                          <a:gdLst/>
                          <a:ahLst/>
                          <a:cxnLst/>
                          <a:rect l="l" t="t" r="r" b="b"/>
                          <a:pathLst>
                            <a:path w="6096" h="6097">
                              <a:moveTo>
                                <a:pt x="0" y="6097"/>
                              </a:moveTo>
                              <a:lnTo>
                                <a:pt x="6096" y="6097"/>
                              </a:lnTo>
                              <a:lnTo>
                                <a:pt x="6096" y="0"/>
                              </a:lnTo>
                              <a:lnTo>
                                <a:pt x="0" y="0"/>
                              </a:lnTo>
                              <a:lnTo>
                                <a:pt x="0" y="6097"/>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id="Freeform 215" o:spid="_x0000_s1026" o:spt="100" style="position:absolute;left:0pt;margin-left:67.9pt;margin-top:691.15pt;height:0.5pt;width:0.5pt;mso-position-horizontal-relative:page;mso-position-vertical-relative:page;z-index:251659264;mso-width-relative:page;mso-height-relative:page;" fillcolor="#000000" filled="t" stroked="f" coordsize="6096,6097" o:gfxdata="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DyTCAZ1wAAAA0BAAAPAAAAAAAAAAEAIAAAACIAAABkcnMvZG93bnJldi54bWxQSwEC&#10;FAAUAAAACACHTuJAuWFYCS4CAAD5BAAADgAAAAAAAAABACAAAAAmAQAAZHJzL2Uyb0RvYy54bWxQ&#10;SwUGAAAAAAYABgBZAQAAxgUAAAAA&#10;" path="m0,6097l6096,6097,6096,0,0,0,0,6097xe">
                <v:fill on="t" focussize="0,0"/>
                <v:stroke on="f" weight="1pt"/>
                <v:imagedata o:title=""/>
                <o:lock v:ext="edit" aspectratio="f"/>
              </v:shape>
            </w:pict>
          </mc:Fallback>
        </mc:AlternateContent>
      </w:r>
      <w:r w:rsidRPr="00114F4E">
        <w:rPr>
          <w:rFonts w:asciiTheme="majorHAnsi" w:hAnsiTheme="majorHAnsi" w:cstheme="majorHAnsi"/>
          <w:noProof/>
          <w:lang w:val="fr-FR"/>
        </w:rPr>
        <mc:AlternateContent>
          <mc:Choice Requires="wps">
            <w:drawing>
              <wp:anchor distT="0" distB="0" distL="114300" distR="114300" simplePos="0" relativeHeight="251681280" behindDoc="0" locked="0" layoutInCell="1" allowOverlap="1" wp14:anchorId="455FFBF8" wp14:editId="0E522CB8">
                <wp:simplePos x="0" y="0"/>
                <wp:positionH relativeFrom="page">
                  <wp:posOffset>1702435</wp:posOffset>
                </wp:positionH>
                <wp:positionV relativeFrom="page">
                  <wp:posOffset>8777605</wp:posOffset>
                </wp:positionV>
                <wp:extent cx="6350" cy="6350"/>
                <wp:effectExtent l="0" t="0" r="0" b="0"/>
                <wp:wrapNone/>
                <wp:docPr id="216" name="Freeform 216"/>
                <wp:cNvGraphicFramePr/>
                <a:graphic xmlns:a="http://schemas.openxmlformats.org/drawingml/2006/main">
                  <a:graphicData uri="http://schemas.microsoft.com/office/word/2010/wordprocessingShape">
                    <wps:wsp>
                      <wps:cNvSpPr/>
                      <wps:spPr>
                        <a:xfrm>
                          <a:off x="0" y="0"/>
                          <a:ext cx="6097" cy="6097"/>
                        </a:xfrm>
                        <a:custGeom>
                          <a:avLst/>
                          <a:gdLst/>
                          <a:ahLst/>
                          <a:cxnLst/>
                          <a:rect l="l" t="t" r="r" b="b"/>
                          <a:pathLst>
                            <a:path w="6097" h="6097">
                              <a:moveTo>
                                <a:pt x="0" y="6097"/>
                              </a:moveTo>
                              <a:lnTo>
                                <a:pt x="6097" y="6097"/>
                              </a:lnTo>
                              <a:lnTo>
                                <a:pt x="6097" y="0"/>
                              </a:lnTo>
                              <a:lnTo>
                                <a:pt x="0" y="0"/>
                              </a:lnTo>
                              <a:lnTo>
                                <a:pt x="0" y="6097"/>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id="Freeform 216" o:spid="_x0000_s1026" o:spt="100" style="position:absolute;left:0pt;margin-left:134.05pt;margin-top:691.15pt;height:0.5pt;width:0.5pt;mso-position-horizontal-relative:page;mso-position-vertical-relative:page;z-index:251659264;mso-width-relative:page;mso-height-relative:page;" fillcolor="#000000" filled="t" stroked="f" coordsize="6097,6097" o:gfxdata="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Tml8+1wAAAA0BAAAPAAAAAAAAAAEAIAAAACIAAABkcnMvZG93bnJldi54bWxQSwECFAAU&#10;AAAACACHTuJAhNtgdysCAAD5BAAADgAAAAAAAAABACAAAAAmAQAAZHJzL2Uyb0RvYy54bWxQSwUG&#10;AAAAAAYABgBZAQAAwwUAAAAA&#10;" path="m0,6097l6097,6097,6097,0,0,0,0,6097xe">
                <v:fill on="t" focussize="0,0"/>
                <v:stroke on="f" weight="1pt"/>
                <v:imagedata o:title=""/>
                <o:lock v:ext="edit" aspectratio="f"/>
              </v:shape>
            </w:pict>
          </mc:Fallback>
        </mc:AlternateContent>
      </w:r>
      <w:r w:rsidRPr="00114F4E">
        <w:rPr>
          <w:rFonts w:asciiTheme="majorHAnsi" w:hAnsiTheme="majorHAnsi" w:cstheme="majorHAnsi"/>
          <w:noProof/>
          <w:lang w:val="fr-FR"/>
        </w:rPr>
        <mc:AlternateContent>
          <mc:Choice Requires="wps">
            <w:drawing>
              <wp:anchor distT="0" distB="0" distL="114300" distR="114300" simplePos="0" relativeHeight="251682304" behindDoc="0" locked="0" layoutInCell="1" allowOverlap="1" wp14:anchorId="018A373C" wp14:editId="2E75A89A">
                <wp:simplePos x="0" y="0"/>
                <wp:positionH relativeFrom="page">
                  <wp:posOffset>3612515</wp:posOffset>
                </wp:positionH>
                <wp:positionV relativeFrom="page">
                  <wp:posOffset>8777605</wp:posOffset>
                </wp:positionV>
                <wp:extent cx="6350" cy="6350"/>
                <wp:effectExtent l="0" t="0" r="0" b="0"/>
                <wp:wrapNone/>
                <wp:docPr id="217" name="Freeform 217"/>
                <wp:cNvGraphicFramePr/>
                <a:graphic xmlns:a="http://schemas.openxmlformats.org/drawingml/2006/main">
                  <a:graphicData uri="http://schemas.microsoft.com/office/word/2010/wordprocessingShape">
                    <wps:wsp>
                      <wps:cNvSpPr/>
                      <wps:spPr>
                        <a:xfrm>
                          <a:off x="0" y="0"/>
                          <a:ext cx="6096" cy="6097"/>
                        </a:xfrm>
                        <a:custGeom>
                          <a:avLst/>
                          <a:gdLst/>
                          <a:ahLst/>
                          <a:cxnLst/>
                          <a:rect l="l" t="t" r="r" b="b"/>
                          <a:pathLst>
                            <a:path w="6096" h="6097">
                              <a:moveTo>
                                <a:pt x="0" y="6097"/>
                              </a:moveTo>
                              <a:lnTo>
                                <a:pt x="6096" y="6097"/>
                              </a:lnTo>
                              <a:lnTo>
                                <a:pt x="6096" y="0"/>
                              </a:lnTo>
                              <a:lnTo>
                                <a:pt x="0" y="0"/>
                              </a:lnTo>
                              <a:lnTo>
                                <a:pt x="0" y="6097"/>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id="Freeform 217" o:spid="_x0000_s1026" o:spt="100" style="position:absolute;left:0pt;margin-left:284.45pt;margin-top:691.15pt;height:0.5pt;width:0.5pt;mso-position-horizontal-relative:page;mso-position-vertical-relative:page;z-index:251659264;mso-width-relative:page;mso-height-relative:page;" fillcolor="#000000" filled="t" stroked="f" coordsize="6096,6097" o:gfxdata="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A23QOX2QAAAA0BAAAPAAAAAAAAAAEAIAAAACIAAABkcnMvZG93bnJldi54bWxQSwEC&#10;FAAUAAAACACHTuJA9eS47SwCAAD5BAAADgAAAAAAAAABACAAAAAoAQAAZHJzL2Uyb0RvYy54bWxQ&#10;SwUGAAAAAAYABgBZAQAAxgUAAAAA&#10;" path="m0,6097l6096,6097,6096,0,0,0,0,6097xe">
                <v:fill on="t" focussize="0,0"/>
                <v:stroke on="f" weight="1pt"/>
                <v:imagedata o:title=""/>
                <o:lock v:ext="edit" aspectratio="f"/>
              </v:shape>
            </w:pict>
          </mc:Fallback>
        </mc:AlternateContent>
      </w:r>
      <w:r w:rsidRPr="00114F4E">
        <w:rPr>
          <w:rFonts w:asciiTheme="majorHAnsi" w:hAnsiTheme="majorHAnsi" w:cstheme="majorHAnsi"/>
          <w:noProof/>
          <w:lang w:val="fr-FR"/>
        </w:rPr>
        <mc:AlternateContent>
          <mc:Choice Requires="wps">
            <w:drawing>
              <wp:anchor distT="0" distB="0" distL="114300" distR="114300" simplePos="0" relativeHeight="251683328" behindDoc="0" locked="0" layoutInCell="1" allowOverlap="1" wp14:anchorId="72D1F170" wp14:editId="7B2844B1">
                <wp:simplePos x="0" y="0"/>
                <wp:positionH relativeFrom="page">
                  <wp:posOffset>6701790</wp:posOffset>
                </wp:positionH>
                <wp:positionV relativeFrom="page">
                  <wp:posOffset>8777605</wp:posOffset>
                </wp:positionV>
                <wp:extent cx="6350" cy="6350"/>
                <wp:effectExtent l="0" t="0" r="0" b="0"/>
                <wp:wrapNone/>
                <wp:docPr id="218" name="Freeform 218"/>
                <wp:cNvGraphicFramePr/>
                <a:graphic xmlns:a="http://schemas.openxmlformats.org/drawingml/2006/main">
                  <a:graphicData uri="http://schemas.microsoft.com/office/word/2010/wordprocessingShape">
                    <wps:wsp>
                      <wps:cNvSpPr/>
                      <wps:spPr>
                        <a:xfrm>
                          <a:off x="0" y="0"/>
                          <a:ext cx="6096" cy="6097"/>
                        </a:xfrm>
                        <a:custGeom>
                          <a:avLst/>
                          <a:gdLst/>
                          <a:ahLst/>
                          <a:cxnLst/>
                          <a:rect l="l" t="t" r="r" b="b"/>
                          <a:pathLst>
                            <a:path w="6096" h="6097">
                              <a:moveTo>
                                <a:pt x="0" y="6097"/>
                              </a:moveTo>
                              <a:lnTo>
                                <a:pt x="6096" y="6097"/>
                              </a:lnTo>
                              <a:lnTo>
                                <a:pt x="6096" y="0"/>
                              </a:lnTo>
                              <a:lnTo>
                                <a:pt x="0" y="0"/>
                              </a:lnTo>
                              <a:lnTo>
                                <a:pt x="0" y="6097"/>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id="Freeform 218" o:spid="_x0000_s1026" o:spt="100" style="position:absolute;left:0pt;margin-left:527.7pt;margin-top:691.15pt;height:0.5pt;width:0.5pt;mso-position-horizontal-relative:page;mso-position-vertical-relative:page;z-index:251659264;mso-width-relative:page;mso-height-relative:page;" fillcolor="#000000" filled="t" stroked="f" coordsize="6096,6097" o:gfxdata="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" path="m0,6097l6096,6097,6096,0,0,0,0,6097xe">
                <v:fill on="t" focussize="0,0"/>
                <v:stroke on="f" weight="1pt"/>
                <v:imagedata o:title=""/>
                <o:lock v:ext="edit" aspectratio="f"/>
              </v:shape>
            </w:pict>
          </mc:Fallback>
        </mc:AlternateContent>
      </w:r>
      <w:r w:rsidRPr="00114F4E">
        <w:rPr>
          <w:rFonts w:asciiTheme="majorHAnsi" w:hAnsiTheme="majorHAnsi" w:cstheme="majorHAnsi"/>
          <w:noProof/>
          <w:lang w:val="fr-FR"/>
        </w:rPr>
        <mc:AlternateContent>
          <mc:Choice Requires="wps">
            <w:drawing>
              <wp:anchor distT="0" distB="0" distL="114300" distR="114300" simplePos="0" relativeHeight="251684352" behindDoc="0" locked="0" layoutInCell="1" allowOverlap="1" wp14:anchorId="52E02B38" wp14:editId="7CE6D2FD">
                <wp:simplePos x="0" y="0"/>
                <wp:positionH relativeFrom="page">
                  <wp:posOffset>6701790</wp:posOffset>
                </wp:positionH>
                <wp:positionV relativeFrom="page">
                  <wp:posOffset>8777605</wp:posOffset>
                </wp:positionV>
                <wp:extent cx="6350" cy="6350"/>
                <wp:effectExtent l="0" t="0" r="0" b="0"/>
                <wp:wrapNone/>
                <wp:docPr id="219" name="Freeform 219"/>
                <wp:cNvGraphicFramePr/>
                <a:graphic xmlns:a="http://schemas.openxmlformats.org/drawingml/2006/main">
                  <a:graphicData uri="http://schemas.microsoft.com/office/word/2010/wordprocessingShape">
                    <wps:wsp>
                      <wps:cNvSpPr/>
                      <wps:spPr>
                        <a:xfrm>
                          <a:off x="0" y="0"/>
                          <a:ext cx="6096" cy="6097"/>
                        </a:xfrm>
                        <a:custGeom>
                          <a:avLst/>
                          <a:gdLst/>
                          <a:ahLst/>
                          <a:cxnLst/>
                          <a:rect l="l" t="t" r="r" b="b"/>
                          <a:pathLst>
                            <a:path w="6096" h="6097">
                              <a:moveTo>
                                <a:pt x="0" y="6097"/>
                              </a:moveTo>
                              <a:lnTo>
                                <a:pt x="6096" y="6097"/>
                              </a:lnTo>
                              <a:lnTo>
                                <a:pt x="6096" y="0"/>
                              </a:lnTo>
                              <a:lnTo>
                                <a:pt x="0" y="0"/>
                              </a:lnTo>
                              <a:lnTo>
                                <a:pt x="0" y="6097"/>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id="Freeform 219" o:spid="_x0000_s1026" o:spt="100" style="position:absolute;left:0pt;margin-left:527.7pt;margin-top:691.15pt;height:0.5pt;width:0.5pt;mso-position-horizontal-relative:page;mso-position-vertical-relative:page;z-index:251659264;mso-width-relative:page;mso-height-relative:page;" fillcolor="#000000" filled="t" stroked="f" coordsize="6096,6097" o:gfxdata="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" path="m0,6097l6096,6097,6096,0,0,0,0,6097xe">
                <v:fill on="t" focussize="0,0"/>
                <v:stroke on="f" weight="1pt"/>
                <v:imagedata o:title=""/>
                <o:lock v:ext="edit" aspectratio="f"/>
              </v:shape>
            </w:pict>
          </mc:Fallback>
        </mc:AlternateContent>
      </w:r>
      <w:r w:rsidRPr="00114F4E">
        <w:rPr>
          <w:rFonts w:asciiTheme="majorHAnsi" w:hAnsiTheme="majorHAnsi" w:cstheme="majorHAnsi"/>
          <w:noProof/>
          <w:lang w:val="fr-FR"/>
        </w:rPr>
        <mc:AlternateContent>
          <mc:Choice Requires="wps">
            <w:drawing>
              <wp:anchor distT="0" distB="0" distL="114300" distR="114300" simplePos="0" relativeHeight="251685376" behindDoc="0" locked="0" layoutInCell="1" allowOverlap="1" wp14:anchorId="3E393756" wp14:editId="340CA8CC">
                <wp:simplePos x="0" y="0"/>
                <wp:positionH relativeFrom="page">
                  <wp:posOffset>6724650</wp:posOffset>
                </wp:positionH>
                <wp:positionV relativeFrom="paragraph">
                  <wp:posOffset>-182245</wp:posOffset>
                </wp:positionV>
                <wp:extent cx="7620" cy="7620"/>
                <wp:effectExtent l="0" t="0" r="0" b="0"/>
                <wp:wrapNone/>
                <wp:docPr id="230" name="Freeform 230"/>
                <wp:cNvGraphicFramePr/>
                <a:graphic xmlns:a="http://schemas.openxmlformats.org/drawingml/2006/main">
                  <a:graphicData uri="http://schemas.microsoft.com/office/word/2010/wordprocessingShape">
                    <wps:wsp>
                      <wps:cNvSpPr/>
                      <wps:spPr>
                        <a:xfrm>
                          <a:off x="0" y="0"/>
                          <a:ext cx="7620" cy="7620"/>
                        </a:xfrm>
                        <a:custGeom>
                          <a:avLst/>
                          <a:gdLst/>
                          <a:ahLst/>
                          <a:cxnLst/>
                          <a:rect l="l" t="t" r="r" b="b"/>
                          <a:pathLst>
                            <a:path w="7620" h="7620">
                              <a:moveTo>
                                <a:pt x="0" y="7620"/>
                              </a:moveTo>
                              <a:lnTo>
                                <a:pt x="7620" y="7620"/>
                              </a:lnTo>
                              <a:lnTo>
                                <a:pt x="7620" y="0"/>
                              </a:lnTo>
                              <a:lnTo>
                                <a:pt x="0" y="0"/>
                              </a:lnTo>
                              <a:lnTo>
                                <a:pt x="0" y="762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id="Freeform 230" o:spid="_x0000_s1026" o:spt="100" style="position:absolute;left:0pt;margin-left:529.5pt;margin-top:-14.35pt;height:0.6pt;width:0.6pt;mso-position-horizontal-relative:page;z-index:251659264;mso-width-relative:page;mso-height-relative:page;" fillcolor="#000000" filled="t" stroked="f" coordsize="7620,7620" o:gfxdata="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MLDZCLbAAAADQEAAA8AAAAAAAAAAQAgAAAAIgAAAGRycy9kb3ducmV2LnhtbFBLAQIU&#10;ABQAAAAIAIdO4kBY0UFcKQIAAPkEAAAOAAAAAAAAAAEAIAAAACoBAABkcnMvZTJvRG9jLnhtbFBL&#10;BQYAAAAABgAGAFkBAADFBQAAAAA=&#10;" path="m0,7620l7620,7620,7620,0,0,0,0,7620xe">
                <v:fill on="t" focussize="0,0"/>
                <v:stroke on="f" weight="1pt"/>
                <v:imagedata o:title=""/>
                <o:lock v:ext="edit" aspectratio="f"/>
              </v:shape>
            </w:pict>
          </mc:Fallback>
        </mc:AlternateContent>
      </w:r>
      <w:r w:rsidRPr="00114F4E">
        <w:rPr>
          <w:rFonts w:asciiTheme="majorHAnsi" w:hAnsiTheme="majorHAnsi" w:cstheme="majorHAnsi"/>
          <w:noProof/>
          <w:lang w:val="fr-FR"/>
        </w:rPr>
        <mc:AlternateContent>
          <mc:Choice Requires="wps">
            <w:drawing>
              <wp:anchor distT="0" distB="0" distL="114300" distR="114300" simplePos="0" relativeHeight="251686400" behindDoc="0" locked="0" layoutInCell="1" allowOverlap="1" wp14:anchorId="64B469AE" wp14:editId="784734AA">
                <wp:simplePos x="0" y="0"/>
                <wp:positionH relativeFrom="page">
                  <wp:posOffset>6724650</wp:posOffset>
                </wp:positionH>
                <wp:positionV relativeFrom="paragraph">
                  <wp:posOffset>-182245</wp:posOffset>
                </wp:positionV>
                <wp:extent cx="7620" cy="7620"/>
                <wp:effectExtent l="0" t="0" r="0" b="0"/>
                <wp:wrapNone/>
                <wp:docPr id="231" name="Freeform 231"/>
                <wp:cNvGraphicFramePr/>
                <a:graphic xmlns:a="http://schemas.openxmlformats.org/drawingml/2006/main">
                  <a:graphicData uri="http://schemas.microsoft.com/office/word/2010/wordprocessingShape">
                    <wps:wsp>
                      <wps:cNvSpPr/>
                      <wps:spPr>
                        <a:xfrm>
                          <a:off x="0" y="0"/>
                          <a:ext cx="7620" cy="7620"/>
                        </a:xfrm>
                        <a:custGeom>
                          <a:avLst/>
                          <a:gdLst/>
                          <a:ahLst/>
                          <a:cxnLst/>
                          <a:rect l="l" t="t" r="r" b="b"/>
                          <a:pathLst>
                            <a:path w="7620" h="7620">
                              <a:moveTo>
                                <a:pt x="0" y="7620"/>
                              </a:moveTo>
                              <a:lnTo>
                                <a:pt x="7620" y="7620"/>
                              </a:lnTo>
                              <a:lnTo>
                                <a:pt x="7620" y="0"/>
                              </a:lnTo>
                              <a:lnTo>
                                <a:pt x="0" y="0"/>
                              </a:lnTo>
                              <a:lnTo>
                                <a:pt x="0" y="762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id="Freeform 231" o:spid="_x0000_s1026" o:spt="100" style="position:absolute;left:0pt;margin-left:529.5pt;margin-top:-14.35pt;height:0.6pt;width:0.6pt;mso-position-horizontal-relative:page;z-index:251659264;mso-width-relative:page;mso-height-relative:page;" fillcolor="#000000" filled="t" stroked="f" coordsize="7620,7620" o:gfxdata="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DCw2Qi2wAAAA0BAAAPAAAAAAAAAAEAIAAAACIAAABkcnMvZG93bnJldi54bWxQSwEC&#10;FAAUAAAACACHTuJA/pMxLioCAAD5BAAADgAAAAAAAAABACAAAAAqAQAAZHJzL2Uyb0RvYy54bWxQ&#10;SwUGAAAAAAYABgBZAQAAxgUAAAAA&#10;" path="m0,7620l7620,7620,7620,0,0,0,0,7620xe">
                <v:fill on="t" focussize="0,0"/>
                <v:stroke on="f" weight="1pt"/>
                <v:imagedata o:title=""/>
                <o:lock v:ext="edit" aspectratio="f"/>
              </v:shape>
            </w:pict>
          </mc:Fallback>
        </mc:AlternateContent>
      </w:r>
    </w:p>
    <w:bookmarkStart w:id="6" w:name="_Toc209708000"/>
    <w:p w14:paraId="43C0889B" w14:textId="74E181FC" w:rsidR="00A807C6" w:rsidRPr="00114F4E" w:rsidRDefault="00385552" w:rsidP="00C0104A">
      <w:pPr>
        <w:pStyle w:val="Titre3"/>
        <w:spacing w:line="360" w:lineRule="auto"/>
        <w:rPr>
          <w:rFonts w:cstheme="majorHAnsi"/>
          <w:lang w:val="fr-FR"/>
        </w:rPr>
      </w:pPr>
      <w:r w:rsidRPr="00114F4E">
        <w:rPr>
          <w:rFonts w:cstheme="majorHAnsi"/>
          <w:noProof/>
          <w:lang w:val="fr-FR"/>
        </w:rPr>
        <w:lastRenderedPageBreak/>
        <mc:AlternateContent>
          <mc:Choice Requires="wps">
            <w:drawing>
              <wp:anchor distT="0" distB="0" distL="114300" distR="114300" simplePos="0" relativeHeight="251687424" behindDoc="0" locked="0" layoutInCell="1" allowOverlap="1" wp14:anchorId="5EBC52A5" wp14:editId="79BB6B90">
                <wp:simplePos x="0" y="0"/>
                <wp:positionH relativeFrom="page">
                  <wp:posOffset>862330</wp:posOffset>
                </wp:positionH>
                <wp:positionV relativeFrom="paragraph">
                  <wp:posOffset>-6350</wp:posOffset>
                </wp:positionV>
                <wp:extent cx="6350" cy="6350"/>
                <wp:effectExtent l="0" t="0" r="0" b="0"/>
                <wp:wrapNone/>
                <wp:docPr id="232" name="Freeform 232"/>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id="Freeform 232" o:spid="_x0000_s1026" o:spt="100" style="position:absolute;left:0pt;margin-left:67.9pt;margin-top:-0.5pt;height:0.5pt;width:0.5pt;mso-position-horizontal-relative:page;z-index:251659264;mso-width-relative:page;mso-height-relative:page;" fillcolor="#000000" filled="t" stroked="f" coordsize="6096,6096" o:gfxdata="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" path="m0,6096l6096,6096,6096,0,0,0,0,6096xe">
                <v:fill on="t" focussize="0,0"/>
                <v:stroke on="f" weight="1pt"/>
                <v:imagedata o:title=""/>
                <o:lock v:ext="edit" aspectratio="f"/>
              </v:shape>
            </w:pict>
          </mc:Fallback>
        </mc:AlternateContent>
      </w:r>
      <w:r w:rsidRPr="00114F4E">
        <w:rPr>
          <w:rFonts w:cstheme="majorHAnsi"/>
          <w:noProof/>
          <w:lang w:val="fr-FR"/>
        </w:rPr>
        <mc:AlternateContent>
          <mc:Choice Requires="wps">
            <w:drawing>
              <wp:anchor distT="0" distB="0" distL="114300" distR="114300" simplePos="0" relativeHeight="251688448" behindDoc="0" locked="0" layoutInCell="1" allowOverlap="1" wp14:anchorId="261A7B89" wp14:editId="6101F2EF">
                <wp:simplePos x="0" y="0"/>
                <wp:positionH relativeFrom="page">
                  <wp:posOffset>862330</wp:posOffset>
                </wp:positionH>
                <wp:positionV relativeFrom="paragraph">
                  <wp:posOffset>-6350</wp:posOffset>
                </wp:positionV>
                <wp:extent cx="6350" cy="6350"/>
                <wp:effectExtent l="0" t="0" r="0" b="0"/>
                <wp:wrapNone/>
                <wp:docPr id="233" name="Freeform 233"/>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id="Freeform 233" o:spid="_x0000_s1026" o:spt="100" style="position:absolute;left:0pt;margin-left:67.9pt;margin-top:-0.5pt;height:0.5pt;width:0.5pt;mso-position-horizontal-relative:page;z-index:251659264;mso-width-relative:page;mso-height-relative:page;" fillcolor="#000000" filled="t" stroked="f" coordsize="6096,6096" o:gfxdata="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" path="m0,6096l6096,6096,6096,0,0,0,0,6096xe">
                <v:fill on="t" focussize="0,0"/>
                <v:stroke on="f" weight="1pt"/>
                <v:imagedata o:title=""/>
                <o:lock v:ext="edit" aspectratio="f"/>
              </v:shape>
            </w:pict>
          </mc:Fallback>
        </mc:AlternateContent>
      </w:r>
      <w:r w:rsidRPr="00114F4E">
        <w:rPr>
          <w:rFonts w:cstheme="majorHAnsi"/>
          <w:noProof/>
          <w:lang w:val="fr-FR"/>
        </w:rPr>
        <mc:AlternateContent>
          <mc:Choice Requires="wps">
            <w:drawing>
              <wp:anchor distT="0" distB="0" distL="114300" distR="114300" simplePos="0" relativeHeight="251689472" behindDoc="0" locked="0" layoutInCell="1" allowOverlap="1" wp14:anchorId="22D1B58F" wp14:editId="622EF6A7">
                <wp:simplePos x="0" y="0"/>
                <wp:positionH relativeFrom="page">
                  <wp:posOffset>1702435</wp:posOffset>
                </wp:positionH>
                <wp:positionV relativeFrom="paragraph">
                  <wp:posOffset>-6350</wp:posOffset>
                </wp:positionV>
                <wp:extent cx="6350" cy="6350"/>
                <wp:effectExtent l="0" t="0" r="0" b="0"/>
                <wp:wrapNone/>
                <wp:docPr id="234" name="Freeform 234"/>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id="Freeform 234" o:spid="_x0000_s1026" o:spt="100" style="position:absolute;left:0pt;margin-left:134.05pt;margin-top:-0.5pt;height:0.5pt;width:0.5pt;mso-position-horizontal-relative:page;z-index:251659264;mso-width-relative:page;mso-height-relative:page;" fillcolor="#000000" filled="t" stroked="f" coordsize="6096,6096" o:gfxdata="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JFSaTbVAAAABwEAAA8AAAAAAAAAAQAgAAAAIgAAAGRycy9kb3ducmV2LnhtbFBLAQIUABQA&#10;AAAIAIdO4kBHd2PfLAIAAPkEAAAOAAAAAAAAAAEAIAAAACQBAABkcnMvZTJvRG9jLnhtbFBLBQYA&#10;AAAABgAGAFkBAADCBQAAAAA=&#10;" path="m0,6096l6096,6096,6096,0,0,0,0,6096xe">
                <v:fill on="t" focussize="0,0"/>
                <v:stroke on="f" weight="1pt"/>
                <v:imagedata o:title=""/>
                <o:lock v:ext="edit" aspectratio="f"/>
              </v:shape>
            </w:pict>
          </mc:Fallback>
        </mc:AlternateContent>
      </w:r>
      <w:r w:rsidRPr="00114F4E">
        <w:rPr>
          <w:rFonts w:cstheme="majorHAnsi"/>
          <w:noProof/>
          <w:lang w:val="fr-FR"/>
        </w:rPr>
        <mc:AlternateContent>
          <mc:Choice Requires="wps">
            <w:drawing>
              <wp:anchor distT="0" distB="0" distL="114300" distR="114300" simplePos="0" relativeHeight="251690496" behindDoc="0" locked="0" layoutInCell="1" allowOverlap="1" wp14:anchorId="3EB95E5A" wp14:editId="68657BEF">
                <wp:simplePos x="0" y="0"/>
                <wp:positionH relativeFrom="page">
                  <wp:posOffset>3612515</wp:posOffset>
                </wp:positionH>
                <wp:positionV relativeFrom="paragraph">
                  <wp:posOffset>-6350</wp:posOffset>
                </wp:positionV>
                <wp:extent cx="6350" cy="6350"/>
                <wp:effectExtent l="0" t="0" r="0" b="0"/>
                <wp:wrapNone/>
                <wp:docPr id="235" name="Freeform 235"/>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id="Freeform 235" o:spid="_x0000_s1026" o:spt="100" style="position:absolute;left:0pt;margin-left:284.45pt;margin-top:-0.5pt;height:0.5pt;width:0.5pt;mso-position-horizontal-relative:page;z-index:251659264;mso-width-relative:page;mso-height-relative:page;" fillcolor="#000000" filled="t" stroked="f" coordsize="6096,6096" o:gfxdata="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KTT8MvVAAAABwEAAA8AAAAAAAAAAQAgAAAAIgAAAGRycy9kb3ducmV2LnhtbFBLAQIUABQA&#10;AAAIAIdO4kDhNROtLAIAAPkEAAAOAAAAAAAAAAEAIAAAACQBAABkcnMvZTJvRG9jLnhtbFBLBQYA&#10;AAAABgAGAFkBAADCBQAAAAA=&#10;" path="m0,6096l6096,6096,6096,0,0,0,0,6096xe">
                <v:fill on="t" focussize="0,0"/>
                <v:stroke on="f" weight="1pt"/>
                <v:imagedata o:title=""/>
                <o:lock v:ext="edit" aspectratio="f"/>
              </v:shape>
            </w:pict>
          </mc:Fallback>
        </mc:AlternateContent>
      </w:r>
      <w:r w:rsidRPr="00114F4E">
        <w:rPr>
          <w:rFonts w:cstheme="majorHAnsi"/>
          <w:noProof/>
          <w:lang w:val="fr-FR"/>
        </w:rPr>
        <mc:AlternateContent>
          <mc:Choice Requires="wps">
            <w:drawing>
              <wp:anchor distT="0" distB="0" distL="114300" distR="114300" simplePos="0" relativeHeight="251691520" behindDoc="0" locked="0" layoutInCell="1" allowOverlap="1" wp14:anchorId="1850667B" wp14:editId="5F782A50">
                <wp:simplePos x="0" y="0"/>
                <wp:positionH relativeFrom="page">
                  <wp:posOffset>6701790</wp:posOffset>
                </wp:positionH>
                <wp:positionV relativeFrom="paragraph">
                  <wp:posOffset>-6350</wp:posOffset>
                </wp:positionV>
                <wp:extent cx="6350" cy="6350"/>
                <wp:effectExtent l="0" t="0" r="0" b="0"/>
                <wp:wrapNone/>
                <wp:docPr id="236" name="Freeform 236"/>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id="Freeform 236" o:spid="_x0000_s1026" o:spt="100" style="position:absolute;left:0pt;margin-left:527.7pt;margin-top:-0.5pt;height:0.5pt;width:0.5pt;mso-position-horizontal-relative:page;z-index:251659264;mso-width-relative:page;mso-height-relative:page;" fillcolor="#000000" filled="t" stroked="f" coordsize="6096,6096" o:gfxdata="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" path="m0,6096l6096,6096,6096,0,0,0,0,6096xe">
                <v:fill on="t" focussize="0,0"/>
                <v:stroke on="f" weight="1pt"/>
                <v:imagedata o:title=""/>
                <o:lock v:ext="edit" aspectratio="f"/>
              </v:shape>
            </w:pict>
          </mc:Fallback>
        </mc:AlternateContent>
      </w:r>
      <w:r w:rsidRPr="00114F4E">
        <w:rPr>
          <w:rFonts w:cstheme="majorHAnsi"/>
          <w:noProof/>
          <w:lang w:val="fr-FR"/>
        </w:rPr>
        <mc:AlternateContent>
          <mc:Choice Requires="wps">
            <w:drawing>
              <wp:anchor distT="0" distB="0" distL="114300" distR="114300" simplePos="0" relativeHeight="251692544" behindDoc="0" locked="0" layoutInCell="1" allowOverlap="1" wp14:anchorId="1FFC30A8" wp14:editId="28E35E98">
                <wp:simplePos x="0" y="0"/>
                <wp:positionH relativeFrom="page">
                  <wp:posOffset>6701790</wp:posOffset>
                </wp:positionH>
                <wp:positionV relativeFrom="paragraph">
                  <wp:posOffset>-6350</wp:posOffset>
                </wp:positionV>
                <wp:extent cx="6350" cy="6350"/>
                <wp:effectExtent l="0" t="0" r="0" b="0"/>
                <wp:wrapNone/>
                <wp:docPr id="237" name="Freeform 237"/>
                <wp:cNvGraphicFramePr/>
                <a:graphic xmlns:a="http://schemas.openxmlformats.org/drawingml/2006/main">
                  <a:graphicData uri="http://schemas.microsoft.com/office/word/2010/wordprocessingShape">
                    <wps:wsp>
                      <wps:cNvSpPr/>
                      <wps:spPr>
                        <a:xfrm>
                          <a:off x="0" y="0"/>
                          <a:ext cx="6096" cy="6096"/>
                        </a:xfrm>
                        <a:custGeom>
                          <a:avLst/>
                          <a:gdLst/>
                          <a:ahLst/>
                          <a:cxnLst/>
                          <a:rect l="l" t="t" r="r" b="b"/>
                          <a:pathLst>
                            <a:path w="6096" h="6096">
                              <a:moveTo>
                                <a:pt x="0" y="6096"/>
                              </a:moveTo>
                              <a:lnTo>
                                <a:pt x="6096" y="6096"/>
                              </a:lnTo>
                              <a:lnTo>
                                <a:pt x="6096" y="0"/>
                              </a:lnTo>
                              <a:lnTo>
                                <a:pt x="0" y="0"/>
                              </a:lnTo>
                              <a:lnTo>
                                <a:pt x="0" y="6096"/>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id="Freeform 237" o:spid="_x0000_s1026" o:spt="100" style="position:absolute;left:0pt;margin-left:527.7pt;margin-top:-0.5pt;height:0.5pt;width:0.5pt;mso-position-horizontal-relative:page;z-index:251659264;mso-width-relative:page;mso-height-relative:page;" fillcolor="#000000" filled="t" stroked="f" coordsize="6096,6096" o:gfxdata="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OQyWSjVAAAACQEAAA8AAAAAAAAAAQAgAAAAIgAAAGRycy9kb3ducmV2LnhtbFBLAQIUABQA&#10;AAAIAIdO4kCtsPNJLAIAAPkEAAAOAAAAAAAAAAEAIAAAACQBAABkcnMvZTJvRG9jLnhtbFBLBQYA&#10;AAAABgAGAFkBAADCBQAAAAA=&#10;" path="m0,6096l6096,6096,6096,0,0,0,0,6096xe">
                <v:fill on="t" focussize="0,0"/>
                <v:stroke on="f" weight="1pt"/>
                <v:imagedata o:title=""/>
                <o:lock v:ext="edit" aspectratio="f"/>
              </v:shape>
            </w:pict>
          </mc:Fallback>
        </mc:AlternateContent>
      </w:r>
      <w:r w:rsidR="00697AD7" w:rsidRPr="00114F4E">
        <w:rPr>
          <w:rFonts w:cstheme="majorHAnsi"/>
          <w:lang w:val="fr-FR"/>
        </w:rPr>
        <w:t>1.3.1. Description des travaux</w:t>
      </w:r>
      <w:bookmarkEnd w:id="6"/>
      <w:r w:rsidR="00697AD7" w:rsidRPr="00114F4E">
        <w:rPr>
          <w:rFonts w:cstheme="majorHAnsi"/>
          <w:lang w:val="fr-FR"/>
        </w:rPr>
        <w:t xml:space="preserve">  </w:t>
      </w:r>
    </w:p>
    <w:p w14:paraId="4C45866A" w14:textId="652D71AA" w:rsidR="00A807C6" w:rsidRPr="00114F4E" w:rsidRDefault="00385552" w:rsidP="00C0104A">
      <w:pPr>
        <w:spacing w:before="88" w:line="360" w:lineRule="auto"/>
        <w:ind w:right="1819"/>
        <w:rPr>
          <w:rFonts w:asciiTheme="majorHAnsi" w:hAnsiTheme="majorHAnsi" w:cstheme="majorHAnsi"/>
          <w:color w:val="010302"/>
          <w:lang w:val="fr-FR"/>
        </w:rPr>
      </w:pPr>
      <w:r w:rsidRPr="00114F4E">
        <w:rPr>
          <w:rFonts w:asciiTheme="majorHAnsi" w:hAnsiTheme="majorHAnsi" w:cstheme="majorHAnsi"/>
          <w:color w:val="000000"/>
          <w:spacing w:val="-5"/>
          <w:lang w:val="fr-FR"/>
        </w:rPr>
        <w:t xml:space="preserve">Les travaux du lot </w:t>
      </w:r>
      <w:r w:rsidR="00697AD7" w:rsidRPr="00114F4E">
        <w:rPr>
          <w:rFonts w:asciiTheme="majorHAnsi" w:hAnsiTheme="majorHAnsi" w:cstheme="majorHAnsi"/>
          <w:color w:val="000000"/>
          <w:spacing w:val="-5"/>
          <w:lang w:val="fr-FR"/>
        </w:rPr>
        <w:t>Mobilier consisteront</w:t>
      </w:r>
      <w:r w:rsidRPr="00114F4E">
        <w:rPr>
          <w:rFonts w:asciiTheme="majorHAnsi" w:hAnsiTheme="majorHAnsi" w:cstheme="majorHAnsi"/>
          <w:color w:val="000000"/>
          <w:spacing w:val="-5"/>
          <w:lang w:val="fr-FR"/>
        </w:rPr>
        <w:t xml:space="preserve"> en la réalisation des prestations</w:t>
      </w:r>
      <w:r w:rsidRPr="00114F4E">
        <w:rPr>
          <w:rFonts w:asciiTheme="majorHAnsi" w:hAnsiTheme="majorHAnsi" w:cstheme="majorHAnsi"/>
          <w:lang w:val="fr-FR"/>
        </w:rPr>
        <w:t xml:space="preserve"> </w:t>
      </w:r>
      <w:r w:rsidRPr="00114F4E">
        <w:rPr>
          <w:rFonts w:asciiTheme="majorHAnsi" w:hAnsiTheme="majorHAnsi" w:cstheme="majorHAnsi"/>
          <w:color w:val="000000"/>
          <w:lang w:val="fr-FR"/>
        </w:rPr>
        <w:t xml:space="preserve">suivantes </w:t>
      </w:r>
      <w:r w:rsidRPr="00114F4E">
        <w:rPr>
          <w:rFonts w:asciiTheme="majorHAnsi" w:hAnsiTheme="majorHAnsi" w:cstheme="majorHAnsi"/>
          <w:color w:val="000000"/>
          <w:spacing w:val="19"/>
          <w:lang w:val="fr-FR"/>
        </w:rPr>
        <w:t xml:space="preserve">: </w:t>
      </w:r>
      <w:r w:rsidRPr="00114F4E">
        <w:rPr>
          <w:rFonts w:asciiTheme="majorHAnsi" w:hAnsiTheme="majorHAnsi" w:cstheme="majorHAnsi"/>
          <w:color w:val="000000"/>
          <w:lang w:val="fr-FR"/>
        </w:rPr>
        <w:t xml:space="preserve">  </w:t>
      </w:r>
    </w:p>
    <w:p w14:paraId="224274C4" w14:textId="77777777" w:rsidR="00A807C6" w:rsidRPr="00114F4E" w:rsidRDefault="00385552" w:rsidP="00095255">
      <w:pPr>
        <w:spacing w:line="360" w:lineRule="auto"/>
        <w:ind w:left="709" w:right="1819"/>
        <w:rPr>
          <w:rFonts w:asciiTheme="majorHAnsi" w:hAnsiTheme="majorHAnsi" w:cstheme="majorHAnsi"/>
          <w:color w:val="000000"/>
          <w:spacing w:val="-5"/>
          <w:lang w:val="fr-FR"/>
        </w:rPr>
      </w:pPr>
      <w:r w:rsidRPr="00114F4E">
        <w:rPr>
          <w:rFonts w:asciiTheme="majorHAnsi" w:hAnsiTheme="majorHAnsi" w:cstheme="majorHAnsi"/>
          <w:color w:val="000000"/>
          <w:spacing w:val="-5"/>
          <w:lang w:val="fr-FR"/>
        </w:rPr>
        <w:t>-Installation et repliement de chantier</w:t>
      </w:r>
    </w:p>
    <w:p w14:paraId="6A863806" w14:textId="77E5C1BA" w:rsidR="00A807C6" w:rsidRPr="00114F4E" w:rsidRDefault="00385552" w:rsidP="00095255">
      <w:pPr>
        <w:spacing w:line="360" w:lineRule="auto"/>
        <w:ind w:left="709" w:right="1819"/>
        <w:rPr>
          <w:rFonts w:asciiTheme="majorHAnsi" w:hAnsiTheme="majorHAnsi" w:cstheme="majorHAnsi"/>
          <w:color w:val="000000"/>
          <w:spacing w:val="-5"/>
          <w:lang w:val="fr-FR"/>
        </w:rPr>
      </w:pPr>
      <w:r w:rsidRPr="00114F4E">
        <w:rPr>
          <w:rFonts w:asciiTheme="majorHAnsi" w:hAnsiTheme="majorHAnsi" w:cstheme="majorHAnsi"/>
          <w:color w:val="000000"/>
          <w:spacing w:val="-5"/>
          <w:lang w:val="fr-FR"/>
        </w:rPr>
        <w:t>-Dossier d’</w:t>
      </w:r>
      <w:r w:rsidR="00697AD7" w:rsidRPr="00114F4E">
        <w:rPr>
          <w:rFonts w:asciiTheme="majorHAnsi" w:hAnsiTheme="majorHAnsi" w:cstheme="majorHAnsi"/>
          <w:color w:val="000000"/>
          <w:spacing w:val="-5"/>
          <w:lang w:val="fr-FR"/>
        </w:rPr>
        <w:t>exécution</w:t>
      </w:r>
    </w:p>
    <w:p w14:paraId="3A20408E" w14:textId="77777777" w:rsidR="00A807C6" w:rsidRPr="00114F4E" w:rsidRDefault="00385552" w:rsidP="00095255">
      <w:pPr>
        <w:spacing w:line="360" w:lineRule="auto"/>
        <w:ind w:left="709" w:right="1819"/>
        <w:rPr>
          <w:rFonts w:asciiTheme="majorHAnsi" w:hAnsiTheme="majorHAnsi" w:cstheme="majorHAnsi"/>
          <w:color w:val="000000"/>
          <w:spacing w:val="-5"/>
          <w:lang w:val="fr-FR"/>
        </w:rPr>
      </w:pPr>
      <w:r w:rsidRPr="00114F4E">
        <w:rPr>
          <w:rFonts w:asciiTheme="majorHAnsi" w:hAnsiTheme="majorHAnsi" w:cstheme="majorHAnsi"/>
          <w:color w:val="000000"/>
          <w:spacing w:val="-5"/>
          <w:lang w:val="fr-FR"/>
        </w:rPr>
        <w:t>- Dossier des Ouvrages Exécutés (DOE)</w:t>
      </w:r>
    </w:p>
    <w:p w14:paraId="02596387" w14:textId="0300FA5D" w:rsidR="00A807C6" w:rsidRPr="00114F4E" w:rsidRDefault="00385552" w:rsidP="00095255">
      <w:pPr>
        <w:spacing w:line="360" w:lineRule="auto"/>
        <w:ind w:left="709" w:right="1819"/>
        <w:rPr>
          <w:rFonts w:asciiTheme="majorHAnsi" w:hAnsiTheme="majorHAnsi" w:cstheme="majorHAnsi"/>
          <w:color w:val="000000"/>
          <w:spacing w:val="-5"/>
          <w:lang w:val="fr-FR"/>
        </w:rPr>
      </w:pPr>
      <w:r w:rsidRPr="00114F4E">
        <w:rPr>
          <w:rFonts w:asciiTheme="majorHAnsi" w:hAnsiTheme="majorHAnsi" w:cstheme="majorHAnsi"/>
          <w:color w:val="000000"/>
          <w:spacing w:val="-5"/>
          <w:lang w:val="fr-FR"/>
        </w:rPr>
        <w:t>- Paillasse élève</w:t>
      </w:r>
      <w:r w:rsidR="00095255" w:rsidRPr="00114F4E">
        <w:rPr>
          <w:rFonts w:asciiTheme="majorHAnsi" w:hAnsiTheme="majorHAnsi" w:cstheme="majorHAnsi"/>
          <w:color w:val="000000"/>
          <w:spacing w:val="-5"/>
          <w:lang w:val="fr-FR"/>
        </w:rPr>
        <w:t xml:space="preserve"> 120x60 cm</w:t>
      </w:r>
    </w:p>
    <w:p w14:paraId="72E84A3A" w14:textId="54747659" w:rsidR="00095255" w:rsidRPr="00114F4E" w:rsidRDefault="00095255" w:rsidP="00095255">
      <w:pPr>
        <w:widowControl/>
        <w:spacing w:line="360" w:lineRule="auto"/>
        <w:ind w:firstLine="709"/>
        <w:rPr>
          <w:rFonts w:asciiTheme="majorHAnsi" w:hAnsiTheme="majorHAnsi" w:cstheme="majorHAnsi"/>
          <w:color w:val="000000"/>
          <w:spacing w:val="-5"/>
          <w:lang w:val="fr-FR"/>
        </w:rPr>
      </w:pPr>
      <w:r w:rsidRPr="00114F4E">
        <w:rPr>
          <w:rFonts w:asciiTheme="majorHAnsi" w:hAnsiTheme="majorHAnsi" w:cstheme="majorHAnsi"/>
          <w:color w:val="000000"/>
          <w:spacing w:val="-5"/>
          <w:lang w:val="fr-FR"/>
        </w:rPr>
        <w:t>- Paillasse élève humide fixe 235x60 cm</w:t>
      </w:r>
    </w:p>
    <w:p w14:paraId="7D0B06BE" w14:textId="2B0EA9E3" w:rsidR="00095255" w:rsidRPr="00114F4E" w:rsidRDefault="00095255" w:rsidP="00095255">
      <w:pPr>
        <w:widowControl/>
        <w:spacing w:line="360" w:lineRule="auto"/>
        <w:ind w:firstLine="709"/>
        <w:rPr>
          <w:rFonts w:asciiTheme="majorHAnsi" w:hAnsiTheme="majorHAnsi" w:cstheme="majorHAnsi"/>
          <w:color w:val="000000"/>
          <w:spacing w:val="-5"/>
          <w:lang w:val="fr-FR"/>
        </w:rPr>
      </w:pPr>
      <w:r w:rsidRPr="00114F4E">
        <w:rPr>
          <w:rFonts w:asciiTheme="majorHAnsi" w:hAnsiTheme="majorHAnsi" w:cstheme="majorHAnsi"/>
          <w:color w:val="000000"/>
          <w:spacing w:val="-5"/>
          <w:lang w:val="fr-FR"/>
        </w:rPr>
        <w:t>- Paillasse élève humide fixe D277x60 cm</w:t>
      </w:r>
    </w:p>
    <w:p w14:paraId="473EB1B5" w14:textId="4B344A90" w:rsidR="00095255" w:rsidRPr="00114F4E" w:rsidRDefault="00095255" w:rsidP="00095255">
      <w:pPr>
        <w:widowControl/>
        <w:spacing w:line="360" w:lineRule="auto"/>
        <w:ind w:firstLine="709"/>
        <w:rPr>
          <w:rFonts w:asciiTheme="majorHAnsi" w:hAnsiTheme="majorHAnsi" w:cstheme="majorHAnsi"/>
          <w:color w:val="000000"/>
          <w:spacing w:val="-5"/>
          <w:lang w:val="fr-FR"/>
        </w:rPr>
      </w:pPr>
      <w:r w:rsidRPr="00114F4E">
        <w:rPr>
          <w:rFonts w:asciiTheme="majorHAnsi" w:hAnsiTheme="majorHAnsi" w:cstheme="majorHAnsi"/>
          <w:color w:val="000000"/>
          <w:spacing w:val="-5"/>
          <w:lang w:val="fr-FR"/>
        </w:rPr>
        <w:t>- Paillasse humide professeur 180*70 cm</w:t>
      </w:r>
    </w:p>
    <w:p w14:paraId="638FB4C7" w14:textId="1B172EC8" w:rsidR="00095255" w:rsidRPr="00114F4E" w:rsidRDefault="00095255" w:rsidP="00095255">
      <w:pPr>
        <w:widowControl/>
        <w:spacing w:line="360" w:lineRule="auto"/>
        <w:ind w:firstLine="709"/>
        <w:rPr>
          <w:rFonts w:asciiTheme="majorHAnsi" w:hAnsiTheme="majorHAnsi" w:cstheme="majorHAnsi"/>
          <w:color w:val="000000"/>
          <w:spacing w:val="-5"/>
          <w:lang w:val="fr-FR"/>
        </w:rPr>
      </w:pPr>
      <w:r w:rsidRPr="00114F4E">
        <w:rPr>
          <w:rFonts w:asciiTheme="majorHAnsi" w:hAnsiTheme="majorHAnsi" w:cstheme="majorHAnsi"/>
          <w:color w:val="000000"/>
          <w:spacing w:val="-5"/>
          <w:lang w:val="fr-FR"/>
        </w:rPr>
        <w:t>- Paillasse Humide de préparation 270x60</w:t>
      </w:r>
    </w:p>
    <w:p w14:paraId="3A4BE0A6" w14:textId="02571810" w:rsidR="00A807C6" w:rsidRPr="00114F4E" w:rsidRDefault="00385552" w:rsidP="00095255">
      <w:pPr>
        <w:spacing w:line="360" w:lineRule="auto"/>
        <w:ind w:left="709" w:right="1819"/>
        <w:rPr>
          <w:rFonts w:asciiTheme="majorHAnsi" w:hAnsiTheme="majorHAnsi" w:cstheme="majorHAnsi"/>
          <w:color w:val="000000"/>
          <w:spacing w:val="-5"/>
          <w:lang w:val="fr-FR"/>
        </w:rPr>
      </w:pPr>
      <w:r w:rsidRPr="00114F4E">
        <w:rPr>
          <w:rFonts w:asciiTheme="majorHAnsi" w:hAnsiTheme="majorHAnsi" w:cstheme="majorHAnsi"/>
          <w:color w:val="000000"/>
          <w:spacing w:val="-5"/>
          <w:lang w:val="fr-FR"/>
        </w:rPr>
        <w:t>-</w:t>
      </w:r>
      <w:r w:rsidR="00095255" w:rsidRPr="00114F4E">
        <w:rPr>
          <w:rFonts w:asciiTheme="majorHAnsi" w:hAnsiTheme="majorHAnsi" w:cstheme="majorHAnsi"/>
          <w:color w:val="000000"/>
          <w:spacing w:val="-5"/>
          <w:lang w:val="fr-FR"/>
        </w:rPr>
        <w:t xml:space="preserve"> C</w:t>
      </w:r>
      <w:r w:rsidRPr="00114F4E">
        <w:rPr>
          <w:rFonts w:asciiTheme="majorHAnsi" w:hAnsiTheme="majorHAnsi" w:cstheme="majorHAnsi"/>
          <w:color w:val="000000"/>
          <w:spacing w:val="-5"/>
          <w:lang w:val="fr-FR"/>
        </w:rPr>
        <w:t>haise élève</w:t>
      </w:r>
      <w:r w:rsidR="00095255" w:rsidRPr="00114F4E">
        <w:rPr>
          <w:rFonts w:asciiTheme="majorHAnsi" w:hAnsiTheme="majorHAnsi" w:cstheme="majorHAnsi"/>
          <w:color w:val="000000"/>
          <w:spacing w:val="-5"/>
          <w:lang w:val="fr-FR"/>
        </w:rPr>
        <w:t xml:space="preserve"> </w:t>
      </w:r>
    </w:p>
    <w:p w14:paraId="0BF61966" w14:textId="411513B8" w:rsidR="00A807C6" w:rsidRPr="00114F4E" w:rsidRDefault="00385552" w:rsidP="00095255">
      <w:pPr>
        <w:spacing w:line="360" w:lineRule="auto"/>
        <w:ind w:left="709" w:right="1819"/>
        <w:rPr>
          <w:rFonts w:asciiTheme="majorHAnsi" w:hAnsiTheme="majorHAnsi" w:cstheme="majorHAnsi"/>
          <w:color w:val="000000"/>
          <w:spacing w:val="-5"/>
          <w:lang w:val="fr-FR"/>
        </w:rPr>
      </w:pPr>
      <w:r w:rsidRPr="00114F4E">
        <w:rPr>
          <w:rFonts w:asciiTheme="majorHAnsi" w:hAnsiTheme="majorHAnsi" w:cstheme="majorHAnsi"/>
          <w:color w:val="000000"/>
          <w:spacing w:val="-5"/>
          <w:lang w:val="fr-FR"/>
        </w:rPr>
        <w:t>-Chaise professeur</w:t>
      </w:r>
    </w:p>
    <w:p w14:paraId="7B392768" w14:textId="1E5B73E2" w:rsidR="00A807C6" w:rsidRPr="00114F4E" w:rsidRDefault="00385552" w:rsidP="00095255">
      <w:pPr>
        <w:spacing w:line="360" w:lineRule="auto"/>
        <w:ind w:left="709" w:right="1819"/>
        <w:rPr>
          <w:rFonts w:asciiTheme="majorHAnsi" w:hAnsiTheme="majorHAnsi" w:cstheme="majorHAnsi"/>
          <w:color w:val="000000"/>
          <w:spacing w:val="-5"/>
          <w:lang w:val="fr-FR"/>
        </w:rPr>
      </w:pPr>
      <w:r w:rsidRPr="00114F4E">
        <w:rPr>
          <w:rFonts w:asciiTheme="majorHAnsi" w:hAnsiTheme="majorHAnsi" w:cstheme="majorHAnsi"/>
          <w:color w:val="000000"/>
          <w:spacing w:val="-5"/>
          <w:lang w:val="fr-FR"/>
        </w:rPr>
        <w:t>-</w:t>
      </w:r>
      <w:r w:rsidR="00095255" w:rsidRPr="00114F4E">
        <w:rPr>
          <w:rFonts w:asciiTheme="majorHAnsi" w:hAnsiTheme="majorHAnsi" w:cstheme="majorHAnsi"/>
          <w:color w:val="000000"/>
          <w:spacing w:val="-5"/>
          <w:lang w:val="fr-FR"/>
        </w:rPr>
        <w:t>Armoire haute</w:t>
      </w:r>
    </w:p>
    <w:p w14:paraId="6A260E34" w14:textId="26F4368A" w:rsidR="00A807C6" w:rsidRPr="00114F4E" w:rsidRDefault="00697AD7" w:rsidP="00C0104A">
      <w:pPr>
        <w:pStyle w:val="Titre3"/>
        <w:spacing w:line="360" w:lineRule="auto"/>
        <w:rPr>
          <w:rFonts w:cstheme="majorHAnsi"/>
          <w:lang w:val="fr-FR"/>
        </w:rPr>
      </w:pPr>
      <w:bookmarkStart w:id="7" w:name="_Toc209708001"/>
      <w:r w:rsidRPr="00114F4E">
        <w:rPr>
          <w:rFonts w:cstheme="majorHAnsi"/>
          <w:lang w:val="fr-FR"/>
        </w:rPr>
        <w:t>1.3.2. Données de site/planification</w:t>
      </w:r>
      <w:bookmarkEnd w:id="7"/>
      <w:r w:rsidRPr="00114F4E">
        <w:rPr>
          <w:rFonts w:cstheme="majorHAnsi"/>
          <w:lang w:val="fr-FR"/>
        </w:rPr>
        <w:t xml:space="preserve"> </w:t>
      </w:r>
    </w:p>
    <w:p w14:paraId="50FBD242" w14:textId="77777777" w:rsidR="00A807C6" w:rsidRPr="00114F4E" w:rsidRDefault="00385552" w:rsidP="00C0104A">
      <w:pPr>
        <w:spacing w:before="71" w:line="360" w:lineRule="auto"/>
        <w:ind w:right="837" w:firstLine="720"/>
        <w:jc w:val="both"/>
        <w:rPr>
          <w:rFonts w:asciiTheme="majorHAnsi" w:hAnsiTheme="majorHAnsi" w:cstheme="majorHAnsi"/>
          <w:color w:val="010302"/>
          <w:lang w:val="fr-FR"/>
        </w:rPr>
      </w:pPr>
      <w:r w:rsidRPr="00114F4E">
        <w:rPr>
          <w:rFonts w:asciiTheme="majorHAnsi" w:hAnsiTheme="majorHAnsi" w:cstheme="majorHAnsi"/>
          <w:color w:val="000000"/>
          <w:spacing w:val="-8"/>
          <w:lang w:val="fr-FR"/>
        </w:rPr>
        <w:t>Les travaux se dérouleront en site occupé sur le collège de Tsin</w:t>
      </w:r>
      <w:r w:rsidRPr="00114F4E">
        <w:rPr>
          <w:rFonts w:asciiTheme="majorHAnsi" w:hAnsiTheme="majorHAnsi" w:cstheme="majorHAnsi"/>
          <w:spacing w:val="-8"/>
          <w:lang w:val="fr-FR"/>
        </w:rPr>
        <w:t>goni. Les travaux seront à réaliser pendant</w:t>
      </w:r>
      <w:r w:rsidRPr="00114F4E">
        <w:rPr>
          <w:rFonts w:asciiTheme="majorHAnsi" w:hAnsiTheme="majorHAnsi" w:cstheme="majorHAnsi"/>
          <w:lang w:val="fr-FR"/>
        </w:rPr>
        <w:t xml:space="preserve"> les</w:t>
      </w:r>
      <w:r w:rsidRPr="00114F4E">
        <w:rPr>
          <w:rFonts w:asciiTheme="majorHAnsi" w:hAnsiTheme="majorHAnsi" w:cstheme="majorHAnsi"/>
          <w:spacing w:val="39"/>
          <w:lang w:val="fr-FR"/>
        </w:rPr>
        <w:t xml:space="preserve"> </w:t>
      </w:r>
      <w:r w:rsidRPr="00114F4E">
        <w:rPr>
          <w:rFonts w:asciiTheme="majorHAnsi" w:hAnsiTheme="majorHAnsi" w:cstheme="majorHAnsi"/>
          <w:lang w:val="fr-FR"/>
        </w:rPr>
        <w:t>périodes</w:t>
      </w:r>
      <w:r w:rsidRPr="00114F4E">
        <w:rPr>
          <w:rFonts w:asciiTheme="majorHAnsi" w:hAnsiTheme="majorHAnsi" w:cstheme="majorHAnsi"/>
          <w:spacing w:val="39"/>
          <w:lang w:val="fr-FR"/>
        </w:rPr>
        <w:t xml:space="preserve"> </w:t>
      </w:r>
      <w:r w:rsidRPr="00114F4E">
        <w:rPr>
          <w:rFonts w:asciiTheme="majorHAnsi" w:hAnsiTheme="majorHAnsi" w:cstheme="majorHAnsi"/>
          <w:lang w:val="fr-FR"/>
        </w:rPr>
        <w:t>d’arrêt</w:t>
      </w:r>
      <w:r w:rsidRPr="00114F4E">
        <w:rPr>
          <w:rFonts w:asciiTheme="majorHAnsi" w:hAnsiTheme="majorHAnsi" w:cstheme="majorHAnsi"/>
          <w:spacing w:val="39"/>
          <w:lang w:val="fr-FR"/>
        </w:rPr>
        <w:t xml:space="preserve"> </w:t>
      </w:r>
      <w:r w:rsidRPr="00114F4E">
        <w:rPr>
          <w:rFonts w:asciiTheme="majorHAnsi" w:hAnsiTheme="majorHAnsi" w:cstheme="majorHAnsi"/>
          <w:lang w:val="fr-FR"/>
        </w:rPr>
        <w:t>du</w:t>
      </w:r>
      <w:r w:rsidRPr="00114F4E">
        <w:rPr>
          <w:rFonts w:asciiTheme="majorHAnsi" w:hAnsiTheme="majorHAnsi" w:cstheme="majorHAnsi"/>
          <w:spacing w:val="40"/>
          <w:lang w:val="fr-FR"/>
        </w:rPr>
        <w:t xml:space="preserve"> </w:t>
      </w:r>
      <w:r w:rsidRPr="00114F4E">
        <w:rPr>
          <w:rFonts w:asciiTheme="majorHAnsi" w:hAnsiTheme="majorHAnsi" w:cstheme="majorHAnsi"/>
          <w:lang w:val="fr-FR"/>
        </w:rPr>
        <w:t>collège.</w:t>
      </w:r>
      <w:r w:rsidRPr="00114F4E">
        <w:rPr>
          <w:rFonts w:asciiTheme="majorHAnsi" w:hAnsiTheme="majorHAnsi" w:cstheme="majorHAnsi"/>
          <w:spacing w:val="39"/>
          <w:lang w:val="fr-FR"/>
        </w:rPr>
        <w:t xml:space="preserve"> </w:t>
      </w:r>
      <w:r w:rsidRPr="00114F4E">
        <w:rPr>
          <w:rFonts w:asciiTheme="majorHAnsi" w:hAnsiTheme="majorHAnsi" w:cstheme="majorHAnsi"/>
          <w:lang w:val="fr-FR"/>
        </w:rPr>
        <w:t>L’entrepreneur</w:t>
      </w:r>
      <w:r w:rsidRPr="00114F4E">
        <w:rPr>
          <w:rFonts w:asciiTheme="majorHAnsi" w:hAnsiTheme="majorHAnsi" w:cstheme="majorHAnsi"/>
          <w:spacing w:val="47"/>
          <w:lang w:val="fr-FR"/>
        </w:rPr>
        <w:t xml:space="preserve"> </w:t>
      </w:r>
      <w:r w:rsidRPr="00114F4E">
        <w:rPr>
          <w:rFonts w:asciiTheme="majorHAnsi" w:hAnsiTheme="majorHAnsi" w:cstheme="majorHAnsi"/>
          <w:lang w:val="fr-FR"/>
        </w:rPr>
        <w:t>devra</w:t>
      </w:r>
      <w:r w:rsidRPr="00114F4E">
        <w:rPr>
          <w:rFonts w:asciiTheme="majorHAnsi" w:hAnsiTheme="majorHAnsi" w:cstheme="majorHAnsi"/>
          <w:spacing w:val="46"/>
          <w:lang w:val="fr-FR"/>
        </w:rPr>
        <w:t xml:space="preserve"> </w:t>
      </w:r>
      <w:r w:rsidRPr="00114F4E">
        <w:rPr>
          <w:rFonts w:asciiTheme="majorHAnsi" w:hAnsiTheme="majorHAnsi" w:cstheme="majorHAnsi"/>
          <w:lang w:val="fr-FR"/>
        </w:rPr>
        <w:t>prendre</w:t>
      </w:r>
      <w:r w:rsidRPr="00114F4E">
        <w:rPr>
          <w:rFonts w:asciiTheme="majorHAnsi" w:hAnsiTheme="majorHAnsi" w:cstheme="majorHAnsi"/>
          <w:spacing w:val="46"/>
          <w:lang w:val="fr-FR"/>
        </w:rPr>
        <w:t xml:space="preserve"> </w:t>
      </w:r>
      <w:r w:rsidRPr="00114F4E">
        <w:rPr>
          <w:rFonts w:asciiTheme="majorHAnsi" w:hAnsiTheme="majorHAnsi" w:cstheme="majorHAnsi"/>
          <w:lang w:val="fr-FR"/>
        </w:rPr>
        <w:t>en</w:t>
      </w:r>
      <w:r w:rsidRPr="00114F4E">
        <w:rPr>
          <w:rFonts w:asciiTheme="majorHAnsi" w:hAnsiTheme="majorHAnsi" w:cstheme="majorHAnsi"/>
          <w:spacing w:val="46"/>
          <w:lang w:val="fr-FR"/>
        </w:rPr>
        <w:t xml:space="preserve"> </w:t>
      </w:r>
      <w:r w:rsidRPr="00114F4E">
        <w:rPr>
          <w:rFonts w:asciiTheme="majorHAnsi" w:hAnsiTheme="majorHAnsi" w:cstheme="majorHAnsi"/>
          <w:lang w:val="fr-FR"/>
        </w:rPr>
        <w:t>compte</w:t>
      </w:r>
      <w:r w:rsidRPr="00114F4E">
        <w:rPr>
          <w:rFonts w:asciiTheme="majorHAnsi" w:hAnsiTheme="majorHAnsi" w:cstheme="majorHAnsi"/>
          <w:spacing w:val="46"/>
          <w:lang w:val="fr-FR"/>
        </w:rPr>
        <w:t xml:space="preserve"> </w:t>
      </w:r>
      <w:r w:rsidRPr="00114F4E">
        <w:rPr>
          <w:rFonts w:asciiTheme="majorHAnsi" w:hAnsiTheme="majorHAnsi" w:cstheme="majorHAnsi"/>
          <w:lang w:val="fr-FR"/>
        </w:rPr>
        <w:t>ce</w:t>
      </w:r>
      <w:r w:rsidRPr="00114F4E">
        <w:rPr>
          <w:rFonts w:asciiTheme="majorHAnsi" w:hAnsiTheme="majorHAnsi" w:cstheme="majorHAnsi"/>
          <w:spacing w:val="46"/>
          <w:lang w:val="fr-FR"/>
        </w:rPr>
        <w:t xml:space="preserve"> </w:t>
      </w:r>
      <w:r w:rsidRPr="00114F4E">
        <w:rPr>
          <w:rFonts w:asciiTheme="majorHAnsi" w:hAnsiTheme="majorHAnsi" w:cstheme="majorHAnsi"/>
          <w:lang w:val="fr-FR"/>
        </w:rPr>
        <w:t>phasage</w:t>
      </w:r>
      <w:r w:rsidRPr="00114F4E">
        <w:rPr>
          <w:rFonts w:asciiTheme="majorHAnsi" w:hAnsiTheme="majorHAnsi" w:cstheme="majorHAnsi"/>
          <w:spacing w:val="46"/>
          <w:lang w:val="fr-FR"/>
        </w:rPr>
        <w:t xml:space="preserve"> </w:t>
      </w:r>
      <w:r w:rsidRPr="00114F4E">
        <w:rPr>
          <w:rFonts w:asciiTheme="majorHAnsi" w:hAnsiTheme="majorHAnsi" w:cstheme="majorHAnsi"/>
          <w:lang w:val="fr-FR"/>
        </w:rPr>
        <w:t>dans</w:t>
      </w:r>
      <w:r w:rsidRPr="00114F4E">
        <w:rPr>
          <w:rFonts w:asciiTheme="majorHAnsi" w:hAnsiTheme="majorHAnsi" w:cstheme="majorHAnsi"/>
          <w:spacing w:val="46"/>
          <w:lang w:val="fr-FR"/>
        </w:rPr>
        <w:t xml:space="preserve"> </w:t>
      </w:r>
      <w:r w:rsidRPr="00114F4E">
        <w:rPr>
          <w:rFonts w:asciiTheme="majorHAnsi" w:hAnsiTheme="majorHAnsi" w:cstheme="majorHAnsi"/>
          <w:spacing w:val="-9"/>
          <w:lang w:val="fr-FR"/>
        </w:rPr>
        <w:t>le</w:t>
      </w:r>
      <w:r w:rsidRPr="00114F4E">
        <w:rPr>
          <w:rFonts w:asciiTheme="majorHAnsi" w:hAnsiTheme="majorHAnsi" w:cstheme="majorHAnsi"/>
          <w:lang w:val="fr-FR"/>
        </w:rPr>
        <w:t xml:space="preserve"> déroulement des travaux. L’emprise des travaux se li</w:t>
      </w:r>
      <w:r w:rsidRPr="00114F4E">
        <w:rPr>
          <w:rFonts w:asciiTheme="majorHAnsi" w:hAnsiTheme="majorHAnsi" w:cstheme="majorHAnsi"/>
          <w:color w:val="000000"/>
          <w:lang w:val="fr-FR"/>
        </w:rPr>
        <w:t>mitera aux salles touchées par les travaux.</w:t>
      </w:r>
      <w:r w:rsidRPr="00114F4E">
        <w:rPr>
          <w:rFonts w:asciiTheme="majorHAnsi" w:hAnsiTheme="majorHAnsi" w:cstheme="majorHAnsi"/>
          <w:lang w:val="fr-FR"/>
        </w:rPr>
        <w:t xml:space="preserve"> </w:t>
      </w:r>
    </w:p>
    <w:p w14:paraId="7F391A5D" w14:textId="77777777" w:rsidR="00A807C6" w:rsidRPr="00114F4E" w:rsidRDefault="00385552" w:rsidP="00865930">
      <w:pPr>
        <w:spacing w:line="360" w:lineRule="auto"/>
        <w:ind w:right="846" w:firstLine="720"/>
        <w:rPr>
          <w:rFonts w:asciiTheme="majorHAnsi" w:hAnsiTheme="majorHAnsi" w:cstheme="majorHAnsi"/>
          <w:color w:val="010302"/>
          <w:lang w:val="fr-FR"/>
        </w:rPr>
        <w:sectPr w:rsidR="00A807C6" w:rsidRPr="00114F4E" w:rsidSect="0041340C">
          <w:type w:val="continuous"/>
          <w:pgSz w:w="11930" w:h="17820"/>
          <w:pgMar w:top="1135" w:right="1015" w:bottom="993" w:left="1134" w:header="708" w:footer="708" w:gutter="0"/>
          <w:cols w:space="720"/>
          <w:docGrid w:linePitch="360"/>
        </w:sectPr>
      </w:pPr>
      <w:r w:rsidRPr="00114F4E">
        <w:rPr>
          <w:rFonts w:asciiTheme="majorHAnsi" w:hAnsiTheme="majorHAnsi" w:cstheme="majorHAnsi"/>
          <w:color w:val="000000"/>
          <w:lang w:val="fr-FR"/>
        </w:rPr>
        <w:t>Tous</w:t>
      </w:r>
      <w:r w:rsidRPr="00114F4E">
        <w:rPr>
          <w:rFonts w:asciiTheme="majorHAnsi" w:hAnsiTheme="majorHAnsi" w:cstheme="majorHAnsi"/>
          <w:color w:val="000000"/>
          <w:spacing w:val="32"/>
          <w:lang w:val="fr-FR"/>
        </w:rPr>
        <w:t xml:space="preserve"> </w:t>
      </w:r>
      <w:r w:rsidRPr="00114F4E">
        <w:rPr>
          <w:rFonts w:asciiTheme="majorHAnsi" w:hAnsiTheme="majorHAnsi" w:cstheme="majorHAnsi"/>
          <w:color w:val="000000"/>
          <w:lang w:val="fr-FR"/>
        </w:rPr>
        <w:t>les</w:t>
      </w:r>
      <w:r w:rsidRPr="00114F4E">
        <w:rPr>
          <w:rFonts w:asciiTheme="majorHAnsi" w:hAnsiTheme="majorHAnsi" w:cstheme="majorHAnsi"/>
          <w:color w:val="000000"/>
          <w:spacing w:val="32"/>
          <w:lang w:val="fr-FR"/>
        </w:rPr>
        <w:t xml:space="preserve"> </w:t>
      </w:r>
      <w:r w:rsidRPr="00114F4E">
        <w:rPr>
          <w:rFonts w:asciiTheme="majorHAnsi" w:hAnsiTheme="majorHAnsi" w:cstheme="majorHAnsi"/>
          <w:color w:val="000000"/>
          <w:lang w:val="fr-FR"/>
        </w:rPr>
        <w:t>travaux</w:t>
      </w:r>
      <w:r w:rsidRPr="00114F4E">
        <w:rPr>
          <w:rFonts w:asciiTheme="majorHAnsi" w:hAnsiTheme="majorHAnsi" w:cstheme="majorHAnsi"/>
          <w:color w:val="000000"/>
          <w:spacing w:val="32"/>
          <w:lang w:val="fr-FR"/>
        </w:rPr>
        <w:t xml:space="preserve"> </w:t>
      </w:r>
      <w:r w:rsidRPr="00114F4E">
        <w:rPr>
          <w:rFonts w:asciiTheme="majorHAnsi" w:hAnsiTheme="majorHAnsi" w:cstheme="majorHAnsi"/>
          <w:color w:val="000000"/>
          <w:lang w:val="fr-FR"/>
        </w:rPr>
        <w:t>débutés</w:t>
      </w:r>
      <w:r w:rsidRPr="00114F4E">
        <w:rPr>
          <w:rFonts w:asciiTheme="majorHAnsi" w:hAnsiTheme="majorHAnsi" w:cstheme="majorHAnsi"/>
          <w:color w:val="000000"/>
          <w:spacing w:val="32"/>
          <w:lang w:val="fr-FR"/>
        </w:rPr>
        <w:t xml:space="preserve"> </w:t>
      </w:r>
      <w:r w:rsidRPr="00114F4E">
        <w:rPr>
          <w:rFonts w:asciiTheme="majorHAnsi" w:hAnsiTheme="majorHAnsi" w:cstheme="majorHAnsi"/>
          <w:color w:val="000000"/>
          <w:lang w:val="fr-FR"/>
        </w:rPr>
        <w:t>devront</w:t>
      </w:r>
      <w:r w:rsidRPr="00114F4E">
        <w:rPr>
          <w:rFonts w:asciiTheme="majorHAnsi" w:hAnsiTheme="majorHAnsi" w:cstheme="majorHAnsi"/>
          <w:color w:val="000000"/>
          <w:spacing w:val="32"/>
          <w:lang w:val="fr-FR"/>
        </w:rPr>
        <w:t xml:space="preserve"> </w:t>
      </w:r>
      <w:r w:rsidRPr="00114F4E">
        <w:rPr>
          <w:rFonts w:asciiTheme="majorHAnsi" w:hAnsiTheme="majorHAnsi" w:cstheme="majorHAnsi"/>
          <w:color w:val="000000"/>
          <w:lang w:val="fr-FR"/>
        </w:rPr>
        <w:t>impérativement</w:t>
      </w:r>
      <w:r w:rsidRPr="00114F4E">
        <w:rPr>
          <w:rFonts w:asciiTheme="majorHAnsi" w:hAnsiTheme="majorHAnsi" w:cstheme="majorHAnsi"/>
          <w:color w:val="000000"/>
          <w:spacing w:val="32"/>
          <w:lang w:val="fr-FR"/>
        </w:rPr>
        <w:t xml:space="preserve"> </w:t>
      </w:r>
      <w:r w:rsidRPr="00114F4E">
        <w:rPr>
          <w:rFonts w:asciiTheme="majorHAnsi" w:hAnsiTheme="majorHAnsi" w:cstheme="majorHAnsi"/>
          <w:color w:val="000000"/>
          <w:lang w:val="fr-FR"/>
        </w:rPr>
        <w:t>être</w:t>
      </w:r>
      <w:r w:rsidRPr="00114F4E">
        <w:rPr>
          <w:rFonts w:asciiTheme="majorHAnsi" w:hAnsiTheme="majorHAnsi" w:cstheme="majorHAnsi"/>
          <w:color w:val="000000"/>
          <w:spacing w:val="32"/>
          <w:lang w:val="fr-FR"/>
        </w:rPr>
        <w:t xml:space="preserve"> </w:t>
      </w:r>
      <w:r w:rsidRPr="00114F4E">
        <w:rPr>
          <w:rFonts w:asciiTheme="majorHAnsi" w:hAnsiTheme="majorHAnsi" w:cstheme="majorHAnsi"/>
          <w:color w:val="000000"/>
          <w:lang w:val="fr-FR"/>
        </w:rPr>
        <w:t>achevés</w:t>
      </w:r>
      <w:r w:rsidRPr="00114F4E">
        <w:rPr>
          <w:rFonts w:asciiTheme="majorHAnsi" w:hAnsiTheme="majorHAnsi" w:cstheme="majorHAnsi"/>
          <w:color w:val="000000"/>
          <w:spacing w:val="32"/>
          <w:lang w:val="fr-FR"/>
        </w:rPr>
        <w:t xml:space="preserve"> </w:t>
      </w:r>
      <w:r w:rsidRPr="00114F4E">
        <w:rPr>
          <w:rFonts w:asciiTheme="majorHAnsi" w:hAnsiTheme="majorHAnsi" w:cstheme="majorHAnsi"/>
          <w:color w:val="000000"/>
          <w:lang w:val="fr-FR"/>
        </w:rPr>
        <w:t>avant</w:t>
      </w:r>
      <w:r w:rsidRPr="00114F4E">
        <w:rPr>
          <w:rFonts w:asciiTheme="majorHAnsi" w:hAnsiTheme="majorHAnsi" w:cstheme="majorHAnsi"/>
          <w:color w:val="000000"/>
          <w:spacing w:val="32"/>
          <w:lang w:val="fr-FR"/>
        </w:rPr>
        <w:t xml:space="preserve"> </w:t>
      </w:r>
      <w:r w:rsidRPr="00114F4E">
        <w:rPr>
          <w:rFonts w:asciiTheme="majorHAnsi" w:hAnsiTheme="majorHAnsi" w:cstheme="majorHAnsi"/>
          <w:color w:val="000000"/>
          <w:lang w:val="fr-FR"/>
        </w:rPr>
        <w:t>la</w:t>
      </w:r>
      <w:r w:rsidRPr="00114F4E">
        <w:rPr>
          <w:rFonts w:asciiTheme="majorHAnsi" w:hAnsiTheme="majorHAnsi" w:cstheme="majorHAnsi"/>
          <w:color w:val="000000"/>
          <w:spacing w:val="32"/>
          <w:lang w:val="fr-FR"/>
        </w:rPr>
        <w:t xml:space="preserve"> </w:t>
      </w:r>
      <w:r w:rsidRPr="00114F4E">
        <w:rPr>
          <w:rFonts w:asciiTheme="majorHAnsi" w:hAnsiTheme="majorHAnsi" w:cstheme="majorHAnsi"/>
          <w:color w:val="000000"/>
          <w:lang w:val="fr-FR"/>
        </w:rPr>
        <w:t>fin</w:t>
      </w:r>
      <w:r w:rsidRPr="00114F4E">
        <w:rPr>
          <w:rFonts w:asciiTheme="majorHAnsi" w:hAnsiTheme="majorHAnsi" w:cstheme="majorHAnsi"/>
          <w:color w:val="000000"/>
          <w:spacing w:val="32"/>
          <w:lang w:val="fr-FR"/>
        </w:rPr>
        <w:t xml:space="preserve"> </w:t>
      </w:r>
      <w:r w:rsidRPr="00114F4E">
        <w:rPr>
          <w:rFonts w:asciiTheme="majorHAnsi" w:hAnsiTheme="majorHAnsi" w:cstheme="majorHAnsi"/>
          <w:color w:val="000000"/>
          <w:lang w:val="fr-FR"/>
        </w:rPr>
        <w:t>des</w:t>
      </w:r>
      <w:r w:rsidRPr="00114F4E">
        <w:rPr>
          <w:rFonts w:asciiTheme="majorHAnsi" w:hAnsiTheme="majorHAnsi" w:cstheme="majorHAnsi"/>
          <w:color w:val="000000"/>
          <w:spacing w:val="32"/>
          <w:lang w:val="fr-FR"/>
        </w:rPr>
        <w:t xml:space="preserve"> </w:t>
      </w:r>
      <w:r w:rsidRPr="00114F4E">
        <w:rPr>
          <w:rFonts w:asciiTheme="majorHAnsi" w:hAnsiTheme="majorHAnsi" w:cstheme="majorHAnsi"/>
          <w:color w:val="000000"/>
          <w:spacing w:val="-3"/>
          <w:lang w:val="fr-FR"/>
        </w:rPr>
        <w:t>vacances</w:t>
      </w:r>
      <w:r w:rsidRPr="00114F4E">
        <w:rPr>
          <w:rFonts w:asciiTheme="majorHAnsi" w:hAnsiTheme="majorHAnsi" w:cstheme="majorHAnsi"/>
          <w:lang w:val="fr-FR"/>
        </w:rPr>
        <w:t xml:space="preserve"> </w:t>
      </w:r>
      <w:r w:rsidRPr="00114F4E">
        <w:rPr>
          <w:rFonts w:asciiTheme="majorHAnsi" w:hAnsiTheme="majorHAnsi" w:cstheme="majorHAnsi"/>
          <w:color w:val="000000"/>
          <w:lang w:val="fr-FR"/>
        </w:rPr>
        <w:t>scolaires.</w:t>
      </w:r>
      <w:r w:rsidRPr="00114F4E">
        <w:rPr>
          <w:rFonts w:asciiTheme="majorHAnsi" w:hAnsiTheme="majorHAnsi" w:cstheme="majorHAnsi"/>
          <w:lang w:val="fr-FR"/>
        </w:rPr>
        <w:t xml:space="preserve"> </w:t>
      </w:r>
      <w:r w:rsidRPr="00114F4E">
        <w:rPr>
          <w:rFonts w:asciiTheme="majorHAnsi" w:hAnsiTheme="majorHAnsi" w:cstheme="majorHAnsi"/>
          <w:lang w:val="fr-FR"/>
        </w:rPr>
        <w:br w:type="page"/>
      </w:r>
    </w:p>
    <w:bookmarkStart w:id="8" w:name="_Toc209708002"/>
    <w:p w14:paraId="1588EE02" w14:textId="6E294CB7" w:rsidR="00A807C6" w:rsidRPr="00114F4E" w:rsidRDefault="00C0104A" w:rsidP="00C0104A">
      <w:pPr>
        <w:pStyle w:val="Titre1"/>
        <w:rPr>
          <w:rFonts w:cstheme="majorHAnsi"/>
          <w:lang w:val="fr-FR"/>
        </w:rPr>
      </w:pPr>
      <w:r w:rsidRPr="00114F4E">
        <w:rPr>
          <w:rFonts w:cstheme="majorHAnsi"/>
          <w:noProof/>
          <w:lang w:val="fr-FR"/>
        </w:rPr>
        <w:lastRenderedPageBreak/>
        <mc:AlternateContent>
          <mc:Choice Requires="wps">
            <w:drawing>
              <wp:anchor distT="0" distB="0" distL="114300" distR="114300" simplePos="0" relativeHeight="251695616" behindDoc="1" locked="0" layoutInCell="1" allowOverlap="1" wp14:anchorId="0C6217C5" wp14:editId="277C06BC">
                <wp:simplePos x="0" y="0"/>
                <wp:positionH relativeFrom="page">
                  <wp:posOffset>963526</wp:posOffset>
                </wp:positionH>
                <wp:positionV relativeFrom="line">
                  <wp:posOffset>26208</wp:posOffset>
                </wp:positionV>
                <wp:extent cx="5796915" cy="489528"/>
                <wp:effectExtent l="0" t="0" r="0" b="6350"/>
                <wp:wrapNone/>
                <wp:docPr id="241" name="Freeform 241"/>
                <wp:cNvGraphicFramePr/>
                <a:graphic xmlns:a="http://schemas.openxmlformats.org/drawingml/2006/main">
                  <a:graphicData uri="http://schemas.microsoft.com/office/word/2010/wordprocessingShape">
                    <wps:wsp>
                      <wps:cNvSpPr/>
                      <wps:spPr>
                        <a:xfrm>
                          <a:off x="0" y="0"/>
                          <a:ext cx="5796915" cy="489528"/>
                        </a:xfrm>
                        <a:custGeom>
                          <a:avLst/>
                          <a:gdLst/>
                          <a:ahLst/>
                          <a:cxnLst/>
                          <a:rect l="l" t="t" r="r" b="b"/>
                          <a:pathLst>
                            <a:path w="5796915" h="378460">
                              <a:moveTo>
                                <a:pt x="0" y="378460"/>
                              </a:moveTo>
                              <a:lnTo>
                                <a:pt x="5796915" y="378460"/>
                              </a:lnTo>
                              <a:lnTo>
                                <a:pt x="5796915" y="0"/>
                              </a:lnTo>
                              <a:lnTo>
                                <a:pt x="0" y="0"/>
                              </a:lnTo>
                              <a:lnTo>
                                <a:pt x="0" y="378460"/>
                              </a:lnTo>
                              <a:close/>
                            </a:path>
                          </a:pathLst>
                        </a:custGeom>
                        <a:solidFill>
                          <a:srgbClr val="DBDBDB">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14:sizeRelV relativeFrom="margin">
                  <wp14:pctHeight>0</wp14:pctHeight>
                </wp14:sizeRelV>
              </wp:anchor>
            </w:drawing>
          </mc:Choice>
          <mc:Fallback>
            <w:pict>
              <v:shape w14:anchorId="1EACD46D" id="Freeform 241" o:spid="_x0000_s1026" style="position:absolute;margin-left:75.85pt;margin-top:2.05pt;width:456.45pt;height:38.55pt;z-index:-251620864;visibility:visible;mso-wrap-style:square;mso-height-percent:0;mso-wrap-distance-left:9pt;mso-wrap-distance-top:0;mso-wrap-distance-right:9pt;mso-wrap-distance-bottom:0;mso-position-horizontal:absolute;mso-position-horizontal-relative:page;mso-position-vertical:absolute;mso-position-vertical-relative:line;mso-height-percent:0;mso-height-relative:margin;v-text-anchor:top" coordsize="5796915,3784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" path="m,378460r5796915,l5796915,,,,,378460xe" fillcolor="#dbdbdb" stroked="f" strokeweight="1pt">
                <v:path arrowok="t"/>
                <w10:wrap anchorx="page" anchory="line"/>
              </v:shape>
            </w:pict>
          </mc:Fallback>
        </mc:AlternateContent>
      </w:r>
      <w:r w:rsidR="00385552" w:rsidRPr="00114F4E">
        <w:rPr>
          <w:rFonts w:cstheme="majorHAnsi"/>
          <w:noProof/>
          <w:lang w:val="fr-FR"/>
        </w:rPr>
        <mc:AlternateContent>
          <mc:Choice Requires="wps">
            <w:drawing>
              <wp:anchor distT="0" distB="0" distL="114300" distR="114300" simplePos="0" relativeHeight="251693568" behindDoc="0" locked="0" layoutInCell="1" allowOverlap="1" wp14:anchorId="35B0C496" wp14:editId="59728063">
                <wp:simplePos x="0" y="0"/>
                <wp:positionH relativeFrom="page">
                  <wp:posOffset>899160</wp:posOffset>
                </wp:positionH>
                <wp:positionV relativeFrom="line">
                  <wp:posOffset>-53975</wp:posOffset>
                </wp:positionV>
                <wp:extent cx="5796915" cy="0"/>
                <wp:effectExtent l="0" t="0" r="0" b="0"/>
                <wp:wrapNone/>
                <wp:docPr id="239" name="Freeform 239"/>
                <wp:cNvGraphicFramePr/>
                <a:graphic xmlns:a="http://schemas.openxmlformats.org/drawingml/2006/main">
                  <a:graphicData uri="http://schemas.microsoft.com/office/word/2010/wordprocessingShape">
                    <wps:wsp>
                      <wps:cNvSpPr/>
                      <wps:spPr>
                        <a:xfrm>
                          <a:off x="0" y="0"/>
                          <a:ext cx="5796915" cy="180"/>
                        </a:xfrm>
                        <a:custGeom>
                          <a:avLst/>
                          <a:gdLst/>
                          <a:ahLst/>
                          <a:cxnLst/>
                          <a:rect l="l" t="t" r="r" b="b"/>
                          <a:pathLst>
                            <a:path w="5796915" h="180">
                              <a:moveTo>
                                <a:pt x="0" y="0"/>
                              </a:moveTo>
                              <a:lnTo>
                                <a:pt x="5796915" y="0"/>
                              </a:lnTo>
                            </a:path>
                          </a:pathLst>
                        </a:custGeom>
                        <a:noFill/>
                        <a:ln w="7364" cap="flat" cmpd="sng">
                          <a:solidFill>
                            <a:srgbClr val="000000">
                              <a:alpha val="100000"/>
                            </a:srgbClr>
                          </a:solidFill>
                          <a:round/>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id="Freeform 239" o:spid="_x0000_s1026" o:spt="100" style="position:absolute;left:0pt;margin-left:70.8pt;margin-top:-4.25pt;height:0pt;width:456.45pt;mso-position-horizontal-relative:page;mso-position-vertical-relative:line;z-index:251659264;mso-width-relative:page;mso-height-relative:page;" filled="f" stroked="t" coordsize="5796915,180" o:gfxdata="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" path="m0,0l5796915,0e">
                <v:fill on="f" focussize="0,0"/>
                <v:stroke weight="0.579842519685039pt" color="#000000 [3204]" joinstyle="round"/>
                <v:imagedata o:title=""/>
                <o:lock v:ext="edit" aspectratio="f"/>
              </v:shape>
            </w:pict>
          </mc:Fallback>
        </mc:AlternateContent>
      </w:r>
      <w:r w:rsidR="00385552" w:rsidRPr="00114F4E">
        <w:rPr>
          <w:rFonts w:cstheme="majorHAnsi"/>
          <w:noProof/>
          <w:lang w:val="fr-FR"/>
        </w:rPr>
        <w:drawing>
          <wp:anchor distT="0" distB="0" distL="114300" distR="114300" simplePos="0" relativeHeight="251694592" behindDoc="1" locked="0" layoutInCell="1" allowOverlap="1" wp14:anchorId="18B44443" wp14:editId="28F0BB6A">
            <wp:simplePos x="0" y="0"/>
            <wp:positionH relativeFrom="page">
              <wp:posOffset>899160</wp:posOffset>
            </wp:positionH>
            <wp:positionV relativeFrom="line">
              <wp:posOffset>-53340</wp:posOffset>
            </wp:positionV>
            <wp:extent cx="5791200" cy="383540"/>
            <wp:effectExtent l="0" t="0" r="0" b="0"/>
            <wp:wrapNone/>
            <wp:docPr id="240" name="Picture 240"/>
            <wp:cNvGraphicFramePr/>
            <a:graphic xmlns:a="http://schemas.openxmlformats.org/drawingml/2006/main">
              <a:graphicData uri="http://schemas.openxmlformats.org/drawingml/2006/picture">
                <pic:pic xmlns:pic="http://schemas.openxmlformats.org/drawingml/2006/picture">
                  <pic:nvPicPr>
                    <pic:cNvPr id="240" name="Picture 240"/>
                    <pic:cNvPicPr>
                      <a:picLocks noChangeArrowheads="1"/>
                    </pic:cNvPicPr>
                  </pic:nvPicPr>
                  <pic:blipFill>
                    <a:blip r:embed="rId16">
                      <a:extLst>
                        <a:ext uri="{28A0092B-C50C-407E-A947-70E740481C1C}">
                          <a14:useLocalDpi xmlns:a14="http://schemas.microsoft.com/office/drawing/2010/main" val="0"/>
                        </a:ext>
                      </a:extLst>
                    </a:blip>
                    <a:srcRect/>
                    <a:stretch>
                      <a:fillRect/>
                    </a:stretch>
                  </pic:blipFill>
                  <pic:spPr>
                    <a:xfrm>
                      <a:off x="0" y="0"/>
                      <a:ext cx="5791200" cy="383540"/>
                    </a:xfrm>
                    <a:prstGeom prst="rect">
                      <a:avLst/>
                    </a:prstGeom>
                    <a:noFill/>
                  </pic:spPr>
                </pic:pic>
              </a:graphicData>
            </a:graphic>
          </wp:anchor>
        </w:drawing>
      </w:r>
      <w:r w:rsidR="00385552" w:rsidRPr="00114F4E">
        <w:rPr>
          <w:rFonts w:cstheme="majorHAnsi"/>
          <w:noProof/>
          <w:lang w:val="fr-FR"/>
        </w:rPr>
        <mc:AlternateContent>
          <mc:Choice Requires="wps">
            <w:drawing>
              <wp:anchor distT="0" distB="0" distL="114300" distR="114300" simplePos="0" relativeHeight="251696640" behindDoc="0" locked="0" layoutInCell="1" allowOverlap="1" wp14:anchorId="0CF0E39E" wp14:editId="1058D82D">
                <wp:simplePos x="0" y="0"/>
                <wp:positionH relativeFrom="page">
                  <wp:posOffset>911225</wp:posOffset>
                </wp:positionH>
                <wp:positionV relativeFrom="line">
                  <wp:posOffset>-53340</wp:posOffset>
                </wp:positionV>
                <wp:extent cx="7620" cy="7620"/>
                <wp:effectExtent l="0" t="0" r="0" b="0"/>
                <wp:wrapNone/>
                <wp:docPr id="242" name="Freeform 242"/>
                <wp:cNvGraphicFramePr/>
                <a:graphic xmlns:a="http://schemas.openxmlformats.org/drawingml/2006/main">
                  <a:graphicData uri="http://schemas.microsoft.com/office/word/2010/wordprocessingShape">
                    <wps:wsp>
                      <wps:cNvSpPr/>
                      <wps:spPr>
                        <a:xfrm>
                          <a:off x="0" y="0"/>
                          <a:ext cx="7620" cy="7620"/>
                        </a:xfrm>
                        <a:custGeom>
                          <a:avLst/>
                          <a:gdLst/>
                          <a:ahLst/>
                          <a:cxnLst/>
                          <a:rect l="l" t="t" r="r" b="b"/>
                          <a:pathLst>
                            <a:path w="7620" h="7620">
                              <a:moveTo>
                                <a:pt x="0" y="7620"/>
                              </a:moveTo>
                              <a:lnTo>
                                <a:pt x="7620" y="7620"/>
                              </a:lnTo>
                              <a:lnTo>
                                <a:pt x="7620" y="0"/>
                              </a:lnTo>
                              <a:lnTo>
                                <a:pt x="0" y="0"/>
                              </a:lnTo>
                              <a:lnTo>
                                <a:pt x="0" y="762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id="Freeform 242" o:spid="_x0000_s1026" o:spt="100" style="position:absolute;left:0pt;margin-left:71.75pt;margin-top:-4.2pt;height:0.6pt;width:0.6pt;mso-position-horizontal-relative:page;mso-position-vertical-relative:line;z-index:251659264;mso-width-relative:page;mso-height-relative:page;" fillcolor="#000000" filled="t" stroked="f" coordsize="7620,7620" o:gfxdata="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KSkQ39kAAAAJAQAADwAAAAAAAAABACAAAAAiAAAAZHJzL2Rvd25yZXYueG1sUEsBAhQA&#10;FAAAAAgAh07iQMkV9QcqAgAA+QQAAA4AAAAAAAAAAQAgAAAAKAEAAGRycy9lMm9Eb2MueG1sUEsF&#10;BgAAAAAGAAYAWQEAAMQFAAAAAA==&#10;" path="m0,7620l7620,7620,7620,0,0,0,0,7620xe">
                <v:fill on="t" focussize="0,0"/>
                <v:stroke on="f" weight="1pt"/>
                <v:imagedata o:title=""/>
                <o:lock v:ext="edit" aspectratio="f"/>
              </v:shape>
            </w:pict>
          </mc:Fallback>
        </mc:AlternateContent>
      </w:r>
      <w:r w:rsidR="00385552" w:rsidRPr="00114F4E">
        <w:rPr>
          <w:rFonts w:cstheme="majorHAnsi"/>
          <w:noProof/>
          <w:lang w:val="fr-FR"/>
        </w:rPr>
        <mc:AlternateContent>
          <mc:Choice Requires="wps">
            <w:drawing>
              <wp:anchor distT="0" distB="0" distL="114300" distR="114300" simplePos="0" relativeHeight="251697664" behindDoc="0" locked="0" layoutInCell="1" allowOverlap="1" wp14:anchorId="3B69FD88" wp14:editId="6C30134F">
                <wp:simplePos x="0" y="0"/>
                <wp:positionH relativeFrom="page">
                  <wp:posOffset>911225</wp:posOffset>
                </wp:positionH>
                <wp:positionV relativeFrom="line">
                  <wp:posOffset>-53340</wp:posOffset>
                </wp:positionV>
                <wp:extent cx="7620" cy="7620"/>
                <wp:effectExtent l="0" t="0" r="0" b="0"/>
                <wp:wrapNone/>
                <wp:docPr id="243" name="Freeform 243"/>
                <wp:cNvGraphicFramePr/>
                <a:graphic xmlns:a="http://schemas.openxmlformats.org/drawingml/2006/main">
                  <a:graphicData uri="http://schemas.microsoft.com/office/word/2010/wordprocessingShape">
                    <wps:wsp>
                      <wps:cNvSpPr/>
                      <wps:spPr>
                        <a:xfrm>
                          <a:off x="0" y="0"/>
                          <a:ext cx="7620" cy="7620"/>
                        </a:xfrm>
                        <a:custGeom>
                          <a:avLst/>
                          <a:gdLst/>
                          <a:ahLst/>
                          <a:cxnLst/>
                          <a:rect l="l" t="t" r="r" b="b"/>
                          <a:pathLst>
                            <a:path w="7620" h="7620">
                              <a:moveTo>
                                <a:pt x="0" y="7620"/>
                              </a:moveTo>
                              <a:lnTo>
                                <a:pt x="7620" y="7620"/>
                              </a:lnTo>
                              <a:lnTo>
                                <a:pt x="7620" y="0"/>
                              </a:lnTo>
                              <a:lnTo>
                                <a:pt x="0" y="0"/>
                              </a:lnTo>
                              <a:lnTo>
                                <a:pt x="0" y="762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id="Freeform 243" o:spid="_x0000_s1026" o:spt="100" style="position:absolute;left:0pt;margin-left:71.75pt;margin-top:-4.2pt;height:0.6pt;width:0.6pt;mso-position-horizontal-relative:page;mso-position-vertical-relative:line;z-index:251659264;mso-width-relative:page;mso-height-relative:page;" fillcolor="#000000" filled="t" stroked="f" coordsize="7620,7620" o:gfxdata="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CkpEN/ZAAAACQEAAA8AAAAAAAAAAQAgAAAAIgAAAGRycy9kb3ducmV2LnhtbFBLAQIU&#10;ABQAAAAIAIdO4kBvV4V1KwIAAPkEAAAOAAAAAAAAAAEAIAAAACgBAABkcnMvZTJvRG9jLnhtbFBL&#10;BQYAAAAABgAGAFkBAADFBQAAAAA=&#10;" path="m0,7620l7620,7620,7620,0,0,0,0,7620xe">
                <v:fill on="t" focussize="0,0"/>
                <v:stroke on="f" weight="1pt"/>
                <v:imagedata o:title=""/>
                <o:lock v:ext="edit" aspectratio="f"/>
              </v:shape>
            </w:pict>
          </mc:Fallback>
        </mc:AlternateContent>
      </w:r>
      <w:r w:rsidR="00385552" w:rsidRPr="00114F4E">
        <w:rPr>
          <w:rFonts w:cstheme="majorHAnsi"/>
          <w:noProof/>
          <w:lang w:val="fr-FR"/>
        </w:rPr>
        <mc:AlternateContent>
          <mc:Choice Requires="wps">
            <w:drawing>
              <wp:anchor distT="0" distB="0" distL="114300" distR="114300" simplePos="0" relativeHeight="251698688" behindDoc="0" locked="0" layoutInCell="1" allowOverlap="1" wp14:anchorId="0B61B3CA" wp14:editId="3E3B0A0D">
                <wp:simplePos x="0" y="0"/>
                <wp:positionH relativeFrom="page">
                  <wp:posOffset>1758950</wp:posOffset>
                </wp:positionH>
                <wp:positionV relativeFrom="line">
                  <wp:posOffset>-53340</wp:posOffset>
                </wp:positionV>
                <wp:extent cx="7620" cy="7620"/>
                <wp:effectExtent l="0" t="0" r="0" b="0"/>
                <wp:wrapNone/>
                <wp:docPr id="244" name="Freeform 244"/>
                <wp:cNvGraphicFramePr/>
                <a:graphic xmlns:a="http://schemas.openxmlformats.org/drawingml/2006/main">
                  <a:graphicData uri="http://schemas.microsoft.com/office/word/2010/wordprocessingShape">
                    <wps:wsp>
                      <wps:cNvSpPr/>
                      <wps:spPr>
                        <a:xfrm>
                          <a:off x="0" y="0"/>
                          <a:ext cx="7620" cy="7620"/>
                        </a:xfrm>
                        <a:custGeom>
                          <a:avLst/>
                          <a:gdLst/>
                          <a:ahLst/>
                          <a:cxnLst/>
                          <a:rect l="l" t="t" r="r" b="b"/>
                          <a:pathLst>
                            <a:path w="7620" h="7620">
                              <a:moveTo>
                                <a:pt x="0" y="7620"/>
                              </a:moveTo>
                              <a:lnTo>
                                <a:pt x="7620" y="7620"/>
                              </a:lnTo>
                              <a:lnTo>
                                <a:pt x="7620" y="0"/>
                              </a:lnTo>
                              <a:lnTo>
                                <a:pt x="0" y="0"/>
                              </a:lnTo>
                              <a:lnTo>
                                <a:pt x="0" y="762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id="Freeform 244" o:spid="_x0000_s1026" o:spt="100" style="position:absolute;left:0pt;margin-left:138.5pt;margin-top:-4.2pt;height:0.6pt;width:0.6pt;mso-position-horizontal-relative:page;mso-position-vertical-relative:line;z-index:251659264;mso-width-relative:page;mso-height-relative:page;" fillcolor="#000000" filled="t" stroked="f" coordsize="7620,7620" o:gfxdata="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xsieYNkAAAAJAQAADwAAAAAAAAABACAAAAAiAAAAZHJzL2Rvd25yZXYueG1sUEsBAhQA&#10;FAAAAAgAh07iQFycpfEqAgAA+QQAAA4AAAAAAAAAAQAgAAAAKAEAAGRycy9lMm9Eb2MueG1sUEsF&#10;BgAAAAAGAAYAWQEAAMQFAAAAAA==&#10;" path="m0,7620l7620,7620,7620,0,0,0,0,7620xe">
                <v:fill on="t" focussize="0,0"/>
                <v:stroke on="f" weight="1pt"/>
                <v:imagedata o:title=""/>
                <o:lock v:ext="edit" aspectratio="f"/>
              </v:shape>
            </w:pict>
          </mc:Fallback>
        </mc:AlternateContent>
      </w:r>
      <w:r w:rsidR="00385552" w:rsidRPr="00114F4E">
        <w:rPr>
          <w:rFonts w:cstheme="majorHAnsi"/>
          <w:noProof/>
          <w:lang w:val="fr-FR"/>
        </w:rPr>
        <mc:AlternateContent>
          <mc:Choice Requires="wps">
            <w:drawing>
              <wp:anchor distT="0" distB="0" distL="114300" distR="114300" simplePos="0" relativeHeight="251699712" behindDoc="0" locked="0" layoutInCell="1" allowOverlap="1" wp14:anchorId="79FD5B01" wp14:editId="07991DBE">
                <wp:simplePos x="0" y="0"/>
                <wp:positionH relativeFrom="page">
                  <wp:posOffset>3668395</wp:posOffset>
                </wp:positionH>
                <wp:positionV relativeFrom="line">
                  <wp:posOffset>-53340</wp:posOffset>
                </wp:positionV>
                <wp:extent cx="7620" cy="7620"/>
                <wp:effectExtent l="0" t="0" r="0" b="0"/>
                <wp:wrapNone/>
                <wp:docPr id="245" name="Freeform 245"/>
                <wp:cNvGraphicFramePr/>
                <a:graphic xmlns:a="http://schemas.openxmlformats.org/drawingml/2006/main">
                  <a:graphicData uri="http://schemas.microsoft.com/office/word/2010/wordprocessingShape">
                    <wps:wsp>
                      <wps:cNvSpPr/>
                      <wps:spPr>
                        <a:xfrm>
                          <a:off x="0" y="0"/>
                          <a:ext cx="7621" cy="7620"/>
                        </a:xfrm>
                        <a:custGeom>
                          <a:avLst/>
                          <a:gdLst/>
                          <a:ahLst/>
                          <a:cxnLst/>
                          <a:rect l="l" t="t" r="r" b="b"/>
                          <a:pathLst>
                            <a:path w="7621" h="7620">
                              <a:moveTo>
                                <a:pt x="0" y="7620"/>
                              </a:moveTo>
                              <a:lnTo>
                                <a:pt x="7621" y="7620"/>
                              </a:lnTo>
                              <a:lnTo>
                                <a:pt x="7621" y="0"/>
                              </a:lnTo>
                              <a:lnTo>
                                <a:pt x="0" y="0"/>
                              </a:lnTo>
                              <a:lnTo>
                                <a:pt x="0" y="762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id="Freeform 245" o:spid="_x0000_s1026" o:spt="100" style="position:absolute;left:0pt;margin-left:288.85pt;margin-top:-4.2pt;height:0.6pt;width:0.6pt;mso-position-horizontal-relative:page;mso-position-vertical-relative:line;z-index:251659264;mso-width-relative:page;mso-height-relative:page;" fillcolor="#000000" filled="t" stroked="f" coordsize="7621,7620" o:gfxdata="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" path="m0,7620l7621,7620,7621,0,0,0,0,7620xe">
                <v:fill on="t" focussize="0,0"/>
                <v:stroke on="f" weight="1pt"/>
                <v:imagedata o:title=""/>
                <o:lock v:ext="edit" aspectratio="f"/>
              </v:shape>
            </w:pict>
          </mc:Fallback>
        </mc:AlternateContent>
      </w:r>
      <w:r w:rsidR="00385552" w:rsidRPr="00114F4E">
        <w:rPr>
          <w:rFonts w:cstheme="majorHAnsi"/>
          <w:noProof/>
          <w:lang w:val="fr-FR"/>
        </w:rPr>
        <mc:AlternateContent>
          <mc:Choice Requires="wps">
            <w:drawing>
              <wp:anchor distT="0" distB="0" distL="114300" distR="114300" simplePos="0" relativeHeight="251700736" behindDoc="0" locked="0" layoutInCell="1" allowOverlap="1" wp14:anchorId="1816B68D" wp14:editId="3A65FF5D">
                <wp:simplePos x="0" y="0"/>
                <wp:positionH relativeFrom="page">
                  <wp:posOffset>6759575</wp:posOffset>
                </wp:positionH>
                <wp:positionV relativeFrom="line">
                  <wp:posOffset>-53340</wp:posOffset>
                </wp:positionV>
                <wp:extent cx="6985" cy="7620"/>
                <wp:effectExtent l="0" t="0" r="0" b="0"/>
                <wp:wrapNone/>
                <wp:docPr id="246" name="Freeform 246"/>
                <wp:cNvGraphicFramePr/>
                <a:graphic xmlns:a="http://schemas.openxmlformats.org/drawingml/2006/main">
                  <a:graphicData uri="http://schemas.microsoft.com/office/word/2010/wordprocessingShape">
                    <wps:wsp>
                      <wps:cNvSpPr/>
                      <wps:spPr>
                        <a:xfrm>
                          <a:off x="0" y="0"/>
                          <a:ext cx="6985" cy="7620"/>
                        </a:xfrm>
                        <a:custGeom>
                          <a:avLst/>
                          <a:gdLst/>
                          <a:ahLst/>
                          <a:cxnLst/>
                          <a:rect l="l" t="t" r="r" b="b"/>
                          <a:pathLst>
                            <a:path w="6985" h="7620">
                              <a:moveTo>
                                <a:pt x="0" y="7620"/>
                              </a:moveTo>
                              <a:lnTo>
                                <a:pt x="6985" y="7620"/>
                              </a:lnTo>
                              <a:lnTo>
                                <a:pt x="6985" y="0"/>
                              </a:lnTo>
                              <a:lnTo>
                                <a:pt x="0" y="0"/>
                              </a:lnTo>
                              <a:lnTo>
                                <a:pt x="0" y="762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id="Freeform 246" o:spid="_x0000_s1026" o:spt="100" style="position:absolute;left:0pt;margin-left:532.25pt;margin-top:-4.2pt;height:0.6pt;width:0.55pt;mso-position-horizontal-relative:page;mso-position-vertical-relative:line;z-index:251659264;mso-width-relative:page;mso-height-relative:page;" fillcolor="#000000" filled="t" stroked="f" coordsize="6985,7620" o:gfxdata="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" path="m0,7620l6985,7620,6985,0,0,0,0,7620xe">
                <v:fill on="t" focussize="0,0"/>
                <v:stroke on="f" weight="1pt"/>
                <v:imagedata o:title=""/>
                <o:lock v:ext="edit" aspectratio="f"/>
              </v:shape>
            </w:pict>
          </mc:Fallback>
        </mc:AlternateContent>
      </w:r>
      <w:r w:rsidR="00385552" w:rsidRPr="00114F4E">
        <w:rPr>
          <w:rFonts w:cstheme="majorHAnsi"/>
          <w:noProof/>
          <w:lang w:val="fr-FR"/>
        </w:rPr>
        <mc:AlternateContent>
          <mc:Choice Requires="wps">
            <w:drawing>
              <wp:anchor distT="0" distB="0" distL="114300" distR="114300" simplePos="0" relativeHeight="251701760" behindDoc="0" locked="0" layoutInCell="1" allowOverlap="1" wp14:anchorId="760258D7" wp14:editId="531729F0">
                <wp:simplePos x="0" y="0"/>
                <wp:positionH relativeFrom="page">
                  <wp:posOffset>6759575</wp:posOffset>
                </wp:positionH>
                <wp:positionV relativeFrom="line">
                  <wp:posOffset>-53340</wp:posOffset>
                </wp:positionV>
                <wp:extent cx="6985" cy="7620"/>
                <wp:effectExtent l="0" t="0" r="0" b="0"/>
                <wp:wrapNone/>
                <wp:docPr id="247" name="Freeform 247"/>
                <wp:cNvGraphicFramePr/>
                <a:graphic xmlns:a="http://schemas.openxmlformats.org/drawingml/2006/main">
                  <a:graphicData uri="http://schemas.microsoft.com/office/word/2010/wordprocessingShape">
                    <wps:wsp>
                      <wps:cNvSpPr/>
                      <wps:spPr>
                        <a:xfrm>
                          <a:off x="0" y="0"/>
                          <a:ext cx="6985" cy="7620"/>
                        </a:xfrm>
                        <a:custGeom>
                          <a:avLst/>
                          <a:gdLst/>
                          <a:ahLst/>
                          <a:cxnLst/>
                          <a:rect l="l" t="t" r="r" b="b"/>
                          <a:pathLst>
                            <a:path w="6985" h="7620">
                              <a:moveTo>
                                <a:pt x="0" y="7620"/>
                              </a:moveTo>
                              <a:lnTo>
                                <a:pt x="6985" y="7620"/>
                              </a:lnTo>
                              <a:lnTo>
                                <a:pt x="6985" y="0"/>
                              </a:lnTo>
                              <a:lnTo>
                                <a:pt x="0" y="0"/>
                              </a:lnTo>
                              <a:lnTo>
                                <a:pt x="0" y="762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id="Freeform 247" o:spid="_x0000_s1026" o:spt="100" style="position:absolute;left:0pt;margin-left:532.25pt;margin-top:-4.2pt;height:0.6pt;width:0.55pt;mso-position-horizontal-relative:page;mso-position-vertical-relative:line;z-index:251659264;mso-width-relative:page;mso-height-relative:page;" fillcolor="#000000" filled="t" stroked="f" coordsize="6985,7620" o:gfxdata="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" path="m0,7620l6985,7620,6985,0,0,0,0,7620xe">
                <v:fill on="t" focussize="0,0"/>
                <v:stroke on="f" weight="1pt"/>
                <v:imagedata o:title=""/>
                <o:lock v:ext="edit" aspectratio="f"/>
              </v:shape>
            </w:pict>
          </mc:Fallback>
        </mc:AlternateContent>
      </w:r>
      <w:r w:rsidR="00385552" w:rsidRPr="00114F4E">
        <w:rPr>
          <w:rFonts w:cstheme="majorHAnsi"/>
          <w:lang w:val="fr-FR"/>
        </w:rPr>
        <w:t>2.SPECIFICATIONS TECHNIQUES</w:t>
      </w:r>
      <w:bookmarkEnd w:id="8"/>
      <w:r w:rsidR="00385552" w:rsidRPr="00114F4E">
        <w:rPr>
          <w:rFonts w:cstheme="majorHAnsi"/>
          <w:lang w:val="fr-FR"/>
        </w:rPr>
        <w:t xml:space="preserve"> </w:t>
      </w:r>
    </w:p>
    <w:p w14:paraId="411F8749" w14:textId="77777777" w:rsidR="00A807C6" w:rsidRPr="00114F4E" w:rsidRDefault="00385552" w:rsidP="00496DB8">
      <w:pPr>
        <w:spacing w:line="360" w:lineRule="auto"/>
        <w:rPr>
          <w:rFonts w:asciiTheme="majorHAnsi" w:hAnsiTheme="majorHAnsi" w:cstheme="majorHAnsi"/>
          <w:lang w:val="fr-FR"/>
        </w:rPr>
      </w:pPr>
      <w:r w:rsidRPr="00114F4E">
        <w:rPr>
          <w:rFonts w:asciiTheme="majorHAnsi" w:hAnsiTheme="majorHAnsi" w:cstheme="majorHAnsi"/>
          <w:noProof/>
          <w:lang w:val="fr-FR"/>
        </w:rPr>
        <mc:AlternateContent>
          <mc:Choice Requires="wps">
            <w:drawing>
              <wp:anchor distT="0" distB="0" distL="114300" distR="114300" simplePos="0" relativeHeight="251702784" behindDoc="0" locked="0" layoutInCell="1" allowOverlap="1" wp14:anchorId="3AB0C384" wp14:editId="2A4964F0">
                <wp:simplePos x="0" y="0"/>
                <wp:positionH relativeFrom="page">
                  <wp:posOffset>899160</wp:posOffset>
                </wp:positionH>
                <wp:positionV relativeFrom="paragraph">
                  <wp:posOffset>91440</wp:posOffset>
                </wp:positionV>
                <wp:extent cx="5796915" cy="0"/>
                <wp:effectExtent l="0" t="0" r="0" b="0"/>
                <wp:wrapNone/>
                <wp:docPr id="248" name="Freeform 248"/>
                <wp:cNvGraphicFramePr/>
                <a:graphic xmlns:a="http://schemas.openxmlformats.org/drawingml/2006/main">
                  <a:graphicData uri="http://schemas.microsoft.com/office/word/2010/wordprocessingShape">
                    <wps:wsp>
                      <wps:cNvSpPr/>
                      <wps:spPr>
                        <a:xfrm>
                          <a:off x="0" y="0"/>
                          <a:ext cx="5796915" cy="180"/>
                        </a:xfrm>
                        <a:custGeom>
                          <a:avLst/>
                          <a:gdLst/>
                          <a:ahLst/>
                          <a:cxnLst/>
                          <a:rect l="l" t="t" r="r" b="b"/>
                          <a:pathLst>
                            <a:path w="5796915" h="180">
                              <a:moveTo>
                                <a:pt x="0" y="0"/>
                              </a:moveTo>
                              <a:lnTo>
                                <a:pt x="5796915" y="0"/>
                              </a:lnTo>
                            </a:path>
                          </a:pathLst>
                        </a:custGeom>
                        <a:noFill/>
                        <a:ln w="7364" cap="flat" cmpd="sng">
                          <a:solidFill>
                            <a:srgbClr val="000000">
                              <a:alpha val="100000"/>
                            </a:srgbClr>
                          </a:solidFill>
                          <a:round/>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id="Freeform 248" o:spid="_x0000_s1026" o:spt="100" style="position:absolute;left:0pt;margin-left:70.8pt;margin-top:7.2pt;height:0pt;width:456.45pt;mso-position-horizontal-relative:page;z-index:251659264;mso-width-relative:page;mso-height-relative:page;" filled="f" stroked="t" coordsize="5796915,180" o:gfxdata="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" path="m0,0l5796915,0e">
                <v:fill on="f" focussize="0,0"/>
                <v:stroke weight="0.579842519685039pt" color="#000000 [3204]" joinstyle="round"/>
                <v:imagedata o:title=""/>
                <o:lock v:ext="edit" aspectratio="f"/>
              </v:shape>
            </w:pict>
          </mc:Fallback>
        </mc:AlternateContent>
      </w:r>
    </w:p>
    <w:p w14:paraId="7195DD13" w14:textId="77777777" w:rsidR="00A807C6" w:rsidRPr="00114F4E" w:rsidRDefault="00A807C6" w:rsidP="00496DB8">
      <w:pPr>
        <w:spacing w:after="11" w:line="360" w:lineRule="auto"/>
        <w:rPr>
          <w:rFonts w:asciiTheme="majorHAnsi" w:hAnsiTheme="majorHAnsi" w:cstheme="majorHAnsi"/>
          <w:color w:val="000000" w:themeColor="text1"/>
          <w:sz w:val="24"/>
          <w:szCs w:val="24"/>
          <w:lang w:val="fr-FR"/>
        </w:rPr>
      </w:pPr>
    </w:p>
    <w:p w14:paraId="1D4F0EC7" w14:textId="54C1C43E" w:rsidR="00A807C6" w:rsidRPr="00114F4E" w:rsidRDefault="00697AD7" w:rsidP="00AB1491">
      <w:pPr>
        <w:spacing w:line="360" w:lineRule="auto"/>
        <w:ind w:firstLine="720"/>
        <w:rPr>
          <w:rFonts w:asciiTheme="majorHAnsi" w:hAnsiTheme="majorHAnsi" w:cstheme="majorHAnsi"/>
          <w:color w:val="010302"/>
          <w:lang w:val="fr-FR"/>
        </w:rPr>
      </w:pPr>
      <w:r w:rsidRPr="00114F4E">
        <w:rPr>
          <w:rFonts w:asciiTheme="majorHAnsi" w:hAnsiTheme="majorHAnsi" w:cstheme="majorHAnsi"/>
          <w:color w:val="000000"/>
          <w:lang w:val="fr-FR"/>
        </w:rPr>
        <w:t>Les</w:t>
      </w:r>
      <w:r w:rsidRPr="00114F4E">
        <w:rPr>
          <w:rFonts w:asciiTheme="majorHAnsi" w:hAnsiTheme="majorHAnsi" w:cstheme="majorHAnsi"/>
          <w:color w:val="000000"/>
          <w:spacing w:val="11"/>
          <w:lang w:val="fr-FR"/>
        </w:rPr>
        <w:t xml:space="preserve"> </w:t>
      </w:r>
      <w:r w:rsidR="00716CC6" w:rsidRPr="00114F4E">
        <w:rPr>
          <w:rFonts w:asciiTheme="majorHAnsi" w:hAnsiTheme="majorHAnsi" w:cstheme="majorHAnsi"/>
          <w:color w:val="000000"/>
          <w:spacing w:val="11"/>
          <w:lang w:val="fr-FR"/>
        </w:rPr>
        <w:t>ouvrages devront répondre</w:t>
      </w:r>
      <w:r w:rsidR="00716CC6" w:rsidRPr="00114F4E">
        <w:rPr>
          <w:rFonts w:asciiTheme="majorHAnsi" w:hAnsiTheme="majorHAnsi" w:cstheme="majorHAnsi"/>
          <w:color w:val="000000"/>
          <w:spacing w:val="12"/>
          <w:lang w:val="fr-FR"/>
        </w:rPr>
        <w:t xml:space="preserve"> aux</w:t>
      </w:r>
      <w:r w:rsidR="00716CC6" w:rsidRPr="00114F4E">
        <w:rPr>
          <w:rFonts w:asciiTheme="majorHAnsi" w:hAnsiTheme="majorHAnsi" w:cstheme="majorHAnsi"/>
          <w:color w:val="000000"/>
          <w:spacing w:val="13"/>
          <w:lang w:val="fr-FR"/>
        </w:rPr>
        <w:t xml:space="preserve"> conditions et prescriptions</w:t>
      </w:r>
      <w:r w:rsidRPr="00114F4E">
        <w:rPr>
          <w:rFonts w:asciiTheme="majorHAnsi" w:hAnsiTheme="majorHAnsi" w:cstheme="majorHAnsi"/>
          <w:color w:val="000000"/>
          <w:spacing w:val="13"/>
          <w:lang w:val="fr-FR"/>
        </w:rPr>
        <w:t xml:space="preserve"> </w:t>
      </w:r>
      <w:r w:rsidR="00716CC6" w:rsidRPr="00114F4E">
        <w:rPr>
          <w:rFonts w:asciiTheme="majorHAnsi" w:hAnsiTheme="majorHAnsi" w:cstheme="majorHAnsi"/>
          <w:color w:val="000000"/>
          <w:spacing w:val="13"/>
          <w:lang w:val="fr-FR"/>
        </w:rPr>
        <w:t>des</w:t>
      </w:r>
      <w:r w:rsidR="00716CC6" w:rsidRPr="00114F4E">
        <w:rPr>
          <w:rFonts w:asciiTheme="majorHAnsi" w:hAnsiTheme="majorHAnsi" w:cstheme="majorHAnsi"/>
          <w:color w:val="000000"/>
          <w:spacing w:val="11"/>
          <w:lang w:val="fr-FR"/>
        </w:rPr>
        <w:t xml:space="preserve"> documents</w:t>
      </w:r>
      <w:r w:rsidRPr="00114F4E">
        <w:rPr>
          <w:rFonts w:asciiTheme="majorHAnsi" w:hAnsiTheme="majorHAnsi" w:cstheme="majorHAnsi"/>
          <w:lang w:val="fr-FR"/>
        </w:rPr>
        <w:t xml:space="preserve"> </w:t>
      </w:r>
      <w:r w:rsidRPr="00114F4E">
        <w:rPr>
          <w:rFonts w:asciiTheme="majorHAnsi" w:hAnsiTheme="majorHAnsi" w:cstheme="majorHAnsi"/>
          <w:color w:val="000000"/>
          <w:lang w:val="fr-FR"/>
        </w:rPr>
        <w:t xml:space="preserve">techniques qui leur sont applicables dont notamment les suivants </w:t>
      </w:r>
      <w:r w:rsidRPr="00114F4E">
        <w:rPr>
          <w:rFonts w:asciiTheme="majorHAnsi" w:hAnsiTheme="majorHAnsi" w:cstheme="majorHAnsi"/>
          <w:color w:val="000000"/>
          <w:spacing w:val="29"/>
          <w:lang w:val="fr-FR"/>
        </w:rPr>
        <w:t xml:space="preserve">: </w:t>
      </w:r>
      <w:r w:rsidRPr="00114F4E">
        <w:rPr>
          <w:rFonts w:asciiTheme="majorHAnsi" w:hAnsiTheme="majorHAnsi" w:cstheme="majorHAnsi"/>
          <w:color w:val="000000"/>
          <w:lang w:val="fr-FR"/>
        </w:rPr>
        <w:t xml:space="preserve">  </w:t>
      </w:r>
    </w:p>
    <w:p w14:paraId="1B556B28" w14:textId="2253FD60" w:rsidR="00A807C6" w:rsidRPr="00114F4E" w:rsidRDefault="00697AD7" w:rsidP="00AB1491">
      <w:pPr>
        <w:pStyle w:val="Titre2"/>
        <w:spacing w:line="360" w:lineRule="auto"/>
        <w:rPr>
          <w:rFonts w:cstheme="majorHAnsi"/>
          <w:lang w:val="fr-FR"/>
        </w:rPr>
      </w:pPr>
      <w:bookmarkStart w:id="9" w:name="_Toc209708003"/>
      <w:r w:rsidRPr="00114F4E">
        <w:rPr>
          <w:rFonts w:cstheme="majorHAnsi"/>
          <w:lang w:val="fr-FR"/>
        </w:rPr>
        <w:t>2.1.</w:t>
      </w:r>
      <w:r w:rsidRPr="00114F4E">
        <w:rPr>
          <w:rFonts w:cstheme="majorHAnsi"/>
          <w:lang w:val="fr-FR"/>
        </w:rPr>
        <w:tab/>
        <w:t>Normalisation</w:t>
      </w:r>
      <w:bookmarkEnd w:id="9"/>
      <w:r w:rsidRPr="00114F4E">
        <w:rPr>
          <w:rFonts w:cstheme="majorHAnsi"/>
          <w:lang w:val="fr-FR"/>
        </w:rPr>
        <w:t xml:space="preserve">   </w:t>
      </w:r>
    </w:p>
    <w:p w14:paraId="36FC93B5" w14:textId="77777777" w:rsidR="00A807C6" w:rsidRPr="00114F4E" w:rsidRDefault="00385552" w:rsidP="006E05D5">
      <w:pPr>
        <w:spacing w:before="121" w:line="360" w:lineRule="auto"/>
        <w:ind w:firstLine="720"/>
        <w:rPr>
          <w:rFonts w:asciiTheme="majorHAnsi" w:hAnsiTheme="majorHAnsi" w:cstheme="majorHAnsi"/>
          <w:color w:val="000000"/>
          <w:lang w:val="fr-FR"/>
        </w:rPr>
      </w:pPr>
      <w:r w:rsidRPr="00114F4E">
        <w:rPr>
          <w:rFonts w:asciiTheme="majorHAnsi" w:hAnsiTheme="majorHAnsi" w:cstheme="majorHAnsi"/>
          <w:color w:val="000000"/>
          <w:lang w:val="fr-FR"/>
        </w:rPr>
        <w:t>Pour</w:t>
      </w:r>
      <w:r w:rsidRPr="00114F4E">
        <w:rPr>
          <w:rFonts w:asciiTheme="majorHAnsi" w:hAnsiTheme="majorHAnsi" w:cstheme="majorHAnsi"/>
          <w:color w:val="000000"/>
          <w:spacing w:val="39"/>
          <w:lang w:val="fr-FR"/>
        </w:rPr>
        <w:t xml:space="preserve"> </w:t>
      </w:r>
      <w:r w:rsidRPr="00114F4E">
        <w:rPr>
          <w:rFonts w:asciiTheme="majorHAnsi" w:hAnsiTheme="majorHAnsi" w:cstheme="majorHAnsi"/>
          <w:color w:val="000000"/>
          <w:lang w:val="fr-FR"/>
        </w:rPr>
        <w:t>l'exécution</w:t>
      </w:r>
      <w:r w:rsidRPr="00114F4E">
        <w:rPr>
          <w:rFonts w:asciiTheme="majorHAnsi" w:hAnsiTheme="majorHAnsi" w:cstheme="majorHAnsi"/>
          <w:color w:val="000000"/>
          <w:spacing w:val="39"/>
          <w:lang w:val="fr-FR"/>
        </w:rPr>
        <w:t xml:space="preserve"> </w:t>
      </w:r>
      <w:r w:rsidRPr="00114F4E">
        <w:rPr>
          <w:rFonts w:asciiTheme="majorHAnsi" w:hAnsiTheme="majorHAnsi" w:cstheme="majorHAnsi"/>
          <w:color w:val="000000"/>
          <w:lang w:val="fr-FR"/>
        </w:rPr>
        <w:t>des</w:t>
      </w:r>
      <w:r w:rsidRPr="00114F4E">
        <w:rPr>
          <w:rFonts w:asciiTheme="majorHAnsi" w:hAnsiTheme="majorHAnsi" w:cstheme="majorHAnsi"/>
          <w:color w:val="000000"/>
          <w:spacing w:val="39"/>
          <w:lang w:val="fr-FR"/>
        </w:rPr>
        <w:t xml:space="preserve"> </w:t>
      </w:r>
      <w:r w:rsidRPr="00114F4E">
        <w:rPr>
          <w:rFonts w:asciiTheme="majorHAnsi" w:hAnsiTheme="majorHAnsi" w:cstheme="majorHAnsi"/>
          <w:color w:val="000000"/>
          <w:lang w:val="fr-FR"/>
        </w:rPr>
        <w:t>travaux,</w:t>
      </w:r>
      <w:r w:rsidRPr="00114F4E">
        <w:rPr>
          <w:rFonts w:asciiTheme="majorHAnsi" w:hAnsiTheme="majorHAnsi" w:cstheme="majorHAnsi"/>
          <w:color w:val="000000"/>
          <w:spacing w:val="39"/>
          <w:lang w:val="fr-FR"/>
        </w:rPr>
        <w:t xml:space="preserve"> </w:t>
      </w:r>
      <w:r w:rsidRPr="00114F4E">
        <w:rPr>
          <w:rFonts w:asciiTheme="majorHAnsi" w:hAnsiTheme="majorHAnsi" w:cstheme="majorHAnsi"/>
          <w:color w:val="000000"/>
          <w:lang w:val="fr-FR"/>
        </w:rPr>
        <w:t>l'entrepreneur</w:t>
      </w:r>
      <w:r w:rsidRPr="00114F4E">
        <w:rPr>
          <w:rFonts w:asciiTheme="majorHAnsi" w:hAnsiTheme="majorHAnsi" w:cstheme="majorHAnsi"/>
          <w:color w:val="000000"/>
          <w:spacing w:val="39"/>
          <w:lang w:val="fr-FR"/>
        </w:rPr>
        <w:t xml:space="preserve"> </w:t>
      </w:r>
      <w:r w:rsidRPr="00114F4E">
        <w:rPr>
          <w:rFonts w:asciiTheme="majorHAnsi" w:hAnsiTheme="majorHAnsi" w:cstheme="majorHAnsi"/>
          <w:color w:val="000000"/>
          <w:lang w:val="fr-FR"/>
        </w:rPr>
        <w:t>est</w:t>
      </w:r>
      <w:r w:rsidRPr="00114F4E">
        <w:rPr>
          <w:rFonts w:asciiTheme="majorHAnsi" w:hAnsiTheme="majorHAnsi" w:cstheme="majorHAnsi"/>
          <w:color w:val="000000"/>
          <w:spacing w:val="39"/>
          <w:lang w:val="fr-FR"/>
        </w:rPr>
        <w:t xml:space="preserve"> </w:t>
      </w:r>
      <w:r w:rsidRPr="00114F4E">
        <w:rPr>
          <w:rFonts w:asciiTheme="majorHAnsi" w:hAnsiTheme="majorHAnsi" w:cstheme="majorHAnsi"/>
          <w:color w:val="000000"/>
          <w:lang w:val="fr-FR"/>
        </w:rPr>
        <w:t>soumis</w:t>
      </w:r>
      <w:r w:rsidRPr="00114F4E">
        <w:rPr>
          <w:rFonts w:asciiTheme="majorHAnsi" w:hAnsiTheme="majorHAnsi" w:cstheme="majorHAnsi"/>
          <w:color w:val="000000"/>
          <w:spacing w:val="39"/>
          <w:lang w:val="fr-FR"/>
        </w:rPr>
        <w:t xml:space="preserve"> </w:t>
      </w:r>
      <w:r w:rsidRPr="00114F4E">
        <w:rPr>
          <w:rFonts w:asciiTheme="majorHAnsi" w:hAnsiTheme="majorHAnsi" w:cstheme="majorHAnsi"/>
          <w:color w:val="000000"/>
          <w:lang w:val="fr-FR"/>
        </w:rPr>
        <w:t>au</w:t>
      </w:r>
      <w:r w:rsidRPr="00114F4E">
        <w:rPr>
          <w:rFonts w:asciiTheme="majorHAnsi" w:hAnsiTheme="majorHAnsi" w:cstheme="majorHAnsi"/>
          <w:color w:val="000000"/>
          <w:spacing w:val="36"/>
          <w:lang w:val="fr-FR"/>
        </w:rPr>
        <w:t xml:space="preserve"> </w:t>
      </w:r>
      <w:r w:rsidRPr="00114F4E">
        <w:rPr>
          <w:rFonts w:asciiTheme="majorHAnsi" w:hAnsiTheme="majorHAnsi" w:cstheme="majorHAnsi"/>
          <w:color w:val="000000"/>
          <w:lang w:val="fr-FR"/>
        </w:rPr>
        <w:t>respect</w:t>
      </w:r>
      <w:r w:rsidRPr="00114F4E">
        <w:rPr>
          <w:rFonts w:asciiTheme="majorHAnsi" w:hAnsiTheme="majorHAnsi" w:cstheme="majorHAnsi"/>
          <w:color w:val="000000"/>
          <w:spacing w:val="39"/>
          <w:lang w:val="fr-FR"/>
        </w:rPr>
        <w:t xml:space="preserve"> </w:t>
      </w:r>
      <w:r w:rsidRPr="00114F4E">
        <w:rPr>
          <w:rFonts w:asciiTheme="majorHAnsi" w:hAnsiTheme="majorHAnsi" w:cstheme="majorHAnsi"/>
          <w:color w:val="000000"/>
          <w:lang w:val="fr-FR"/>
        </w:rPr>
        <w:t>des</w:t>
      </w:r>
      <w:r w:rsidRPr="00114F4E">
        <w:rPr>
          <w:rFonts w:asciiTheme="majorHAnsi" w:hAnsiTheme="majorHAnsi" w:cstheme="majorHAnsi"/>
          <w:color w:val="000000"/>
          <w:spacing w:val="39"/>
          <w:lang w:val="fr-FR"/>
        </w:rPr>
        <w:t xml:space="preserve"> </w:t>
      </w:r>
      <w:r w:rsidRPr="00114F4E">
        <w:rPr>
          <w:rFonts w:asciiTheme="majorHAnsi" w:hAnsiTheme="majorHAnsi" w:cstheme="majorHAnsi"/>
          <w:color w:val="000000"/>
          <w:lang w:val="fr-FR"/>
        </w:rPr>
        <w:t>normes</w:t>
      </w:r>
      <w:r w:rsidRPr="00114F4E">
        <w:rPr>
          <w:rFonts w:asciiTheme="majorHAnsi" w:hAnsiTheme="majorHAnsi" w:cstheme="majorHAnsi"/>
          <w:color w:val="000000"/>
          <w:spacing w:val="39"/>
          <w:lang w:val="fr-FR"/>
        </w:rPr>
        <w:t xml:space="preserve"> </w:t>
      </w:r>
      <w:r w:rsidRPr="00114F4E">
        <w:rPr>
          <w:rFonts w:asciiTheme="majorHAnsi" w:hAnsiTheme="majorHAnsi" w:cstheme="majorHAnsi"/>
          <w:color w:val="000000"/>
          <w:lang w:val="fr-FR"/>
        </w:rPr>
        <w:t xml:space="preserve">et  </w:t>
      </w:r>
      <w:r w:rsidRPr="00114F4E">
        <w:rPr>
          <w:rFonts w:asciiTheme="majorHAnsi" w:hAnsiTheme="majorHAnsi" w:cstheme="majorHAnsi"/>
          <w:lang w:val="fr-FR"/>
        </w:rPr>
        <w:br w:type="textWrapping" w:clear="all"/>
      </w:r>
      <w:r w:rsidRPr="00114F4E">
        <w:rPr>
          <w:rFonts w:asciiTheme="majorHAnsi" w:hAnsiTheme="majorHAnsi" w:cstheme="majorHAnsi"/>
          <w:color w:val="000000"/>
          <w:lang w:val="fr-FR"/>
        </w:rPr>
        <w:t xml:space="preserve">textes en vigueur le premier jour du mois d'établissement des prix, notamment </w:t>
      </w:r>
      <w:r w:rsidRPr="00114F4E">
        <w:rPr>
          <w:rFonts w:asciiTheme="majorHAnsi" w:hAnsiTheme="majorHAnsi" w:cstheme="majorHAnsi"/>
          <w:color w:val="000000"/>
          <w:spacing w:val="1"/>
          <w:lang w:val="fr-FR"/>
        </w:rPr>
        <w:t xml:space="preserve">:  </w:t>
      </w:r>
      <w:r w:rsidRPr="00114F4E">
        <w:rPr>
          <w:rFonts w:asciiTheme="majorHAnsi" w:hAnsiTheme="majorHAnsi" w:cstheme="majorHAnsi"/>
          <w:color w:val="000000"/>
          <w:lang w:val="fr-FR"/>
        </w:rPr>
        <w:t xml:space="preserve">  </w:t>
      </w:r>
    </w:p>
    <w:p w14:paraId="12BB46BF" w14:textId="77777777" w:rsidR="00A807C6" w:rsidRPr="00114F4E" w:rsidRDefault="00385552" w:rsidP="00AB1491">
      <w:pPr>
        <w:spacing w:line="360" w:lineRule="auto"/>
        <w:rPr>
          <w:rFonts w:asciiTheme="majorHAnsi" w:hAnsiTheme="majorHAnsi" w:cstheme="majorHAnsi"/>
          <w:color w:val="000000"/>
          <w:lang w:val="fr-FR"/>
        </w:rPr>
      </w:pPr>
      <w:r w:rsidRPr="00114F4E">
        <w:rPr>
          <w:rFonts w:asciiTheme="majorHAnsi" w:hAnsiTheme="majorHAnsi" w:cstheme="majorHAnsi"/>
          <w:color w:val="000000"/>
          <w:lang w:val="fr-FR"/>
        </w:rPr>
        <w:t xml:space="preserve">- NF EN 1729-1 : Cette norme spécifie les dimensions fonctionnelles et le marquage des chaises et des tables pour les établissements d'enseignement. Elle s'applique aux meubles de hauteur fixe ou réglable, y compris ceux utilisés avec des ordinateurs portables. ​· </w:t>
      </w:r>
    </w:p>
    <w:p w14:paraId="53BB8FBC" w14:textId="63DB31D4" w:rsidR="006E05D5" w:rsidRPr="00114F4E" w:rsidRDefault="00385552" w:rsidP="006E05D5">
      <w:pPr>
        <w:spacing w:before="20" w:line="360" w:lineRule="auto"/>
        <w:rPr>
          <w:rFonts w:asciiTheme="majorHAnsi" w:hAnsiTheme="majorHAnsi" w:cstheme="majorHAnsi"/>
          <w:color w:val="000000" w:themeColor="text1"/>
          <w:sz w:val="24"/>
          <w:szCs w:val="24"/>
          <w:lang w:val="fr-FR"/>
        </w:rPr>
      </w:pPr>
      <w:r w:rsidRPr="00114F4E">
        <w:rPr>
          <w:rFonts w:asciiTheme="majorHAnsi" w:hAnsiTheme="majorHAnsi" w:cstheme="majorHAnsi"/>
          <w:color w:val="000000"/>
          <w:lang w:val="fr-FR"/>
        </w:rPr>
        <w:t xml:space="preserve"> - NF EN 1729-2 : Cette norme définit les exigences de sécurité et les méthodes d'essai pour les chaises et les tables utilisées dans les établissements d'enseignement </w:t>
      </w:r>
      <w:r w:rsidR="006E05D5" w:rsidRPr="00114F4E">
        <w:rPr>
          <w:rFonts w:asciiTheme="majorHAnsi" w:hAnsiTheme="majorHAnsi" w:cstheme="majorHAnsi"/>
          <w:color w:val="000000"/>
          <w:lang w:val="fr-FR"/>
        </w:rPr>
        <w:t>général.</w:t>
      </w:r>
    </w:p>
    <w:p w14:paraId="44706FDE" w14:textId="77777777" w:rsidR="00FB42AC" w:rsidRPr="00114F4E" w:rsidRDefault="00FB42AC" w:rsidP="00496DB8">
      <w:pPr>
        <w:spacing w:after="39" w:line="360" w:lineRule="auto"/>
        <w:rPr>
          <w:rFonts w:asciiTheme="majorHAnsi" w:hAnsiTheme="majorHAnsi" w:cstheme="majorHAnsi"/>
          <w:color w:val="000000" w:themeColor="text1"/>
          <w:sz w:val="24"/>
          <w:szCs w:val="24"/>
          <w:lang w:val="fr-FR"/>
        </w:rPr>
      </w:pPr>
    </w:p>
    <w:p w14:paraId="64EA3EEC" w14:textId="77777777" w:rsidR="00FB42AC" w:rsidRPr="00114F4E" w:rsidRDefault="00FB42AC" w:rsidP="00496DB8">
      <w:pPr>
        <w:spacing w:after="39" w:line="360" w:lineRule="auto"/>
        <w:rPr>
          <w:rFonts w:asciiTheme="majorHAnsi" w:hAnsiTheme="majorHAnsi" w:cstheme="majorHAnsi"/>
          <w:color w:val="000000" w:themeColor="text1"/>
          <w:sz w:val="24"/>
          <w:szCs w:val="24"/>
          <w:lang w:val="fr-FR"/>
        </w:rPr>
      </w:pPr>
    </w:p>
    <w:p w14:paraId="13F9E5A0" w14:textId="77777777" w:rsidR="00FB42AC" w:rsidRPr="00114F4E" w:rsidRDefault="00FB42AC" w:rsidP="00496DB8">
      <w:pPr>
        <w:spacing w:after="39" w:line="360" w:lineRule="auto"/>
        <w:rPr>
          <w:rFonts w:asciiTheme="majorHAnsi" w:hAnsiTheme="majorHAnsi" w:cstheme="majorHAnsi"/>
          <w:color w:val="000000" w:themeColor="text1"/>
          <w:sz w:val="24"/>
          <w:szCs w:val="24"/>
          <w:lang w:val="fr-FR"/>
        </w:rPr>
      </w:pPr>
    </w:p>
    <w:p w14:paraId="7375B414" w14:textId="77777777" w:rsidR="00FB42AC" w:rsidRPr="00114F4E" w:rsidRDefault="00FB42AC" w:rsidP="00496DB8">
      <w:pPr>
        <w:spacing w:after="39" w:line="360" w:lineRule="auto"/>
        <w:rPr>
          <w:rFonts w:asciiTheme="majorHAnsi" w:hAnsiTheme="majorHAnsi" w:cstheme="majorHAnsi"/>
          <w:color w:val="000000" w:themeColor="text1"/>
          <w:sz w:val="24"/>
          <w:szCs w:val="24"/>
          <w:lang w:val="fr-FR"/>
        </w:rPr>
      </w:pPr>
    </w:p>
    <w:p w14:paraId="25DAE997" w14:textId="77777777" w:rsidR="00FB42AC" w:rsidRPr="00114F4E" w:rsidRDefault="00FB42AC" w:rsidP="00496DB8">
      <w:pPr>
        <w:spacing w:after="39" w:line="360" w:lineRule="auto"/>
        <w:rPr>
          <w:rFonts w:asciiTheme="majorHAnsi" w:hAnsiTheme="majorHAnsi" w:cstheme="majorHAnsi"/>
          <w:color w:val="000000" w:themeColor="text1"/>
          <w:sz w:val="24"/>
          <w:szCs w:val="24"/>
          <w:lang w:val="fr-FR"/>
        </w:rPr>
      </w:pPr>
    </w:p>
    <w:p w14:paraId="63EB1C70" w14:textId="77777777" w:rsidR="00FB42AC" w:rsidRPr="00114F4E" w:rsidRDefault="00FB42AC" w:rsidP="00496DB8">
      <w:pPr>
        <w:spacing w:after="39" w:line="360" w:lineRule="auto"/>
        <w:rPr>
          <w:rFonts w:asciiTheme="majorHAnsi" w:hAnsiTheme="majorHAnsi" w:cstheme="majorHAnsi"/>
          <w:color w:val="000000" w:themeColor="text1"/>
          <w:sz w:val="24"/>
          <w:szCs w:val="24"/>
          <w:lang w:val="fr-FR"/>
        </w:rPr>
      </w:pPr>
    </w:p>
    <w:p w14:paraId="46ABBD6A" w14:textId="77777777" w:rsidR="00FB42AC" w:rsidRPr="00114F4E" w:rsidRDefault="00FB42AC" w:rsidP="00496DB8">
      <w:pPr>
        <w:spacing w:after="39" w:line="360" w:lineRule="auto"/>
        <w:rPr>
          <w:rFonts w:asciiTheme="majorHAnsi" w:hAnsiTheme="majorHAnsi" w:cstheme="majorHAnsi"/>
          <w:color w:val="000000" w:themeColor="text1"/>
          <w:sz w:val="24"/>
          <w:szCs w:val="24"/>
          <w:lang w:val="fr-FR"/>
        </w:rPr>
      </w:pPr>
    </w:p>
    <w:p w14:paraId="006E948E" w14:textId="77777777" w:rsidR="00FB42AC" w:rsidRPr="00114F4E" w:rsidRDefault="00FB42AC" w:rsidP="00496DB8">
      <w:pPr>
        <w:spacing w:after="39" w:line="360" w:lineRule="auto"/>
        <w:rPr>
          <w:rFonts w:asciiTheme="majorHAnsi" w:hAnsiTheme="majorHAnsi" w:cstheme="majorHAnsi"/>
          <w:color w:val="000000" w:themeColor="text1"/>
          <w:sz w:val="24"/>
          <w:szCs w:val="24"/>
          <w:lang w:val="fr-FR"/>
        </w:rPr>
      </w:pPr>
    </w:p>
    <w:p w14:paraId="66FF0326" w14:textId="77777777" w:rsidR="00FB42AC" w:rsidRPr="00114F4E" w:rsidRDefault="00FB42AC" w:rsidP="00496DB8">
      <w:pPr>
        <w:spacing w:after="39" w:line="360" w:lineRule="auto"/>
        <w:rPr>
          <w:rFonts w:asciiTheme="majorHAnsi" w:hAnsiTheme="majorHAnsi" w:cstheme="majorHAnsi"/>
          <w:color w:val="000000" w:themeColor="text1"/>
          <w:sz w:val="24"/>
          <w:szCs w:val="24"/>
          <w:lang w:val="fr-FR"/>
        </w:rPr>
      </w:pPr>
    </w:p>
    <w:p w14:paraId="14BEB571" w14:textId="77777777" w:rsidR="00FB42AC" w:rsidRPr="00114F4E" w:rsidRDefault="00FB42AC" w:rsidP="00496DB8">
      <w:pPr>
        <w:spacing w:after="39" w:line="360" w:lineRule="auto"/>
        <w:rPr>
          <w:rFonts w:asciiTheme="majorHAnsi" w:hAnsiTheme="majorHAnsi" w:cstheme="majorHAnsi"/>
          <w:color w:val="000000" w:themeColor="text1"/>
          <w:sz w:val="24"/>
          <w:szCs w:val="24"/>
          <w:lang w:val="fr-FR"/>
        </w:rPr>
      </w:pPr>
    </w:p>
    <w:p w14:paraId="7C78F643" w14:textId="77777777" w:rsidR="00FB42AC" w:rsidRPr="00114F4E" w:rsidRDefault="00FB42AC" w:rsidP="00496DB8">
      <w:pPr>
        <w:spacing w:after="39" w:line="360" w:lineRule="auto"/>
        <w:rPr>
          <w:rFonts w:asciiTheme="majorHAnsi" w:hAnsiTheme="majorHAnsi" w:cstheme="majorHAnsi"/>
          <w:color w:val="000000" w:themeColor="text1"/>
          <w:sz w:val="24"/>
          <w:szCs w:val="24"/>
          <w:lang w:val="fr-FR"/>
        </w:rPr>
      </w:pPr>
    </w:p>
    <w:p w14:paraId="6F8AFA23" w14:textId="77777777" w:rsidR="00FB42AC" w:rsidRPr="00114F4E" w:rsidRDefault="00FB42AC" w:rsidP="00496DB8">
      <w:pPr>
        <w:spacing w:after="39" w:line="360" w:lineRule="auto"/>
        <w:rPr>
          <w:rFonts w:asciiTheme="majorHAnsi" w:hAnsiTheme="majorHAnsi" w:cstheme="majorHAnsi"/>
          <w:color w:val="000000" w:themeColor="text1"/>
          <w:sz w:val="24"/>
          <w:szCs w:val="24"/>
          <w:lang w:val="fr-FR"/>
        </w:rPr>
      </w:pPr>
    </w:p>
    <w:p w14:paraId="5B0275B3" w14:textId="77777777" w:rsidR="00FB42AC" w:rsidRPr="00114F4E" w:rsidRDefault="00FB42AC" w:rsidP="00496DB8">
      <w:pPr>
        <w:spacing w:after="39" w:line="360" w:lineRule="auto"/>
        <w:rPr>
          <w:rFonts w:asciiTheme="majorHAnsi" w:hAnsiTheme="majorHAnsi" w:cstheme="majorHAnsi"/>
          <w:color w:val="000000" w:themeColor="text1"/>
          <w:sz w:val="24"/>
          <w:szCs w:val="24"/>
          <w:lang w:val="fr-FR"/>
        </w:rPr>
      </w:pPr>
    </w:p>
    <w:p w14:paraId="6F067172" w14:textId="77777777" w:rsidR="00FB42AC" w:rsidRPr="00114F4E" w:rsidRDefault="00FB42AC" w:rsidP="00496DB8">
      <w:pPr>
        <w:spacing w:after="39" w:line="360" w:lineRule="auto"/>
        <w:rPr>
          <w:rFonts w:asciiTheme="majorHAnsi" w:hAnsiTheme="majorHAnsi" w:cstheme="majorHAnsi"/>
          <w:color w:val="000000" w:themeColor="text1"/>
          <w:sz w:val="24"/>
          <w:szCs w:val="24"/>
          <w:lang w:val="fr-FR"/>
        </w:rPr>
      </w:pPr>
    </w:p>
    <w:p w14:paraId="23EBEFC7" w14:textId="77777777" w:rsidR="00FB42AC" w:rsidRPr="00114F4E" w:rsidRDefault="00FB42AC" w:rsidP="00496DB8">
      <w:pPr>
        <w:spacing w:after="39" w:line="360" w:lineRule="auto"/>
        <w:rPr>
          <w:rFonts w:asciiTheme="majorHAnsi" w:hAnsiTheme="majorHAnsi" w:cstheme="majorHAnsi"/>
          <w:color w:val="000000" w:themeColor="text1"/>
          <w:sz w:val="24"/>
          <w:szCs w:val="24"/>
          <w:lang w:val="fr-FR"/>
        </w:rPr>
      </w:pPr>
    </w:p>
    <w:p w14:paraId="0081D2EC" w14:textId="77777777" w:rsidR="00FB42AC" w:rsidRPr="00114F4E" w:rsidRDefault="00FB42AC" w:rsidP="00496DB8">
      <w:pPr>
        <w:spacing w:after="39" w:line="360" w:lineRule="auto"/>
        <w:rPr>
          <w:rFonts w:asciiTheme="majorHAnsi" w:hAnsiTheme="majorHAnsi" w:cstheme="majorHAnsi"/>
          <w:color w:val="000000" w:themeColor="text1"/>
          <w:sz w:val="24"/>
          <w:szCs w:val="24"/>
          <w:lang w:val="fr-FR"/>
        </w:rPr>
      </w:pPr>
    </w:p>
    <w:p w14:paraId="06F27BDC" w14:textId="77777777" w:rsidR="00FB42AC" w:rsidRPr="00114F4E" w:rsidRDefault="00FB42AC" w:rsidP="00496DB8">
      <w:pPr>
        <w:spacing w:after="39" w:line="360" w:lineRule="auto"/>
        <w:rPr>
          <w:rFonts w:asciiTheme="majorHAnsi" w:hAnsiTheme="majorHAnsi" w:cstheme="majorHAnsi"/>
          <w:color w:val="000000" w:themeColor="text1"/>
          <w:sz w:val="24"/>
          <w:szCs w:val="24"/>
          <w:lang w:val="fr-FR"/>
        </w:rPr>
      </w:pPr>
    </w:p>
    <w:p w14:paraId="7F4B480A" w14:textId="77777777" w:rsidR="00FB42AC" w:rsidRPr="00114F4E" w:rsidRDefault="00FB42AC" w:rsidP="00496DB8">
      <w:pPr>
        <w:spacing w:after="39" w:line="360" w:lineRule="auto"/>
        <w:rPr>
          <w:rFonts w:asciiTheme="majorHAnsi" w:hAnsiTheme="majorHAnsi" w:cstheme="majorHAnsi"/>
          <w:color w:val="000000" w:themeColor="text1"/>
          <w:sz w:val="24"/>
          <w:szCs w:val="24"/>
          <w:lang w:val="fr-FR"/>
        </w:rPr>
      </w:pPr>
    </w:p>
    <w:p w14:paraId="53E945E3" w14:textId="77777777" w:rsidR="00FB42AC" w:rsidRPr="00114F4E" w:rsidRDefault="00FB42AC" w:rsidP="00496DB8">
      <w:pPr>
        <w:spacing w:after="39" w:line="360" w:lineRule="auto"/>
        <w:rPr>
          <w:rFonts w:asciiTheme="majorHAnsi" w:hAnsiTheme="majorHAnsi" w:cstheme="majorHAnsi"/>
          <w:color w:val="000000" w:themeColor="text1"/>
          <w:sz w:val="24"/>
          <w:szCs w:val="24"/>
          <w:lang w:val="fr-FR"/>
        </w:rPr>
      </w:pPr>
    </w:p>
    <w:p w14:paraId="06A3E412" w14:textId="759CABFE" w:rsidR="00FB42AC" w:rsidRPr="00114F4E" w:rsidRDefault="00FB42AC" w:rsidP="00496DB8">
      <w:pPr>
        <w:spacing w:after="39" w:line="360" w:lineRule="auto"/>
        <w:rPr>
          <w:rFonts w:asciiTheme="majorHAnsi" w:hAnsiTheme="majorHAnsi" w:cstheme="majorHAnsi"/>
          <w:color w:val="000000" w:themeColor="text1"/>
          <w:sz w:val="24"/>
          <w:szCs w:val="24"/>
          <w:lang w:val="fr-FR"/>
        </w:rPr>
      </w:pPr>
    </w:p>
    <w:p w14:paraId="65F72D35" w14:textId="77777777" w:rsidR="00621DB3" w:rsidRPr="00114F4E" w:rsidRDefault="00621DB3" w:rsidP="00496DB8">
      <w:pPr>
        <w:spacing w:after="39" w:line="360" w:lineRule="auto"/>
        <w:rPr>
          <w:rFonts w:asciiTheme="majorHAnsi" w:hAnsiTheme="majorHAnsi" w:cstheme="majorHAnsi"/>
          <w:color w:val="000000" w:themeColor="text1"/>
          <w:sz w:val="24"/>
          <w:szCs w:val="24"/>
          <w:lang w:val="fr-FR"/>
        </w:rPr>
      </w:pPr>
    </w:p>
    <w:p w14:paraId="2E9C01E1" w14:textId="522B660F" w:rsidR="00A807C6" w:rsidRPr="00114F4E" w:rsidRDefault="006E05D5" w:rsidP="00496DB8">
      <w:pPr>
        <w:spacing w:after="39" w:line="360" w:lineRule="auto"/>
        <w:rPr>
          <w:rFonts w:asciiTheme="majorHAnsi" w:hAnsiTheme="majorHAnsi" w:cstheme="majorHAnsi"/>
          <w:color w:val="000000" w:themeColor="text1"/>
          <w:sz w:val="24"/>
          <w:szCs w:val="24"/>
          <w:lang w:val="fr-FR"/>
        </w:rPr>
      </w:pPr>
      <w:r w:rsidRPr="00114F4E">
        <w:rPr>
          <w:rFonts w:asciiTheme="majorHAnsi" w:hAnsiTheme="majorHAnsi" w:cstheme="majorHAnsi"/>
          <w:noProof/>
          <w:lang w:val="fr-FR"/>
        </w:rPr>
        <w:lastRenderedPageBreak/>
        <mc:AlternateContent>
          <mc:Choice Requires="wps">
            <w:drawing>
              <wp:anchor distT="0" distB="0" distL="114300" distR="114300" simplePos="0" relativeHeight="251706880" behindDoc="0" locked="0" layoutInCell="1" allowOverlap="1" wp14:anchorId="3383BA70" wp14:editId="7F3DE6EB">
                <wp:simplePos x="0" y="0"/>
                <wp:positionH relativeFrom="page">
                  <wp:posOffset>896244</wp:posOffset>
                </wp:positionH>
                <wp:positionV relativeFrom="paragraph">
                  <wp:posOffset>222357</wp:posOffset>
                </wp:positionV>
                <wp:extent cx="5796915" cy="0"/>
                <wp:effectExtent l="0" t="0" r="0" b="0"/>
                <wp:wrapNone/>
                <wp:docPr id="252" name="Freeform 252"/>
                <wp:cNvGraphicFramePr/>
                <a:graphic xmlns:a="http://schemas.openxmlformats.org/drawingml/2006/main">
                  <a:graphicData uri="http://schemas.microsoft.com/office/word/2010/wordprocessingShape">
                    <wps:wsp>
                      <wps:cNvSpPr/>
                      <wps:spPr>
                        <a:xfrm>
                          <a:off x="0" y="0"/>
                          <a:ext cx="5796915" cy="0"/>
                        </a:xfrm>
                        <a:custGeom>
                          <a:avLst/>
                          <a:gdLst/>
                          <a:ahLst/>
                          <a:cxnLst/>
                          <a:rect l="l" t="t" r="r" b="b"/>
                          <a:pathLst>
                            <a:path w="5796915" h="180">
                              <a:moveTo>
                                <a:pt x="0" y="0"/>
                              </a:moveTo>
                              <a:lnTo>
                                <a:pt x="5796915" y="0"/>
                              </a:lnTo>
                            </a:path>
                          </a:pathLst>
                        </a:custGeom>
                        <a:noFill/>
                        <a:ln w="7364" cap="flat" cmpd="sng">
                          <a:solidFill>
                            <a:srgbClr val="000000">
                              <a:alpha val="100000"/>
                            </a:srgbClr>
                          </a:solidFill>
                          <a:round/>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w14:anchorId="106F0E47" id="Freeform 252" o:spid="_x0000_s1026" style="position:absolute;margin-left:70.55pt;margin-top:17.5pt;width:456.45pt;height:0;z-index:251706880;visibility:visible;mso-wrap-style:square;mso-wrap-distance-left:9pt;mso-wrap-distance-top:0;mso-wrap-distance-right:9pt;mso-wrap-distance-bottom:0;mso-position-horizontal:absolute;mso-position-horizontal-relative:page;mso-position-vertical:absolute;mso-position-vertical-relative:text;v-text-anchor:top" coordsize="5796915,1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" path="m,l5796915,e" filled="f" strokeweight=".20456mm">
                <v:path arrowok="t"/>
                <w10:wrap anchorx="page"/>
              </v:shape>
            </w:pict>
          </mc:Fallback>
        </mc:AlternateContent>
      </w:r>
    </w:p>
    <w:bookmarkStart w:id="10" w:name="_Toc209708004"/>
    <w:p w14:paraId="65525D87" w14:textId="5087BC02" w:rsidR="00A807C6" w:rsidRPr="00114F4E" w:rsidRDefault="006E05D5" w:rsidP="000D3B7C">
      <w:pPr>
        <w:pStyle w:val="Titre1"/>
        <w:rPr>
          <w:rFonts w:cstheme="majorHAnsi"/>
          <w:lang w:val="fr-FR"/>
        </w:rPr>
      </w:pPr>
      <w:r w:rsidRPr="00114F4E">
        <w:rPr>
          <w:rFonts w:cstheme="majorHAnsi"/>
          <w:noProof/>
          <w:lang w:val="fr-FR"/>
        </w:rPr>
        <mc:AlternateContent>
          <mc:Choice Requires="wps">
            <w:drawing>
              <wp:anchor distT="0" distB="0" distL="114300" distR="114300" simplePos="0" relativeHeight="251735552" behindDoc="1" locked="0" layoutInCell="1" allowOverlap="1" wp14:anchorId="7D538A08" wp14:editId="3D5B9BEC">
                <wp:simplePos x="0" y="0"/>
                <wp:positionH relativeFrom="page">
                  <wp:posOffset>829159</wp:posOffset>
                </wp:positionH>
                <wp:positionV relativeFrom="line">
                  <wp:posOffset>38412</wp:posOffset>
                </wp:positionV>
                <wp:extent cx="6005594" cy="489528"/>
                <wp:effectExtent l="0" t="0" r="0" b="6350"/>
                <wp:wrapNone/>
                <wp:docPr id="1218060104" name="Freeform 241"/>
                <wp:cNvGraphicFramePr/>
                <a:graphic xmlns:a="http://schemas.openxmlformats.org/drawingml/2006/main">
                  <a:graphicData uri="http://schemas.microsoft.com/office/word/2010/wordprocessingShape">
                    <wps:wsp>
                      <wps:cNvSpPr/>
                      <wps:spPr>
                        <a:xfrm>
                          <a:off x="0" y="0"/>
                          <a:ext cx="6005594" cy="489528"/>
                        </a:xfrm>
                        <a:custGeom>
                          <a:avLst/>
                          <a:gdLst/>
                          <a:ahLst/>
                          <a:cxnLst/>
                          <a:rect l="l" t="t" r="r" b="b"/>
                          <a:pathLst>
                            <a:path w="5796915" h="378460">
                              <a:moveTo>
                                <a:pt x="0" y="378460"/>
                              </a:moveTo>
                              <a:lnTo>
                                <a:pt x="5796915" y="378460"/>
                              </a:lnTo>
                              <a:lnTo>
                                <a:pt x="5796915" y="0"/>
                              </a:lnTo>
                              <a:lnTo>
                                <a:pt x="0" y="0"/>
                              </a:lnTo>
                              <a:lnTo>
                                <a:pt x="0" y="378460"/>
                              </a:lnTo>
                              <a:close/>
                            </a:path>
                          </a:pathLst>
                        </a:custGeom>
                        <a:solidFill>
                          <a:srgbClr val="DBDBDB">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14:sizeRelH relativeFrom="margin">
                  <wp14:pctWidth>0</wp14:pctWidth>
                </wp14:sizeRelH>
                <wp14:sizeRelV relativeFrom="margin">
                  <wp14:pctHeight>0</wp14:pctHeight>
                </wp14:sizeRelV>
              </wp:anchor>
            </w:drawing>
          </mc:Choice>
          <mc:Fallback>
            <w:pict>
              <v:shape w14:anchorId="792787A8" id="Freeform 241" o:spid="_x0000_s1026" style="position:absolute;margin-left:65.3pt;margin-top:3pt;width:472.9pt;height:38.55pt;z-index:-251580928;visibility:visible;mso-wrap-style:square;mso-width-percent:0;mso-height-percent:0;mso-wrap-distance-left:9pt;mso-wrap-distance-top:0;mso-wrap-distance-right:9pt;mso-wrap-distance-bottom:0;mso-position-horizontal:absolute;mso-position-horizontal-relative:page;mso-position-vertical:absolute;mso-position-vertical-relative:line;mso-width-percent:0;mso-height-percent:0;mso-width-relative:margin;mso-height-relative:margin;v-text-anchor:top" coordsize="5796915,3784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" path="m,378460r5796915,l5796915,,,,,378460xe" fillcolor="#dbdbdb" stroked="f" strokeweight="1pt">
                <v:path arrowok="t"/>
                <w10:wrap anchorx="page" anchory="line"/>
              </v:shape>
            </w:pict>
          </mc:Fallback>
        </mc:AlternateContent>
      </w:r>
      <w:r w:rsidR="00385552" w:rsidRPr="00114F4E">
        <w:rPr>
          <w:rFonts w:cstheme="majorHAnsi"/>
          <w:lang w:val="fr-FR"/>
        </w:rPr>
        <w:t>3.DEFINITION DES MATERIAUX, MATERIELS OU PROCEDES</w:t>
      </w:r>
      <w:bookmarkEnd w:id="10"/>
      <w:r w:rsidR="00385552" w:rsidRPr="00114F4E">
        <w:rPr>
          <w:rFonts w:cstheme="majorHAnsi"/>
          <w:lang w:val="fr-FR"/>
        </w:rPr>
        <w:t xml:space="preserve"> </w:t>
      </w:r>
    </w:p>
    <w:p w14:paraId="23DAE8F9" w14:textId="7196CE60" w:rsidR="00A807C6" w:rsidRPr="00114F4E" w:rsidRDefault="006E05D5" w:rsidP="00496DB8">
      <w:pPr>
        <w:spacing w:after="11" w:line="360" w:lineRule="auto"/>
        <w:rPr>
          <w:rFonts w:asciiTheme="majorHAnsi" w:hAnsiTheme="majorHAnsi" w:cstheme="majorHAnsi"/>
          <w:color w:val="000000" w:themeColor="text1"/>
          <w:sz w:val="24"/>
          <w:szCs w:val="24"/>
          <w:lang w:val="fr-FR"/>
        </w:rPr>
      </w:pPr>
      <w:r w:rsidRPr="00114F4E">
        <w:rPr>
          <w:rFonts w:asciiTheme="majorHAnsi" w:hAnsiTheme="majorHAnsi" w:cstheme="majorHAnsi"/>
          <w:noProof/>
          <w:lang w:val="fr-FR"/>
        </w:rPr>
        <mc:AlternateContent>
          <mc:Choice Requires="wps">
            <w:drawing>
              <wp:anchor distT="0" distB="0" distL="114300" distR="114300" simplePos="0" relativeHeight="251703808" behindDoc="0" locked="0" layoutInCell="1" allowOverlap="1" wp14:anchorId="5CB217B0" wp14:editId="64DB931C">
                <wp:simplePos x="0" y="0"/>
                <wp:positionH relativeFrom="page">
                  <wp:posOffset>914169</wp:posOffset>
                </wp:positionH>
                <wp:positionV relativeFrom="paragraph">
                  <wp:posOffset>126827</wp:posOffset>
                </wp:positionV>
                <wp:extent cx="5796915" cy="0"/>
                <wp:effectExtent l="0" t="0" r="0" b="0"/>
                <wp:wrapNone/>
                <wp:docPr id="249" name="Freeform 249"/>
                <wp:cNvGraphicFramePr/>
                <a:graphic xmlns:a="http://schemas.openxmlformats.org/drawingml/2006/main">
                  <a:graphicData uri="http://schemas.microsoft.com/office/word/2010/wordprocessingShape">
                    <wps:wsp>
                      <wps:cNvSpPr/>
                      <wps:spPr>
                        <a:xfrm>
                          <a:off x="0" y="0"/>
                          <a:ext cx="5796915" cy="0"/>
                        </a:xfrm>
                        <a:custGeom>
                          <a:avLst/>
                          <a:gdLst/>
                          <a:ahLst/>
                          <a:cxnLst/>
                          <a:rect l="l" t="t" r="r" b="b"/>
                          <a:pathLst>
                            <a:path w="5796915" h="180">
                              <a:moveTo>
                                <a:pt x="0" y="0"/>
                              </a:moveTo>
                              <a:lnTo>
                                <a:pt x="5796915" y="0"/>
                              </a:lnTo>
                            </a:path>
                          </a:pathLst>
                        </a:custGeom>
                        <a:noFill/>
                        <a:ln w="7364" cap="flat" cmpd="sng">
                          <a:solidFill>
                            <a:srgbClr val="000000">
                              <a:alpha val="100000"/>
                            </a:srgbClr>
                          </a:solidFill>
                          <a:round/>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w14:anchorId="147EE693" id="Freeform 249" o:spid="_x0000_s1026" style="position:absolute;margin-left:1in;margin-top:10pt;width:456.45pt;height:0;z-index:251703808;visibility:visible;mso-wrap-style:square;mso-wrap-distance-left:9pt;mso-wrap-distance-top:0;mso-wrap-distance-right:9pt;mso-wrap-distance-bottom:0;mso-position-horizontal:absolute;mso-position-horizontal-relative:page;mso-position-vertical:absolute;mso-position-vertical-relative:text;v-text-anchor:top" coordsize="5796915,1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" path="m,l5796915,e" filled="f" strokeweight=".20456mm">
                <v:path arrowok="t"/>
                <w10:wrap anchorx="page"/>
              </v:shape>
            </w:pict>
          </mc:Fallback>
        </mc:AlternateContent>
      </w:r>
    </w:p>
    <w:p w14:paraId="202865A3" w14:textId="77777777" w:rsidR="00A807C6" w:rsidRPr="00114F4E" w:rsidRDefault="00385552" w:rsidP="00D0557A">
      <w:pPr>
        <w:spacing w:line="360" w:lineRule="auto"/>
        <w:ind w:firstLine="720"/>
        <w:jc w:val="both"/>
        <w:rPr>
          <w:rFonts w:asciiTheme="majorHAnsi" w:hAnsiTheme="majorHAnsi" w:cstheme="majorHAnsi"/>
          <w:color w:val="010302"/>
          <w:lang w:val="fr-FR"/>
        </w:rPr>
      </w:pPr>
      <w:r w:rsidRPr="00114F4E">
        <w:rPr>
          <w:rFonts w:asciiTheme="majorHAnsi" w:hAnsiTheme="majorHAnsi" w:cstheme="majorHAnsi"/>
          <w:color w:val="000000"/>
          <w:spacing w:val="-3"/>
          <w:lang w:val="fr-FR"/>
        </w:rPr>
        <w:t>Les fiches techniques des matériaux utilisés devront être transmis pendant la période</w:t>
      </w:r>
      <w:r w:rsidRPr="00114F4E">
        <w:rPr>
          <w:rFonts w:asciiTheme="majorHAnsi" w:hAnsiTheme="majorHAnsi" w:cstheme="majorHAnsi"/>
          <w:lang w:val="fr-FR"/>
        </w:rPr>
        <w:t xml:space="preserve"> </w:t>
      </w:r>
      <w:r w:rsidRPr="00114F4E">
        <w:rPr>
          <w:rFonts w:asciiTheme="majorHAnsi" w:hAnsiTheme="majorHAnsi" w:cstheme="majorHAnsi"/>
          <w:color w:val="000000"/>
          <w:lang w:val="fr-FR"/>
        </w:rPr>
        <w:t>de</w:t>
      </w:r>
      <w:r w:rsidRPr="00114F4E">
        <w:rPr>
          <w:rFonts w:asciiTheme="majorHAnsi" w:hAnsiTheme="majorHAnsi" w:cstheme="majorHAnsi"/>
          <w:color w:val="000000"/>
          <w:spacing w:val="35"/>
          <w:lang w:val="fr-FR"/>
        </w:rPr>
        <w:t xml:space="preserve"> </w:t>
      </w:r>
      <w:r w:rsidRPr="00114F4E">
        <w:rPr>
          <w:rFonts w:asciiTheme="majorHAnsi" w:hAnsiTheme="majorHAnsi" w:cstheme="majorHAnsi"/>
          <w:color w:val="000000"/>
          <w:lang w:val="fr-FR"/>
        </w:rPr>
        <w:t>préparation.</w:t>
      </w:r>
      <w:r w:rsidRPr="00114F4E">
        <w:rPr>
          <w:rFonts w:asciiTheme="majorHAnsi" w:hAnsiTheme="majorHAnsi" w:cstheme="majorHAnsi"/>
          <w:color w:val="000000"/>
          <w:spacing w:val="41"/>
          <w:lang w:val="fr-FR"/>
        </w:rPr>
        <w:t xml:space="preserve"> </w:t>
      </w:r>
      <w:r w:rsidRPr="00114F4E">
        <w:rPr>
          <w:rFonts w:asciiTheme="majorHAnsi" w:hAnsiTheme="majorHAnsi" w:cstheme="majorHAnsi"/>
          <w:color w:val="000000"/>
          <w:lang w:val="fr-FR"/>
        </w:rPr>
        <w:t>L’origine</w:t>
      </w:r>
      <w:r w:rsidRPr="00114F4E">
        <w:rPr>
          <w:rFonts w:asciiTheme="majorHAnsi" w:hAnsiTheme="majorHAnsi" w:cstheme="majorHAnsi"/>
          <w:color w:val="000000"/>
          <w:spacing w:val="37"/>
          <w:lang w:val="fr-FR"/>
        </w:rPr>
        <w:t xml:space="preserve"> </w:t>
      </w:r>
      <w:r w:rsidRPr="00114F4E">
        <w:rPr>
          <w:rFonts w:asciiTheme="majorHAnsi" w:hAnsiTheme="majorHAnsi" w:cstheme="majorHAnsi"/>
          <w:color w:val="000000"/>
          <w:lang w:val="fr-FR"/>
        </w:rPr>
        <w:t>des</w:t>
      </w:r>
      <w:r w:rsidRPr="00114F4E">
        <w:rPr>
          <w:rFonts w:asciiTheme="majorHAnsi" w:hAnsiTheme="majorHAnsi" w:cstheme="majorHAnsi"/>
          <w:color w:val="000000"/>
          <w:spacing w:val="34"/>
          <w:lang w:val="fr-FR"/>
        </w:rPr>
        <w:t xml:space="preserve"> </w:t>
      </w:r>
      <w:r w:rsidRPr="00114F4E">
        <w:rPr>
          <w:rFonts w:asciiTheme="majorHAnsi" w:hAnsiTheme="majorHAnsi" w:cstheme="majorHAnsi"/>
          <w:color w:val="000000"/>
          <w:lang w:val="fr-FR"/>
        </w:rPr>
        <w:t>matériaux</w:t>
      </w:r>
      <w:r w:rsidRPr="00114F4E">
        <w:rPr>
          <w:rFonts w:asciiTheme="majorHAnsi" w:hAnsiTheme="majorHAnsi" w:cstheme="majorHAnsi"/>
          <w:color w:val="000000"/>
          <w:spacing w:val="36"/>
          <w:lang w:val="fr-FR"/>
        </w:rPr>
        <w:t xml:space="preserve"> </w:t>
      </w:r>
      <w:r w:rsidRPr="00114F4E">
        <w:rPr>
          <w:rFonts w:asciiTheme="majorHAnsi" w:hAnsiTheme="majorHAnsi" w:cstheme="majorHAnsi"/>
          <w:color w:val="000000"/>
          <w:lang w:val="fr-FR"/>
        </w:rPr>
        <w:t>devra</w:t>
      </w:r>
      <w:r w:rsidRPr="00114F4E">
        <w:rPr>
          <w:rFonts w:asciiTheme="majorHAnsi" w:hAnsiTheme="majorHAnsi" w:cstheme="majorHAnsi"/>
          <w:color w:val="000000"/>
          <w:spacing w:val="38"/>
          <w:lang w:val="fr-FR"/>
        </w:rPr>
        <w:t xml:space="preserve"> </w:t>
      </w:r>
      <w:r w:rsidRPr="00114F4E">
        <w:rPr>
          <w:rFonts w:asciiTheme="majorHAnsi" w:hAnsiTheme="majorHAnsi" w:cstheme="majorHAnsi"/>
          <w:color w:val="000000"/>
          <w:lang w:val="fr-FR"/>
        </w:rPr>
        <w:t>être</w:t>
      </w:r>
      <w:r w:rsidRPr="00114F4E">
        <w:rPr>
          <w:rFonts w:asciiTheme="majorHAnsi" w:hAnsiTheme="majorHAnsi" w:cstheme="majorHAnsi"/>
          <w:color w:val="000000"/>
          <w:spacing w:val="25"/>
          <w:lang w:val="fr-FR"/>
        </w:rPr>
        <w:t xml:space="preserve"> </w:t>
      </w:r>
      <w:r w:rsidRPr="00114F4E">
        <w:rPr>
          <w:rFonts w:asciiTheme="majorHAnsi" w:hAnsiTheme="majorHAnsi" w:cstheme="majorHAnsi"/>
          <w:color w:val="000000"/>
          <w:lang w:val="fr-FR"/>
        </w:rPr>
        <w:t>mentionnée</w:t>
      </w:r>
      <w:r w:rsidRPr="00114F4E">
        <w:rPr>
          <w:rFonts w:asciiTheme="majorHAnsi" w:hAnsiTheme="majorHAnsi" w:cstheme="majorHAnsi"/>
          <w:color w:val="000000"/>
          <w:spacing w:val="37"/>
          <w:lang w:val="fr-FR"/>
        </w:rPr>
        <w:t xml:space="preserve"> </w:t>
      </w:r>
      <w:r w:rsidRPr="00114F4E">
        <w:rPr>
          <w:rFonts w:asciiTheme="majorHAnsi" w:hAnsiTheme="majorHAnsi" w:cstheme="majorHAnsi"/>
          <w:color w:val="000000"/>
          <w:lang w:val="fr-FR"/>
        </w:rPr>
        <w:t>sur</w:t>
      </w:r>
      <w:r w:rsidRPr="00114F4E">
        <w:rPr>
          <w:rFonts w:asciiTheme="majorHAnsi" w:hAnsiTheme="majorHAnsi" w:cstheme="majorHAnsi"/>
          <w:color w:val="000000"/>
          <w:spacing w:val="36"/>
          <w:lang w:val="fr-FR"/>
        </w:rPr>
        <w:t xml:space="preserve"> </w:t>
      </w:r>
      <w:r w:rsidRPr="00114F4E">
        <w:rPr>
          <w:rFonts w:asciiTheme="majorHAnsi" w:hAnsiTheme="majorHAnsi" w:cstheme="majorHAnsi"/>
          <w:color w:val="000000"/>
          <w:lang w:val="fr-FR"/>
        </w:rPr>
        <w:t>les</w:t>
      </w:r>
      <w:r w:rsidRPr="00114F4E">
        <w:rPr>
          <w:rFonts w:asciiTheme="majorHAnsi" w:hAnsiTheme="majorHAnsi" w:cstheme="majorHAnsi"/>
          <w:color w:val="000000"/>
          <w:spacing w:val="36"/>
          <w:lang w:val="fr-FR"/>
        </w:rPr>
        <w:t xml:space="preserve"> </w:t>
      </w:r>
      <w:r w:rsidRPr="00114F4E">
        <w:rPr>
          <w:rFonts w:asciiTheme="majorHAnsi" w:hAnsiTheme="majorHAnsi" w:cstheme="majorHAnsi"/>
          <w:color w:val="000000"/>
          <w:lang w:val="fr-FR"/>
        </w:rPr>
        <w:t>fiches</w:t>
      </w:r>
      <w:r w:rsidRPr="00114F4E">
        <w:rPr>
          <w:rFonts w:asciiTheme="majorHAnsi" w:hAnsiTheme="majorHAnsi" w:cstheme="majorHAnsi"/>
          <w:color w:val="000000"/>
          <w:spacing w:val="36"/>
          <w:lang w:val="fr-FR"/>
        </w:rPr>
        <w:t xml:space="preserve"> </w:t>
      </w:r>
      <w:r w:rsidRPr="00114F4E">
        <w:rPr>
          <w:rFonts w:asciiTheme="majorHAnsi" w:hAnsiTheme="majorHAnsi" w:cstheme="majorHAnsi"/>
          <w:color w:val="000000"/>
          <w:spacing w:val="-10"/>
          <w:lang w:val="fr-FR"/>
        </w:rPr>
        <w:t>des</w:t>
      </w:r>
      <w:r w:rsidRPr="00114F4E">
        <w:rPr>
          <w:rFonts w:asciiTheme="majorHAnsi" w:hAnsiTheme="majorHAnsi" w:cstheme="majorHAnsi"/>
          <w:lang w:val="fr-FR"/>
        </w:rPr>
        <w:t xml:space="preserve"> </w:t>
      </w:r>
      <w:r w:rsidRPr="00114F4E">
        <w:rPr>
          <w:rFonts w:asciiTheme="majorHAnsi" w:hAnsiTheme="majorHAnsi" w:cstheme="majorHAnsi"/>
          <w:color w:val="000000"/>
          <w:lang w:val="fr-FR"/>
        </w:rPr>
        <w:t>matériaux</w:t>
      </w:r>
      <w:r w:rsidRPr="00114F4E">
        <w:rPr>
          <w:rFonts w:asciiTheme="majorHAnsi" w:hAnsiTheme="majorHAnsi" w:cstheme="majorHAnsi"/>
          <w:color w:val="000000"/>
          <w:spacing w:val="30"/>
          <w:lang w:val="fr-FR"/>
        </w:rPr>
        <w:t xml:space="preserve">. </w:t>
      </w:r>
      <w:r w:rsidRPr="00114F4E">
        <w:rPr>
          <w:rFonts w:asciiTheme="majorHAnsi" w:hAnsiTheme="majorHAnsi" w:cstheme="majorHAnsi"/>
          <w:color w:val="010302"/>
          <w:lang w:val="fr-FR"/>
        </w:rPr>
        <w:t xml:space="preserve">  </w:t>
      </w:r>
    </w:p>
    <w:p w14:paraId="68307F06" w14:textId="4946E0A9" w:rsidR="00A807C6" w:rsidRPr="00114F4E" w:rsidRDefault="00385552" w:rsidP="00590DD8">
      <w:pPr>
        <w:pStyle w:val="Titre2"/>
        <w:rPr>
          <w:rFonts w:cstheme="majorHAnsi"/>
          <w:lang w:val="fr-FR"/>
        </w:rPr>
      </w:pPr>
      <w:bookmarkStart w:id="11" w:name="_Toc209708005"/>
      <w:r w:rsidRPr="00114F4E">
        <w:rPr>
          <w:rFonts w:cstheme="majorHAnsi"/>
          <w:lang w:val="fr-FR"/>
        </w:rPr>
        <w:t>3.1. Produits certifies</w:t>
      </w:r>
      <w:bookmarkEnd w:id="11"/>
      <w:r w:rsidRPr="00114F4E">
        <w:rPr>
          <w:rFonts w:cstheme="majorHAnsi"/>
          <w:lang w:val="fr-FR"/>
        </w:rPr>
        <w:t xml:space="preserve">    </w:t>
      </w:r>
    </w:p>
    <w:p w14:paraId="2785E4D2" w14:textId="0A5C06A4" w:rsidR="00A807C6" w:rsidRPr="00114F4E" w:rsidRDefault="00D0557A" w:rsidP="00D0557A">
      <w:pPr>
        <w:spacing w:before="162" w:line="360" w:lineRule="auto"/>
        <w:jc w:val="both"/>
        <w:rPr>
          <w:rFonts w:asciiTheme="majorHAnsi" w:hAnsiTheme="majorHAnsi" w:cstheme="majorHAnsi"/>
          <w:color w:val="010302"/>
          <w:lang w:val="fr-FR"/>
        </w:rPr>
      </w:pPr>
      <w:r w:rsidRPr="00114F4E">
        <w:rPr>
          <w:rFonts w:asciiTheme="majorHAnsi" w:hAnsiTheme="majorHAnsi" w:cstheme="majorHAnsi"/>
          <w:color w:val="000000"/>
          <w:spacing w:val="-3"/>
          <w:lang w:val="fr-FR"/>
        </w:rPr>
        <w:tab/>
      </w:r>
      <w:r w:rsidR="00385552" w:rsidRPr="00114F4E">
        <w:rPr>
          <w:rFonts w:asciiTheme="majorHAnsi" w:hAnsiTheme="majorHAnsi" w:cstheme="majorHAnsi"/>
          <w:color w:val="000000"/>
          <w:spacing w:val="-3"/>
          <w:lang w:val="fr-FR"/>
        </w:rPr>
        <w:t>Pour tous les matériaux et fournitures ayant fait l'objet d'une certification, l'entrepreneur</w:t>
      </w:r>
      <w:r w:rsidR="00385552" w:rsidRPr="00114F4E">
        <w:rPr>
          <w:rFonts w:asciiTheme="majorHAnsi" w:hAnsiTheme="majorHAnsi" w:cstheme="majorHAnsi"/>
          <w:lang w:val="fr-FR"/>
        </w:rPr>
        <w:t xml:space="preserve"> </w:t>
      </w:r>
      <w:r w:rsidR="00716CC6" w:rsidRPr="00114F4E">
        <w:rPr>
          <w:rFonts w:asciiTheme="majorHAnsi" w:hAnsiTheme="majorHAnsi" w:cstheme="majorHAnsi"/>
          <w:color w:val="000000"/>
          <w:lang w:val="fr-FR"/>
        </w:rPr>
        <w:t>ne</w:t>
      </w:r>
      <w:r w:rsidR="00716CC6" w:rsidRPr="00114F4E">
        <w:rPr>
          <w:rFonts w:asciiTheme="majorHAnsi" w:hAnsiTheme="majorHAnsi" w:cstheme="majorHAnsi"/>
          <w:color w:val="000000"/>
          <w:spacing w:val="4"/>
          <w:lang w:val="fr-FR"/>
        </w:rPr>
        <w:t xml:space="preserve"> pourra</w:t>
      </w:r>
      <w:r w:rsidR="00716CC6" w:rsidRPr="00114F4E">
        <w:rPr>
          <w:rFonts w:asciiTheme="majorHAnsi" w:hAnsiTheme="majorHAnsi" w:cstheme="majorHAnsi"/>
          <w:color w:val="000000"/>
          <w:spacing w:val="1"/>
          <w:lang w:val="fr-FR"/>
        </w:rPr>
        <w:t xml:space="preserve"> mettre en</w:t>
      </w:r>
      <w:r w:rsidR="00716CC6" w:rsidRPr="00114F4E">
        <w:rPr>
          <w:rFonts w:asciiTheme="majorHAnsi" w:hAnsiTheme="majorHAnsi" w:cstheme="majorHAnsi"/>
          <w:color w:val="000000"/>
          <w:spacing w:val="2"/>
          <w:lang w:val="fr-FR"/>
        </w:rPr>
        <w:t xml:space="preserve"> œuvre</w:t>
      </w:r>
      <w:r w:rsidR="00385552" w:rsidRPr="00114F4E">
        <w:rPr>
          <w:rFonts w:asciiTheme="majorHAnsi" w:hAnsiTheme="majorHAnsi" w:cstheme="majorHAnsi"/>
          <w:color w:val="000000"/>
          <w:spacing w:val="61"/>
          <w:lang w:val="fr-FR"/>
        </w:rPr>
        <w:t xml:space="preserve"> </w:t>
      </w:r>
      <w:r w:rsidR="00716CC6" w:rsidRPr="00114F4E">
        <w:rPr>
          <w:rFonts w:asciiTheme="majorHAnsi" w:hAnsiTheme="majorHAnsi" w:cstheme="majorHAnsi"/>
          <w:color w:val="000000"/>
          <w:lang w:val="fr-FR"/>
        </w:rPr>
        <w:t>que</w:t>
      </w:r>
      <w:r w:rsidR="00716CC6" w:rsidRPr="00114F4E">
        <w:rPr>
          <w:rFonts w:asciiTheme="majorHAnsi" w:hAnsiTheme="majorHAnsi" w:cstheme="majorHAnsi"/>
          <w:color w:val="000000"/>
          <w:spacing w:val="1"/>
          <w:lang w:val="fr-FR"/>
        </w:rPr>
        <w:t xml:space="preserve"> des</w:t>
      </w:r>
      <w:r w:rsidR="00385552" w:rsidRPr="00114F4E">
        <w:rPr>
          <w:rFonts w:asciiTheme="majorHAnsi" w:hAnsiTheme="majorHAnsi" w:cstheme="majorHAnsi"/>
          <w:color w:val="000000"/>
          <w:spacing w:val="61"/>
          <w:lang w:val="fr-FR"/>
        </w:rPr>
        <w:t xml:space="preserve"> </w:t>
      </w:r>
      <w:r w:rsidR="00716CC6" w:rsidRPr="00114F4E">
        <w:rPr>
          <w:rFonts w:asciiTheme="majorHAnsi" w:hAnsiTheme="majorHAnsi" w:cstheme="majorHAnsi"/>
          <w:color w:val="000000"/>
          <w:lang w:val="fr-FR"/>
        </w:rPr>
        <w:t>matériaux</w:t>
      </w:r>
      <w:r w:rsidR="00716CC6" w:rsidRPr="00114F4E">
        <w:rPr>
          <w:rFonts w:asciiTheme="majorHAnsi" w:hAnsiTheme="majorHAnsi" w:cstheme="majorHAnsi"/>
          <w:color w:val="000000"/>
          <w:spacing w:val="3"/>
          <w:lang w:val="fr-FR"/>
        </w:rPr>
        <w:t xml:space="preserve"> et</w:t>
      </w:r>
      <w:r w:rsidR="00716CC6" w:rsidRPr="00114F4E">
        <w:rPr>
          <w:rFonts w:asciiTheme="majorHAnsi" w:hAnsiTheme="majorHAnsi" w:cstheme="majorHAnsi"/>
          <w:color w:val="000000"/>
          <w:spacing w:val="2"/>
          <w:lang w:val="fr-FR"/>
        </w:rPr>
        <w:t xml:space="preserve"> fournitures titulaires</w:t>
      </w:r>
      <w:r w:rsidR="00716CC6" w:rsidRPr="00114F4E">
        <w:rPr>
          <w:rFonts w:asciiTheme="majorHAnsi" w:hAnsiTheme="majorHAnsi" w:cstheme="majorHAnsi"/>
          <w:color w:val="000000"/>
          <w:spacing w:val="3"/>
          <w:lang w:val="fr-FR"/>
        </w:rPr>
        <w:t xml:space="preserve"> de</w:t>
      </w:r>
      <w:r w:rsidR="00716CC6" w:rsidRPr="00114F4E">
        <w:rPr>
          <w:rFonts w:asciiTheme="majorHAnsi" w:hAnsiTheme="majorHAnsi" w:cstheme="majorHAnsi"/>
          <w:color w:val="000000"/>
          <w:spacing w:val="2"/>
          <w:lang w:val="fr-FR"/>
        </w:rPr>
        <w:t xml:space="preserve"> cette</w:t>
      </w:r>
      <w:r w:rsidR="00385552" w:rsidRPr="00114F4E">
        <w:rPr>
          <w:rFonts w:asciiTheme="majorHAnsi" w:hAnsiTheme="majorHAnsi" w:cstheme="majorHAnsi"/>
          <w:lang w:val="fr-FR"/>
        </w:rPr>
        <w:t xml:space="preserve"> </w:t>
      </w:r>
      <w:r w:rsidR="00385552" w:rsidRPr="00114F4E">
        <w:rPr>
          <w:rFonts w:asciiTheme="majorHAnsi" w:hAnsiTheme="majorHAnsi" w:cstheme="majorHAnsi"/>
          <w:color w:val="000000"/>
          <w:lang w:val="fr-FR"/>
        </w:rPr>
        <w:t>certification</w:t>
      </w:r>
      <w:r w:rsidR="00385552" w:rsidRPr="00114F4E">
        <w:rPr>
          <w:rFonts w:asciiTheme="majorHAnsi" w:hAnsiTheme="majorHAnsi" w:cstheme="majorHAnsi"/>
          <w:color w:val="000000"/>
          <w:spacing w:val="29"/>
          <w:lang w:val="fr-FR"/>
        </w:rPr>
        <w:t xml:space="preserve">. </w:t>
      </w:r>
      <w:r w:rsidR="00385552" w:rsidRPr="00114F4E">
        <w:rPr>
          <w:rFonts w:asciiTheme="majorHAnsi" w:hAnsiTheme="majorHAnsi" w:cstheme="majorHAnsi"/>
          <w:color w:val="010302"/>
          <w:lang w:val="fr-FR"/>
        </w:rPr>
        <w:t xml:space="preserve">  </w:t>
      </w:r>
    </w:p>
    <w:p w14:paraId="56A80562" w14:textId="620C3BCF" w:rsidR="00A807C6" w:rsidRPr="00114F4E" w:rsidRDefault="00D0557A" w:rsidP="00D0557A">
      <w:pPr>
        <w:spacing w:before="3" w:line="360" w:lineRule="auto"/>
        <w:jc w:val="both"/>
        <w:rPr>
          <w:rFonts w:asciiTheme="majorHAnsi" w:hAnsiTheme="majorHAnsi" w:cstheme="majorHAnsi"/>
          <w:color w:val="010302"/>
          <w:lang w:val="fr-FR"/>
        </w:rPr>
      </w:pPr>
      <w:r w:rsidRPr="00114F4E">
        <w:rPr>
          <w:rFonts w:asciiTheme="majorHAnsi" w:hAnsiTheme="majorHAnsi" w:cstheme="majorHAnsi"/>
          <w:color w:val="000000"/>
          <w:lang w:val="fr-FR"/>
        </w:rPr>
        <w:tab/>
      </w:r>
      <w:r w:rsidR="00385552" w:rsidRPr="00114F4E">
        <w:rPr>
          <w:rFonts w:asciiTheme="majorHAnsi" w:hAnsiTheme="majorHAnsi" w:cstheme="majorHAnsi"/>
          <w:color w:val="000000"/>
          <w:lang w:val="fr-FR"/>
        </w:rPr>
        <w:t xml:space="preserve">L’entrepreneur devra présenter à l’agrément du Maître </w:t>
      </w:r>
      <w:r w:rsidR="00716CC6" w:rsidRPr="00114F4E">
        <w:rPr>
          <w:rFonts w:asciiTheme="majorHAnsi" w:hAnsiTheme="majorHAnsi" w:cstheme="majorHAnsi"/>
          <w:color w:val="000000"/>
          <w:lang w:val="fr-FR"/>
        </w:rPr>
        <w:t>d’œuvre</w:t>
      </w:r>
      <w:r w:rsidR="00716CC6" w:rsidRPr="00114F4E">
        <w:rPr>
          <w:rFonts w:asciiTheme="majorHAnsi" w:hAnsiTheme="majorHAnsi" w:cstheme="majorHAnsi"/>
          <w:color w:val="000000"/>
          <w:spacing w:val="2"/>
          <w:lang w:val="fr-FR"/>
        </w:rPr>
        <w:t>, les</w:t>
      </w:r>
      <w:r w:rsidR="00716CC6" w:rsidRPr="00114F4E">
        <w:rPr>
          <w:rFonts w:asciiTheme="majorHAnsi" w:hAnsiTheme="majorHAnsi" w:cstheme="majorHAnsi"/>
          <w:color w:val="000000"/>
          <w:spacing w:val="1"/>
          <w:lang w:val="fr-FR"/>
        </w:rPr>
        <w:t xml:space="preserve"> échantillons</w:t>
      </w:r>
      <w:r w:rsidR="00716CC6" w:rsidRPr="00114F4E">
        <w:rPr>
          <w:rFonts w:asciiTheme="majorHAnsi" w:hAnsiTheme="majorHAnsi" w:cstheme="majorHAnsi"/>
          <w:color w:val="000000"/>
          <w:spacing w:val="2"/>
          <w:lang w:val="fr-FR"/>
        </w:rPr>
        <w:t xml:space="preserve"> de</w:t>
      </w:r>
      <w:r w:rsidR="00385552" w:rsidRPr="00114F4E">
        <w:rPr>
          <w:rFonts w:asciiTheme="majorHAnsi" w:hAnsiTheme="majorHAnsi" w:cstheme="majorHAnsi"/>
          <w:lang w:val="fr-FR"/>
        </w:rPr>
        <w:t xml:space="preserve"> </w:t>
      </w:r>
      <w:r w:rsidR="00385552" w:rsidRPr="00114F4E">
        <w:rPr>
          <w:rFonts w:asciiTheme="majorHAnsi" w:hAnsiTheme="majorHAnsi" w:cstheme="majorHAnsi"/>
          <w:color w:val="000000"/>
          <w:lang w:val="fr-FR"/>
        </w:rPr>
        <w:t>matériaux et d’appareillages</w:t>
      </w:r>
      <w:r w:rsidR="00385552" w:rsidRPr="00114F4E">
        <w:rPr>
          <w:rFonts w:asciiTheme="majorHAnsi" w:hAnsiTheme="majorHAnsi" w:cstheme="majorHAnsi"/>
          <w:color w:val="000000"/>
          <w:spacing w:val="-1"/>
          <w:lang w:val="fr-FR"/>
        </w:rPr>
        <w:t xml:space="preserve"> ou une documentation graphique avec photographies et</w:t>
      </w:r>
      <w:r w:rsidR="00385552" w:rsidRPr="00114F4E">
        <w:rPr>
          <w:rFonts w:asciiTheme="majorHAnsi" w:hAnsiTheme="majorHAnsi" w:cstheme="majorHAnsi"/>
          <w:lang w:val="fr-FR"/>
        </w:rPr>
        <w:t xml:space="preserve"> </w:t>
      </w:r>
      <w:r w:rsidR="00385552" w:rsidRPr="00114F4E">
        <w:rPr>
          <w:rFonts w:asciiTheme="majorHAnsi" w:hAnsiTheme="majorHAnsi" w:cstheme="majorHAnsi"/>
          <w:color w:val="000000"/>
          <w:lang w:val="fr-FR"/>
        </w:rPr>
        <w:t xml:space="preserve">dessins explicites </w:t>
      </w:r>
      <w:r w:rsidR="00385552" w:rsidRPr="00114F4E">
        <w:rPr>
          <w:rFonts w:asciiTheme="majorHAnsi" w:hAnsiTheme="majorHAnsi" w:cstheme="majorHAnsi"/>
          <w:color w:val="000000"/>
          <w:sz w:val="23"/>
          <w:szCs w:val="23"/>
          <w:lang w:val="fr-FR"/>
        </w:rPr>
        <w:t xml:space="preserve">(cas des gros matériels), </w:t>
      </w:r>
      <w:r w:rsidR="00385552" w:rsidRPr="00114F4E">
        <w:rPr>
          <w:rFonts w:asciiTheme="majorHAnsi" w:hAnsiTheme="majorHAnsi" w:cstheme="majorHAnsi"/>
          <w:color w:val="000000"/>
          <w:lang w:val="fr-FR"/>
        </w:rPr>
        <w:t>et ce, avant toute mise en œuvre</w:t>
      </w:r>
      <w:r w:rsidR="00385552" w:rsidRPr="00114F4E">
        <w:rPr>
          <w:rFonts w:asciiTheme="majorHAnsi" w:hAnsiTheme="majorHAnsi" w:cstheme="majorHAnsi"/>
          <w:color w:val="000000"/>
          <w:spacing w:val="30"/>
          <w:lang w:val="fr-FR"/>
        </w:rPr>
        <w:t xml:space="preserve">. </w:t>
      </w:r>
      <w:r w:rsidR="00385552" w:rsidRPr="00114F4E">
        <w:rPr>
          <w:rFonts w:asciiTheme="majorHAnsi" w:hAnsiTheme="majorHAnsi" w:cstheme="majorHAnsi"/>
          <w:color w:val="010302"/>
          <w:lang w:val="fr-FR"/>
        </w:rPr>
        <w:t xml:space="preserve">  </w:t>
      </w:r>
    </w:p>
    <w:p w14:paraId="06E36A2E" w14:textId="46C0A434" w:rsidR="00A807C6" w:rsidRPr="00114F4E" w:rsidRDefault="00D0557A" w:rsidP="00D0557A">
      <w:pPr>
        <w:spacing w:before="3" w:line="360" w:lineRule="auto"/>
        <w:jc w:val="both"/>
        <w:rPr>
          <w:rFonts w:asciiTheme="majorHAnsi" w:hAnsiTheme="majorHAnsi" w:cstheme="majorHAnsi"/>
          <w:color w:val="010302"/>
          <w:lang w:val="fr-FR"/>
        </w:rPr>
      </w:pPr>
      <w:r w:rsidRPr="00114F4E">
        <w:rPr>
          <w:rFonts w:asciiTheme="majorHAnsi" w:hAnsiTheme="majorHAnsi" w:cstheme="majorHAnsi"/>
          <w:color w:val="000000"/>
          <w:lang w:val="fr-FR"/>
        </w:rPr>
        <w:tab/>
      </w:r>
      <w:r w:rsidR="00385552" w:rsidRPr="00114F4E">
        <w:rPr>
          <w:rFonts w:asciiTheme="majorHAnsi" w:hAnsiTheme="majorHAnsi" w:cstheme="majorHAnsi"/>
          <w:color w:val="000000"/>
          <w:lang w:val="fr-FR"/>
        </w:rPr>
        <w:t>Dans le cas contraire, l’entreprise aura à sa charge toutes les incidences techniques</w:t>
      </w:r>
      <w:r w:rsidR="00385552" w:rsidRPr="00114F4E">
        <w:rPr>
          <w:rFonts w:asciiTheme="majorHAnsi" w:hAnsiTheme="majorHAnsi" w:cstheme="majorHAnsi"/>
          <w:lang w:val="fr-FR"/>
        </w:rPr>
        <w:t xml:space="preserve"> </w:t>
      </w:r>
      <w:r w:rsidR="00385552" w:rsidRPr="00114F4E">
        <w:rPr>
          <w:rFonts w:asciiTheme="majorHAnsi" w:hAnsiTheme="majorHAnsi" w:cstheme="majorHAnsi"/>
          <w:color w:val="000000"/>
          <w:lang w:val="fr-FR"/>
        </w:rPr>
        <w:t xml:space="preserve">et financières qui pourraient résulter d’une modification de matériel ou </w:t>
      </w:r>
      <w:r w:rsidR="00385552" w:rsidRPr="00114F4E">
        <w:rPr>
          <w:rFonts w:asciiTheme="majorHAnsi" w:hAnsiTheme="majorHAnsi" w:cstheme="majorHAnsi"/>
          <w:color w:val="000000"/>
          <w:spacing w:val="-4"/>
          <w:lang w:val="fr-FR"/>
        </w:rPr>
        <w:t>d’appareillage,</w:t>
      </w:r>
      <w:r w:rsidR="00385552" w:rsidRPr="00114F4E">
        <w:rPr>
          <w:rFonts w:asciiTheme="majorHAnsi" w:hAnsiTheme="majorHAnsi" w:cstheme="majorHAnsi"/>
          <w:lang w:val="fr-FR"/>
        </w:rPr>
        <w:t xml:space="preserve"> </w:t>
      </w:r>
      <w:r w:rsidR="00385552" w:rsidRPr="00114F4E">
        <w:rPr>
          <w:rFonts w:asciiTheme="majorHAnsi" w:hAnsiTheme="majorHAnsi" w:cstheme="majorHAnsi"/>
          <w:color w:val="000000"/>
          <w:lang w:val="fr-FR"/>
        </w:rPr>
        <w:t>demandée par l’architecte ou par le Maître d’œuvre</w:t>
      </w:r>
      <w:r w:rsidR="00385552" w:rsidRPr="00114F4E">
        <w:rPr>
          <w:rFonts w:asciiTheme="majorHAnsi" w:hAnsiTheme="majorHAnsi" w:cstheme="majorHAnsi"/>
          <w:color w:val="000000"/>
          <w:spacing w:val="30"/>
          <w:lang w:val="fr-FR"/>
        </w:rPr>
        <w:t xml:space="preserve">. </w:t>
      </w:r>
      <w:r w:rsidR="00385552" w:rsidRPr="00114F4E">
        <w:rPr>
          <w:rFonts w:asciiTheme="majorHAnsi" w:hAnsiTheme="majorHAnsi" w:cstheme="majorHAnsi"/>
          <w:color w:val="010302"/>
          <w:lang w:val="fr-FR"/>
        </w:rPr>
        <w:t xml:space="preserve">  </w:t>
      </w:r>
    </w:p>
    <w:p w14:paraId="3D2DD9A3" w14:textId="3F259567" w:rsidR="00A807C6" w:rsidRPr="00114F4E" w:rsidRDefault="00385552" w:rsidP="00385552">
      <w:pPr>
        <w:pStyle w:val="Titre2"/>
        <w:rPr>
          <w:rFonts w:cstheme="majorHAnsi"/>
          <w:lang w:val="fr-FR"/>
        </w:rPr>
      </w:pPr>
      <w:bookmarkStart w:id="12" w:name="_Toc209708006"/>
      <w:r w:rsidRPr="00114F4E">
        <w:rPr>
          <w:rFonts w:cstheme="majorHAnsi"/>
          <w:lang w:val="fr-FR"/>
        </w:rPr>
        <w:t>3.2. Garantie du matériel</w:t>
      </w:r>
      <w:bookmarkEnd w:id="12"/>
      <w:r w:rsidRPr="00114F4E">
        <w:rPr>
          <w:rFonts w:cstheme="majorHAnsi"/>
          <w:lang w:val="fr-FR"/>
        </w:rPr>
        <w:t xml:space="preserve">   </w:t>
      </w:r>
    </w:p>
    <w:p w14:paraId="23031264" w14:textId="66BDF697" w:rsidR="00A807C6" w:rsidRPr="00114F4E" w:rsidRDefault="00697AD7" w:rsidP="00D0557A">
      <w:pPr>
        <w:spacing w:before="233" w:line="360" w:lineRule="auto"/>
        <w:ind w:right="142" w:firstLine="720"/>
        <w:jc w:val="both"/>
        <w:rPr>
          <w:rFonts w:asciiTheme="majorHAnsi" w:hAnsiTheme="majorHAnsi" w:cstheme="majorHAnsi"/>
          <w:color w:val="010302"/>
          <w:lang w:val="fr-FR"/>
        </w:rPr>
      </w:pPr>
      <w:r w:rsidRPr="00114F4E">
        <w:rPr>
          <w:rFonts w:asciiTheme="majorHAnsi" w:hAnsiTheme="majorHAnsi" w:cstheme="majorHAnsi"/>
          <w:color w:val="000000"/>
          <w:spacing w:val="-1"/>
          <w:lang w:val="fr-FR"/>
        </w:rPr>
        <w:t xml:space="preserve"> Le matériel installé devra donner le maximum de fiabilité pour un service permanent.  </w:t>
      </w:r>
      <w:r w:rsidRPr="00114F4E">
        <w:rPr>
          <w:rFonts w:asciiTheme="majorHAnsi" w:hAnsiTheme="majorHAnsi" w:cstheme="majorHAnsi"/>
          <w:color w:val="000000"/>
          <w:lang w:val="fr-FR"/>
        </w:rPr>
        <w:t xml:space="preserve">Cette garantie portera sur tous les défauts visibles ou non des matériaux </w:t>
      </w:r>
      <w:r w:rsidR="00716CC6" w:rsidRPr="00114F4E">
        <w:rPr>
          <w:rFonts w:asciiTheme="majorHAnsi" w:hAnsiTheme="majorHAnsi" w:cstheme="majorHAnsi"/>
          <w:color w:val="000000"/>
          <w:lang w:val="fr-FR"/>
        </w:rPr>
        <w:t>employés, contre</w:t>
      </w:r>
      <w:r w:rsidRPr="00114F4E">
        <w:rPr>
          <w:rFonts w:asciiTheme="majorHAnsi" w:hAnsiTheme="majorHAnsi" w:cstheme="majorHAnsi"/>
          <w:color w:val="000000"/>
          <w:lang w:val="fr-FR"/>
        </w:rPr>
        <w:t xml:space="preserve"> tous les vices de construction ou de conception et sur le bon </w:t>
      </w:r>
      <w:r w:rsidR="00716CC6" w:rsidRPr="00114F4E">
        <w:rPr>
          <w:rFonts w:asciiTheme="majorHAnsi" w:hAnsiTheme="majorHAnsi" w:cstheme="majorHAnsi"/>
          <w:color w:val="000000"/>
          <w:lang w:val="fr-FR"/>
        </w:rPr>
        <w:t>fonctionnement de</w:t>
      </w:r>
      <w:r w:rsidRPr="00114F4E">
        <w:rPr>
          <w:rFonts w:asciiTheme="majorHAnsi" w:hAnsiTheme="majorHAnsi" w:cstheme="majorHAnsi"/>
          <w:color w:val="000000"/>
          <w:lang w:val="fr-FR"/>
        </w:rPr>
        <w:t xml:space="preserve"> l'installation, tant dans l'ensemble que dans les détails</w:t>
      </w:r>
      <w:r w:rsidRPr="00114F4E">
        <w:rPr>
          <w:rFonts w:asciiTheme="majorHAnsi" w:hAnsiTheme="majorHAnsi" w:cstheme="majorHAnsi"/>
          <w:color w:val="000000"/>
          <w:spacing w:val="30"/>
          <w:lang w:val="fr-FR"/>
        </w:rPr>
        <w:t xml:space="preserve">. </w:t>
      </w:r>
      <w:r w:rsidRPr="00114F4E">
        <w:rPr>
          <w:rFonts w:asciiTheme="majorHAnsi" w:hAnsiTheme="majorHAnsi" w:cstheme="majorHAnsi"/>
          <w:color w:val="010302"/>
          <w:lang w:val="fr-FR"/>
        </w:rPr>
        <w:t xml:space="preserve">  </w:t>
      </w:r>
    </w:p>
    <w:p w14:paraId="47E54771" w14:textId="77777777" w:rsidR="00A807C6" w:rsidRPr="00114F4E" w:rsidRDefault="00385552" w:rsidP="00D0557A">
      <w:pPr>
        <w:spacing w:line="360" w:lineRule="auto"/>
        <w:ind w:right="142" w:firstLine="720"/>
        <w:jc w:val="both"/>
        <w:rPr>
          <w:rFonts w:asciiTheme="majorHAnsi" w:hAnsiTheme="majorHAnsi" w:cstheme="majorHAnsi"/>
          <w:color w:val="010302"/>
          <w:lang w:val="fr-FR"/>
        </w:rPr>
      </w:pPr>
      <w:r w:rsidRPr="00114F4E">
        <w:rPr>
          <w:rFonts w:asciiTheme="majorHAnsi" w:hAnsiTheme="majorHAnsi" w:cstheme="majorHAnsi"/>
          <w:color w:val="000000"/>
          <w:lang w:val="fr-FR"/>
        </w:rPr>
        <w:t>Toute</w:t>
      </w:r>
      <w:r w:rsidRPr="00114F4E">
        <w:rPr>
          <w:rFonts w:asciiTheme="majorHAnsi" w:hAnsiTheme="majorHAnsi" w:cstheme="majorHAnsi"/>
          <w:color w:val="000000"/>
          <w:spacing w:val="29"/>
          <w:lang w:val="fr-FR"/>
        </w:rPr>
        <w:t xml:space="preserve"> </w:t>
      </w:r>
      <w:r w:rsidRPr="00114F4E">
        <w:rPr>
          <w:rFonts w:asciiTheme="majorHAnsi" w:hAnsiTheme="majorHAnsi" w:cstheme="majorHAnsi"/>
          <w:color w:val="000000"/>
          <w:lang w:val="fr-FR"/>
        </w:rPr>
        <w:t>pièce</w:t>
      </w:r>
      <w:r w:rsidRPr="00114F4E">
        <w:rPr>
          <w:rFonts w:asciiTheme="majorHAnsi" w:hAnsiTheme="majorHAnsi" w:cstheme="majorHAnsi"/>
          <w:color w:val="000000"/>
          <w:spacing w:val="29"/>
          <w:lang w:val="fr-FR"/>
        </w:rPr>
        <w:t xml:space="preserve"> </w:t>
      </w:r>
      <w:r w:rsidRPr="00114F4E">
        <w:rPr>
          <w:rFonts w:asciiTheme="majorHAnsi" w:hAnsiTheme="majorHAnsi" w:cstheme="majorHAnsi"/>
          <w:color w:val="000000"/>
          <w:lang w:val="fr-FR"/>
        </w:rPr>
        <w:t>ou</w:t>
      </w:r>
      <w:r w:rsidRPr="00114F4E">
        <w:rPr>
          <w:rFonts w:asciiTheme="majorHAnsi" w:hAnsiTheme="majorHAnsi" w:cstheme="majorHAnsi"/>
          <w:color w:val="000000"/>
          <w:spacing w:val="27"/>
          <w:lang w:val="fr-FR"/>
        </w:rPr>
        <w:t xml:space="preserve"> </w:t>
      </w:r>
      <w:r w:rsidRPr="00114F4E">
        <w:rPr>
          <w:rFonts w:asciiTheme="majorHAnsi" w:hAnsiTheme="majorHAnsi" w:cstheme="majorHAnsi"/>
          <w:color w:val="000000"/>
          <w:lang w:val="fr-FR"/>
        </w:rPr>
        <w:t>élément</w:t>
      </w:r>
      <w:r w:rsidRPr="00114F4E">
        <w:rPr>
          <w:rFonts w:asciiTheme="majorHAnsi" w:hAnsiTheme="majorHAnsi" w:cstheme="majorHAnsi"/>
          <w:color w:val="000000"/>
          <w:spacing w:val="29"/>
          <w:lang w:val="fr-FR"/>
        </w:rPr>
        <w:t xml:space="preserve"> </w:t>
      </w:r>
      <w:r w:rsidRPr="00114F4E">
        <w:rPr>
          <w:rFonts w:asciiTheme="majorHAnsi" w:hAnsiTheme="majorHAnsi" w:cstheme="majorHAnsi"/>
          <w:color w:val="000000"/>
          <w:lang w:val="fr-FR"/>
        </w:rPr>
        <w:t>reconnu</w:t>
      </w:r>
      <w:r w:rsidRPr="00114F4E">
        <w:rPr>
          <w:rFonts w:asciiTheme="majorHAnsi" w:hAnsiTheme="majorHAnsi" w:cstheme="majorHAnsi"/>
          <w:color w:val="000000"/>
          <w:spacing w:val="30"/>
          <w:lang w:val="fr-FR"/>
        </w:rPr>
        <w:t xml:space="preserve"> </w:t>
      </w:r>
      <w:r w:rsidRPr="00114F4E">
        <w:rPr>
          <w:rFonts w:asciiTheme="majorHAnsi" w:hAnsiTheme="majorHAnsi" w:cstheme="majorHAnsi"/>
          <w:color w:val="000000"/>
          <w:lang w:val="fr-FR"/>
        </w:rPr>
        <w:t>défectueux</w:t>
      </w:r>
      <w:r w:rsidRPr="00114F4E">
        <w:rPr>
          <w:rFonts w:asciiTheme="majorHAnsi" w:hAnsiTheme="majorHAnsi" w:cstheme="majorHAnsi"/>
          <w:color w:val="000000"/>
          <w:spacing w:val="29"/>
          <w:lang w:val="fr-FR"/>
        </w:rPr>
        <w:t xml:space="preserve"> </w:t>
      </w:r>
      <w:r w:rsidRPr="00114F4E">
        <w:rPr>
          <w:rFonts w:asciiTheme="majorHAnsi" w:hAnsiTheme="majorHAnsi" w:cstheme="majorHAnsi"/>
          <w:color w:val="000000"/>
          <w:lang w:val="fr-FR"/>
        </w:rPr>
        <w:t>sera</w:t>
      </w:r>
      <w:r w:rsidRPr="00114F4E">
        <w:rPr>
          <w:rFonts w:asciiTheme="majorHAnsi" w:hAnsiTheme="majorHAnsi" w:cstheme="majorHAnsi"/>
          <w:color w:val="000000"/>
          <w:spacing w:val="27"/>
          <w:lang w:val="fr-FR"/>
        </w:rPr>
        <w:t xml:space="preserve"> </w:t>
      </w:r>
      <w:r w:rsidRPr="00114F4E">
        <w:rPr>
          <w:rFonts w:asciiTheme="majorHAnsi" w:hAnsiTheme="majorHAnsi" w:cstheme="majorHAnsi"/>
          <w:color w:val="000000"/>
          <w:lang w:val="fr-FR"/>
        </w:rPr>
        <w:t>remplacé</w:t>
      </w:r>
      <w:r w:rsidRPr="00114F4E">
        <w:rPr>
          <w:rFonts w:asciiTheme="majorHAnsi" w:hAnsiTheme="majorHAnsi" w:cstheme="majorHAnsi"/>
          <w:color w:val="000000"/>
          <w:spacing w:val="29"/>
          <w:lang w:val="fr-FR"/>
        </w:rPr>
        <w:t xml:space="preserve"> </w:t>
      </w:r>
      <w:r w:rsidRPr="00114F4E">
        <w:rPr>
          <w:rFonts w:asciiTheme="majorHAnsi" w:hAnsiTheme="majorHAnsi" w:cstheme="majorHAnsi"/>
          <w:color w:val="000000"/>
          <w:lang w:val="fr-FR"/>
        </w:rPr>
        <w:t>;</w:t>
      </w:r>
      <w:r w:rsidRPr="00114F4E">
        <w:rPr>
          <w:rFonts w:asciiTheme="majorHAnsi" w:hAnsiTheme="majorHAnsi" w:cstheme="majorHAnsi"/>
          <w:color w:val="000000"/>
          <w:spacing w:val="29"/>
          <w:lang w:val="fr-FR"/>
        </w:rPr>
        <w:t xml:space="preserve"> </w:t>
      </w:r>
      <w:r w:rsidRPr="00114F4E">
        <w:rPr>
          <w:rFonts w:asciiTheme="majorHAnsi" w:hAnsiTheme="majorHAnsi" w:cstheme="majorHAnsi"/>
          <w:color w:val="000000"/>
          <w:lang w:val="fr-FR"/>
        </w:rPr>
        <w:t>aucun</w:t>
      </w:r>
      <w:r w:rsidRPr="00114F4E">
        <w:rPr>
          <w:rFonts w:asciiTheme="majorHAnsi" w:hAnsiTheme="majorHAnsi" w:cstheme="majorHAnsi"/>
          <w:color w:val="000000"/>
          <w:spacing w:val="29"/>
          <w:lang w:val="fr-FR"/>
        </w:rPr>
        <w:t xml:space="preserve"> </w:t>
      </w:r>
      <w:r w:rsidRPr="00114F4E">
        <w:rPr>
          <w:rFonts w:asciiTheme="majorHAnsi" w:hAnsiTheme="majorHAnsi" w:cstheme="majorHAnsi"/>
          <w:color w:val="000000"/>
          <w:spacing w:val="-2"/>
          <w:lang w:val="fr-FR"/>
        </w:rPr>
        <w:t>remplacement</w:t>
      </w:r>
      <w:r w:rsidRPr="00114F4E">
        <w:rPr>
          <w:rFonts w:asciiTheme="majorHAnsi" w:hAnsiTheme="majorHAnsi" w:cstheme="majorHAnsi"/>
          <w:lang w:val="fr-FR"/>
        </w:rPr>
        <w:t xml:space="preserve"> </w:t>
      </w:r>
      <w:r w:rsidRPr="00114F4E">
        <w:rPr>
          <w:rFonts w:asciiTheme="majorHAnsi" w:hAnsiTheme="majorHAnsi" w:cstheme="majorHAnsi"/>
          <w:color w:val="000000"/>
          <w:lang w:val="fr-FR"/>
        </w:rPr>
        <w:t xml:space="preserve">partiel </w:t>
      </w:r>
      <w:r w:rsidRPr="00114F4E">
        <w:rPr>
          <w:rFonts w:asciiTheme="majorHAnsi" w:hAnsiTheme="majorHAnsi" w:cstheme="majorHAnsi"/>
          <w:color w:val="000000"/>
          <w:spacing w:val="-1"/>
          <w:lang w:val="fr-FR"/>
        </w:rPr>
        <w:t>ne sera admis ; en cas de défectuosité d'un appareil, la durée de garantie sera</w:t>
      </w:r>
      <w:r w:rsidRPr="00114F4E">
        <w:rPr>
          <w:rFonts w:asciiTheme="majorHAnsi" w:hAnsiTheme="majorHAnsi" w:cstheme="majorHAnsi"/>
          <w:lang w:val="fr-FR"/>
        </w:rPr>
        <w:t xml:space="preserve"> </w:t>
      </w:r>
      <w:r w:rsidRPr="00114F4E">
        <w:rPr>
          <w:rFonts w:asciiTheme="majorHAnsi" w:hAnsiTheme="majorHAnsi" w:cstheme="majorHAnsi"/>
          <w:color w:val="000000"/>
          <w:lang w:val="fr-FR"/>
        </w:rPr>
        <w:t xml:space="preserve">prolongée d'une durée égale à celle de l'indisponibilité.  </w:t>
      </w:r>
      <w:r w:rsidRPr="00114F4E">
        <w:rPr>
          <w:rFonts w:asciiTheme="majorHAnsi" w:hAnsiTheme="majorHAnsi" w:cstheme="majorHAnsi"/>
          <w:color w:val="010302"/>
          <w:lang w:val="fr-FR"/>
        </w:rPr>
        <w:t xml:space="preserve">  </w:t>
      </w:r>
    </w:p>
    <w:p w14:paraId="77DB5186" w14:textId="1FE15A60" w:rsidR="00A807C6" w:rsidRPr="00114F4E" w:rsidRDefault="00385552" w:rsidP="00590DD8">
      <w:pPr>
        <w:pStyle w:val="Titre2"/>
        <w:rPr>
          <w:rFonts w:cstheme="majorHAnsi"/>
          <w:lang w:val="fr-FR"/>
        </w:rPr>
      </w:pPr>
      <w:bookmarkStart w:id="13" w:name="_Toc209708007"/>
      <w:r w:rsidRPr="00114F4E">
        <w:rPr>
          <w:rFonts w:cstheme="majorHAnsi"/>
          <w:lang w:val="fr-FR"/>
        </w:rPr>
        <w:t>3.3 Protection et nettoyage</w:t>
      </w:r>
      <w:bookmarkEnd w:id="13"/>
      <w:r w:rsidRPr="00114F4E">
        <w:rPr>
          <w:rFonts w:cstheme="majorHAnsi"/>
          <w:lang w:val="fr-FR"/>
        </w:rPr>
        <w:t xml:space="preserve">   </w:t>
      </w:r>
    </w:p>
    <w:p w14:paraId="33D37F09" w14:textId="77777777" w:rsidR="00A807C6" w:rsidRPr="00114F4E" w:rsidRDefault="00385552" w:rsidP="00D0557A">
      <w:pPr>
        <w:spacing w:before="103" w:line="360" w:lineRule="auto"/>
        <w:ind w:firstLine="720"/>
        <w:rPr>
          <w:rFonts w:asciiTheme="majorHAnsi" w:hAnsiTheme="majorHAnsi" w:cstheme="majorHAnsi"/>
          <w:color w:val="010302"/>
          <w:lang w:val="fr-FR"/>
        </w:rPr>
      </w:pPr>
      <w:r w:rsidRPr="00114F4E">
        <w:rPr>
          <w:rFonts w:asciiTheme="majorHAnsi" w:hAnsiTheme="majorHAnsi" w:cstheme="majorHAnsi"/>
          <w:color w:val="000000"/>
          <w:lang w:val="fr-FR"/>
        </w:rPr>
        <w:t>L'entrepreneur du présent lot devra prendre toutes dispositions pour protéger lors de</w:t>
      </w:r>
      <w:r w:rsidRPr="00114F4E">
        <w:rPr>
          <w:rFonts w:asciiTheme="majorHAnsi" w:hAnsiTheme="majorHAnsi" w:cstheme="majorHAnsi"/>
          <w:lang w:val="fr-FR"/>
        </w:rPr>
        <w:t xml:space="preserve"> </w:t>
      </w:r>
      <w:r w:rsidRPr="00114F4E">
        <w:rPr>
          <w:rFonts w:asciiTheme="majorHAnsi" w:hAnsiTheme="majorHAnsi" w:cstheme="majorHAnsi"/>
          <w:color w:val="000000"/>
          <w:lang w:val="fr-FR"/>
        </w:rPr>
        <w:t>l'exécution de ses travaux tous les ouvrages et bâtiment pouvant être tachés</w:t>
      </w:r>
      <w:r w:rsidRPr="00114F4E">
        <w:rPr>
          <w:rFonts w:asciiTheme="majorHAnsi" w:hAnsiTheme="majorHAnsi" w:cstheme="majorHAnsi"/>
          <w:color w:val="000000"/>
          <w:spacing w:val="30"/>
          <w:lang w:val="fr-FR"/>
        </w:rPr>
        <w:t xml:space="preserve">. </w:t>
      </w:r>
      <w:r w:rsidRPr="00114F4E">
        <w:rPr>
          <w:rFonts w:asciiTheme="majorHAnsi" w:hAnsiTheme="majorHAnsi" w:cstheme="majorHAnsi"/>
          <w:color w:val="010302"/>
          <w:lang w:val="fr-FR"/>
        </w:rPr>
        <w:t xml:space="preserve">  </w:t>
      </w:r>
    </w:p>
    <w:p w14:paraId="53BD51C3" w14:textId="77777777" w:rsidR="00A807C6" w:rsidRPr="00114F4E" w:rsidRDefault="00385552" w:rsidP="00D0557A">
      <w:pPr>
        <w:spacing w:before="22" w:line="360" w:lineRule="auto"/>
        <w:ind w:firstLine="720"/>
        <w:jc w:val="both"/>
        <w:rPr>
          <w:rFonts w:asciiTheme="majorHAnsi" w:hAnsiTheme="majorHAnsi" w:cstheme="majorHAnsi"/>
          <w:color w:val="010302"/>
          <w:lang w:val="fr-FR"/>
        </w:rPr>
      </w:pPr>
      <w:r w:rsidRPr="00114F4E">
        <w:rPr>
          <w:rFonts w:asciiTheme="majorHAnsi" w:hAnsiTheme="majorHAnsi" w:cstheme="majorHAnsi"/>
          <w:color w:val="000000"/>
          <w:lang w:val="fr-FR"/>
        </w:rPr>
        <w:t>Dès</w:t>
      </w:r>
      <w:r w:rsidRPr="00114F4E">
        <w:rPr>
          <w:rFonts w:asciiTheme="majorHAnsi" w:hAnsiTheme="majorHAnsi" w:cstheme="majorHAnsi"/>
          <w:color w:val="000000"/>
          <w:spacing w:val="27"/>
          <w:lang w:val="fr-FR"/>
        </w:rPr>
        <w:t xml:space="preserve"> </w:t>
      </w:r>
      <w:r w:rsidRPr="00114F4E">
        <w:rPr>
          <w:rFonts w:asciiTheme="majorHAnsi" w:hAnsiTheme="majorHAnsi" w:cstheme="majorHAnsi"/>
          <w:color w:val="000000"/>
          <w:lang w:val="fr-FR"/>
        </w:rPr>
        <w:t>finition</w:t>
      </w:r>
      <w:r w:rsidRPr="00114F4E">
        <w:rPr>
          <w:rFonts w:asciiTheme="majorHAnsi" w:hAnsiTheme="majorHAnsi" w:cstheme="majorHAnsi"/>
          <w:color w:val="000000"/>
          <w:spacing w:val="27"/>
          <w:lang w:val="fr-FR"/>
        </w:rPr>
        <w:t xml:space="preserve"> </w:t>
      </w:r>
      <w:r w:rsidRPr="00114F4E">
        <w:rPr>
          <w:rFonts w:asciiTheme="majorHAnsi" w:hAnsiTheme="majorHAnsi" w:cstheme="majorHAnsi"/>
          <w:color w:val="000000"/>
          <w:lang w:val="fr-FR"/>
        </w:rPr>
        <w:t>des</w:t>
      </w:r>
      <w:r w:rsidRPr="00114F4E">
        <w:rPr>
          <w:rFonts w:asciiTheme="majorHAnsi" w:hAnsiTheme="majorHAnsi" w:cstheme="majorHAnsi"/>
          <w:color w:val="000000"/>
          <w:spacing w:val="27"/>
          <w:lang w:val="fr-FR"/>
        </w:rPr>
        <w:t xml:space="preserve"> </w:t>
      </w:r>
      <w:r w:rsidRPr="00114F4E">
        <w:rPr>
          <w:rFonts w:asciiTheme="majorHAnsi" w:hAnsiTheme="majorHAnsi" w:cstheme="majorHAnsi"/>
          <w:color w:val="000000"/>
          <w:lang w:val="fr-FR"/>
        </w:rPr>
        <w:t>travaux,</w:t>
      </w:r>
      <w:r w:rsidRPr="00114F4E">
        <w:rPr>
          <w:rFonts w:asciiTheme="majorHAnsi" w:hAnsiTheme="majorHAnsi" w:cstheme="majorHAnsi"/>
          <w:color w:val="000000"/>
          <w:spacing w:val="27"/>
          <w:lang w:val="fr-FR"/>
        </w:rPr>
        <w:t xml:space="preserve"> </w:t>
      </w:r>
      <w:r w:rsidRPr="00114F4E">
        <w:rPr>
          <w:rFonts w:asciiTheme="majorHAnsi" w:hAnsiTheme="majorHAnsi" w:cstheme="majorHAnsi"/>
          <w:color w:val="000000"/>
          <w:lang w:val="fr-FR"/>
        </w:rPr>
        <w:t>les</w:t>
      </w:r>
      <w:r w:rsidRPr="00114F4E">
        <w:rPr>
          <w:rFonts w:asciiTheme="majorHAnsi" w:hAnsiTheme="majorHAnsi" w:cstheme="majorHAnsi"/>
          <w:color w:val="000000"/>
          <w:spacing w:val="27"/>
          <w:lang w:val="fr-FR"/>
        </w:rPr>
        <w:t xml:space="preserve"> </w:t>
      </w:r>
      <w:r w:rsidRPr="00114F4E">
        <w:rPr>
          <w:rFonts w:asciiTheme="majorHAnsi" w:hAnsiTheme="majorHAnsi" w:cstheme="majorHAnsi"/>
          <w:color w:val="000000"/>
          <w:lang w:val="fr-FR"/>
        </w:rPr>
        <w:t>espaces</w:t>
      </w:r>
      <w:r w:rsidRPr="00114F4E">
        <w:rPr>
          <w:rFonts w:asciiTheme="majorHAnsi" w:hAnsiTheme="majorHAnsi" w:cstheme="majorHAnsi"/>
          <w:color w:val="000000"/>
          <w:spacing w:val="27"/>
          <w:lang w:val="fr-FR"/>
        </w:rPr>
        <w:t xml:space="preserve"> </w:t>
      </w:r>
      <w:r w:rsidRPr="00114F4E">
        <w:rPr>
          <w:rFonts w:asciiTheme="majorHAnsi" w:hAnsiTheme="majorHAnsi" w:cstheme="majorHAnsi"/>
          <w:color w:val="000000"/>
          <w:lang w:val="fr-FR"/>
        </w:rPr>
        <w:t>dans</w:t>
      </w:r>
      <w:r w:rsidRPr="00114F4E">
        <w:rPr>
          <w:rFonts w:asciiTheme="majorHAnsi" w:hAnsiTheme="majorHAnsi" w:cstheme="majorHAnsi"/>
          <w:color w:val="000000"/>
          <w:spacing w:val="27"/>
          <w:lang w:val="fr-FR"/>
        </w:rPr>
        <w:t xml:space="preserve"> </w:t>
      </w:r>
      <w:r w:rsidRPr="00114F4E">
        <w:rPr>
          <w:rFonts w:asciiTheme="majorHAnsi" w:hAnsiTheme="majorHAnsi" w:cstheme="majorHAnsi"/>
          <w:color w:val="000000"/>
          <w:lang w:val="fr-FR"/>
        </w:rPr>
        <w:t>lesquels</w:t>
      </w:r>
      <w:r w:rsidRPr="00114F4E">
        <w:rPr>
          <w:rFonts w:asciiTheme="majorHAnsi" w:hAnsiTheme="majorHAnsi" w:cstheme="majorHAnsi"/>
          <w:color w:val="000000"/>
          <w:spacing w:val="27"/>
          <w:lang w:val="fr-FR"/>
        </w:rPr>
        <w:t xml:space="preserve"> </w:t>
      </w:r>
      <w:r w:rsidRPr="00114F4E">
        <w:rPr>
          <w:rFonts w:asciiTheme="majorHAnsi" w:hAnsiTheme="majorHAnsi" w:cstheme="majorHAnsi"/>
          <w:color w:val="000000"/>
          <w:lang w:val="fr-FR"/>
        </w:rPr>
        <w:t>le</w:t>
      </w:r>
      <w:r w:rsidRPr="00114F4E">
        <w:rPr>
          <w:rFonts w:asciiTheme="majorHAnsi" w:hAnsiTheme="majorHAnsi" w:cstheme="majorHAnsi"/>
          <w:color w:val="000000"/>
          <w:spacing w:val="31"/>
          <w:lang w:val="fr-FR"/>
        </w:rPr>
        <w:t xml:space="preserve"> </w:t>
      </w:r>
      <w:r w:rsidRPr="00114F4E">
        <w:rPr>
          <w:rFonts w:asciiTheme="majorHAnsi" w:hAnsiTheme="majorHAnsi" w:cstheme="majorHAnsi"/>
          <w:color w:val="000000"/>
          <w:lang w:val="fr-FR"/>
        </w:rPr>
        <w:t>présent</w:t>
      </w:r>
      <w:r w:rsidRPr="00114F4E">
        <w:rPr>
          <w:rFonts w:asciiTheme="majorHAnsi" w:hAnsiTheme="majorHAnsi" w:cstheme="majorHAnsi"/>
          <w:color w:val="000000"/>
          <w:spacing w:val="27"/>
          <w:lang w:val="fr-FR"/>
        </w:rPr>
        <w:t xml:space="preserve"> </w:t>
      </w:r>
      <w:r w:rsidRPr="00114F4E">
        <w:rPr>
          <w:rFonts w:asciiTheme="majorHAnsi" w:hAnsiTheme="majorHAnsi" w:cstheme="majorHAnsi"/>
          <w:color w:val="000000"/>
          <w:lang w:val="fr-FR"/>
        </w:rPr>
        <w:t>lot</w:t>
      </w:r>
      <w:r w:rsidRPr="00114F4E">
        <w:rPr>
          <w:rFonts w:asciiTheme="majorHAnsi" w:hAnsiTheme="majorHAnsi" w:cstheme="majorHAnsi"/>
          <w:color w:val="000000"/>
          <w:spacing w:val="27"/>
          <w:lang w:val="fr-FR"/>
        </w:rPr>
        <w:t xml:space="preserve"> </w:t>
      </w:r>
      <w:r w:rsidRPr="00114F4E">
        <w:rPr>
          <w:rFonts w:asciiTheme="majorHAnsi" w:hAnsiTheme="majorHAnsi" w:cstheme="majorHAnsi"/>
          <w:color w:val="000000"/>
          <w:lang w:val="fr-FR"/>
        </w:rPr>
        <w:t>aura</w:t>
      </w:r>
      <w:r w:rsidRPr="00114F4E">
        <w:rPr>
          <w:rFonts w:asciiTheme="majorHAnsi" w:hAnsiTheme="majorHAnsi" w:cstheme="majorHAnsi"/>
          <w:color w:val="000000"/>
          <w:spacing w:val="27"/>
          <w:lang w:val="fr-FR"/>
        </w:rPr>
        <w:t xml:space="preserve"> </w:t>
      </w:r>
      <w:r w:rsidRPr="00114F4E">
        <w:rPr>
          <w:rFonts w:asciiTheme="majorHAnsi" w:hAnsiTheme="majorHAnsi" w:cstheme="majorHAnsi"/>
          <w:color w:val="000000"/>
          <w:lang w:val="fr-FR"/>
        </w:rPr>
        <w:t>exécuté</w:t>
      </w:r>
      <w:r w:rsidRPr="00114F4E">
        <w:rPr>
          <w:rFonts w:asciiTheme="majorHAnsi" w:hAnsiTheme="majorHAnsi" w:cstheme="majorHAnsi"/>
          <w:color w:val="000000"/>
          <w:spacing w:val="22"/>
          <w:lang w:val="fr-FR"/>
        </w:rPr>
        <w:t xml:space="preserve"> </w:t>
      </w:r>
      <w:r w:rsidRPr="00114F4E">
        <w:rPr>
          <w:rFonts w:asciiTheme="majorHAnsi" w:hAnsiTheme="majorHAnsi" w:cstheme="majorHAnsi"/>
          <w:color w:val="000000"/>
          <w:spacing w:val="-10"/>
          <w:lang w:val="fr-FR"/>
        </w:rPr>
        <w:t>des</w:t>
      </w:r>
      <w:r w:rsidRPr="00114F4E">
        <w:rPr>
          <w:rFonts w:asciiTheme="majorHAnsi" w:hAnsiTheme="majorHAnsi" w:cstheme="majorHAnsi"/>
          <w:lang w:val="fr-FR"/>
        </w:rPr>
        <w:t xml:space="preserve"> </w:t>
      </w:r>
      <w:r w:rsidRPr="00114F4E">
        <w:rPr>
          <w:rFonts w:asciiTheme="majorHAnsi" w:hAnsiTheme="majorHAnsi" w:cstheme="majorHAnsi"/>
          <w:color w:val="000000"/>
          <w:lang w:val="fr-FR"/>
        </w:rPr>
        <w:t xml:space="preserve">travaux </w:t>
      </w:r>
      <w:r w:rsidRPr="00114F4E">
        <w:rPr>
          <w:rFonts w:asciiTheme="majorHAnsi" w:hAnsiTheme="majorHAnsi" w:cstheme="majorHAnsi"/>
          <w:color w:val="000000"/>
          <w:spacing w:val="-1"/>
          <w:lang w:val="fr-FR"/>
        </w:rPr>
        <w:t>ainsi que ceux salis durant leur traversée seront immédiatement nettoyés, les</w:t>
      </w:r>
      <w:r w:rsidRPr="00114F4E">
        <w:rPr>
          <w:rFonts w:asciiTheme="majorHAnsi" w:hAnsiTheme="majorHAnsi" w:cstheme="majorHAnsi"/>
          <w:lang w:val="fr-FR"/>
        </w:rPr>
        <w:t xml:space="preserve"> </w:t>
      </w:r>
      <w:r w:rsidRPr="00114F4E">
        <w:rPr>
          <w:rFonts w:asciiTheme="majorHAnsi" w:hAnsiTheme="majorHAnsi" w:cstheme="majorHAnsi"/>
          <w:color w:val="000000"/>
          <w:lang w:val="fr-FR"/>
        </w:rPr>
        <w:t xml:space="preserve">sols seront grattés et soigneusement nettoyés.   </w:t>
      </w:r>
    </w:p>
    <w:p w14:paraId="6B87D1E5" w14:textId="77777777" w:rsidR="00A807C6" w:rsidRPr="00114F4E" w:rsidRDefault="00385552" w:rsidP="00CD5286">
      <w:pPr>
        <w:spacing w:before="40" w:line="360" w:lineRule="auto"/>
        <w:rPr>
          <w:rFonts w:asciiTheme="majorHAnsi" w:hAnsiTheme="majorHAnsi" w:cstheme="majorHAnsi"/>
          <w:lang w:val="fr-FR"/>
        </w:rPr>
      </w:pPr>
      <w:r w:rsidRPr="00114F4E">
        <w:rPr>
          <w:rFonts w:asciiTheme="majorHAnsi" w:hAnsiTheme="majorHAnsi" w:cstheme="majorHAnsi"/>
          <w:color w:val="000000"/>
          <w:spacing w:val="-3"/>
          <w:lang w:val="fr-FR"/>
        </w:rPr>
        <w:t>Tous les déchets et autres décombres en provenance des travaux seront sortis du site</w:t>
      </w:r>
      <w:r w:rsidRPr="00114F4E">
        <w:rPr>
          <w:rFonts w:asciiTheme="majorHAnsi" w:hAnsiTheme="majorHAnsi" w:cstheme="majorHAnsi"/>
          <w:lang w:val="fr-FR"/>
        </w:rPr>
        <w:t xml:space="preserve"> </w:t>
      </w:r>
    </w:p>
    <w:p w14:paraId="1F5187C2" w14:textId="77777777" w:rsidR="004905C0" w:rsidRPr="00114F4E" w:rsidRDefault="004905C0" w:rsidP="00CD5286">
      <w:pPr>
        <w:spacing w:before="40" w:line="360" w:lineRule="auto"/>
        <w:rPr>
          <w:rFonts w:asciiTheme="majorHAnsi" w:hAnsiTheme="majorHAnsi" w:cstheme="majorHAnsi"/>
          <w:color w:val="010302"/>
          <w:lang w:val="fr-FR"/>
        </w:rPr>
      </w:pPr>
    </w:p>
    <w:p w14:paraId="771D900E" w14:textId="77777777" w:rsidR="004905C0" w:rsidRPr="00114F4E" w:rsidRDefault="004905C0" w:rsidP="00CD5286">
      <w:pPr>
        <w:spacing w:before="40" w:line="360" w:lineRule="auto"/>
        <w:rPr>
          <w:rFonts w:asciiTheme="majorHAnsi" w:hAnsiTheme="majorHAnsi" w:cstheme="majorHAnsi"/>
          <w:color w:val="010302"/>
          <w:lang w:val="fr-FR"/>
        </w:rPr>
      </w:pPr>
    </w:p>
    <w:p w14:paraId="74632990" w14:textId="77777777" w:rsidR="00FB42AC" w:rsidRPr="00114F4E" w:rsidRDefault="00FB42AC" w:rsidP="00CD5286">
      <w:pPr>
        <w:spacing w:before="40" w:line="360" w:lineRule="auto"/>
        <w:rPr>
          <w:rFonts w:asciiTheme="majorHAnsi" w:hAnsiTheme="majorHAnsi" w:cstheme="majorHAnsi"/>
          <w:color w:val="010302"/>
          <w:lang w:val="fr-FR"/>
        </w:rPr>
      </w:pPr>
    </w:p>
    <w:p w14:paraId="432DD84A" w14:textId="77777777" w:rsidR="00FB42AC" w:rsidRPr="00114F4E" w:rsidRDefault="00FB42AC" w:rsidP="00CD5286">
      <w:pPr>
        <w:spacing w:before="40" w:line="360" w:lineRule="auto"/>
        <w:rPr>
          <w:rFonts w:asciiTheme="majorHAnsi" w:hAnsiTheme="majorHAnsi" w:cstheme="majorHAnsi"/>
          <w:color w:val="010302"/>
          <w:lang w:val="fr-FR"/>
        </w:rPr>
      </w:pPr>
    </w:p>
    <w:p w14:paraId="3EFCFDDF" w14:textId="397E41A1" w:rsidR="00FB42AC" w:rsidRPr="00114F4E" w:rsidRDefault="00FB42AC" w:rsidP="00CD5286">
      <w:pPr>
        <w:spacing w:before="40" w:line="360" w:lineRule="auto"/>
        <w:rPr>
          <w:rFonts w:asciiTheme="majorHAnsi" w:hAnsiTheme="majorHAnsi" w:cstheme="majorHAnsi"/>
          <w:color w:val="010302"/>
          <w:lang w:val="fr-FR"/>
        </w:rPr>
      </w:pPr>
    </w:p>
    <w:p w14:paraId="3BA89DC6" w14:textId="7C90C1AD" w:rsidR="0029089E" w:rsidRPr="00114F4E" w:rsidRDefault="0029089E" w:rsidP="00CD5286">
      <w:pPr>
        <w:spacing w:before="40" w:line="360" w:lineRule="auto"/>
        <w:rPr>
          <w:rFonts w:asciiTheme="majorHAnsi" w:hAnsiTheme="majorHAnsi" w:cstheme="majorHAnsi"/>
          <w:color w:val="010302"/>
          <w:lang w:val="fr-FR"/>
        </w:rPr>
      </w:pPr>
    </w:p>
    <w:p w14:paraId="58630002" w14:textId="77777777" w:rsidR="0029089E" w:rsidRPr="00114F4E" w:rsidRDefault="0029089E" w:rsidP="00CD5286">
      <w:pPr>
        <w:spacing w:before="40" w:line="360" w:lineRule="auto"/>
        <w:rPr>
          <w:rFonts w:asciiTheme="majorHAnsi" w:hAnsiTheme="majorHAnsi" w:cstheme="majorHAnsi"/>
          <w:color w:val="010302"/>
          <w:lang w:val="fr-FR"/>
        </w:rPr>
      </w:pPr>
    </w:p>
    <w:p w14:paraId="582F2DFA" w14:textId="77777777" w:rsidR="00FB42AC" w:rsidRPr="00114F4E" w:rsidRDefault="00FB42AC" w:rsidP="00CD5286">
      <w:pPr>
        <w:spacing w:before="40" w:line="360" w:lineRule="auto"/>
        <w:rPr>
          <w:rFonts w:asciiTheme="majorHAnsi" w:hAnsiTheme="majorHAnsi" w:cstheme="majorHAnsi"/>
          <w:color w:val="010302"/>
          <w:lang w:val="fr-FR"/>
        </w:rPr>
      </w:pPr>
    </w:p>
    <w:p w14:paraId="1B118D3B" w14:textId="77777777" w:rsidR="00FB42AC" w:rsidRPr="00114F4E" w:rsidRDefault="00FB42AC" w:rsidP="00CD5286">
      <w:pPr>
        <w:spacing w:before="40" w:line="360" w:lineRule="auto"/>
        <w:rPr>
          <w:rFonts w:asciiTheme="majorHAnsi" w:hAnsiTheme="majorHAnsi" w:cstheme="majorHAnsi"/>
          <w:color w:val="010302"/>
          <w:lang w:val="fr-FR"/>
        </w:rPr>
      </w:pPr>
    </w:p>
    <w:p w14:paraId="2ABE146E" w14:textId="5BD35AB8" w:rsidR="00A807C6" w:rsidRPr="00114F4E" w:rsidRDefault="00526F4B" w:rsidP="00496DB8">
      <w:pPr>
        <w:spacing w:after="39" w:line="360" w:lineRule="auto"/>
        <w:rPr>
          <w:rFonts w:asciiTheme="majorHAnsi" w:hAnsiTheme="majorHAnsi" w:cstheme="majorHAnsi"/>
          <w:color w:val="000000" w:themeColor="text1"/>
          <w:sz w:val="24"/>
          <w:szCs w:val="24"/>
          <w:lang w:val="fr-FR"/>
        </w:rPr>
      </w:pPr>
      <w:r w:rsidRPr="00114F4E">
        <w:rPr>
          <w:rFonts w:asciiTheme="majorHAnsi" w:hAnsiTheme="majorHAnsi" w:cstheme="majorHAnsi"/>
          <w:noProof/>
          <w:lang w:val="fr-FR"/>
        </w:rPr>
        <w:lastRenderedPageBreak/>
        <mc:AlternateContent>
          <mc:Choice Requires="wps">
            <w:drawing>
              <wp:anchor distT="0" distB="0" distL="114300" distR="114300" simplePos="0" relativeHeight="251709952" behindDoc="1" locked="0" layoutInCell="1" allowOverlap="1" wp14:anchorId="0904EC0A" wp14:editId="5792059D">
                <wp:simplePos x="0" y="0"/>
                <wp:positionH relativeFrom="page">
                  <wp:posOffset>705173</wp:posOffset>
                </wp:positionH>
                <wp:positionV relativeFrom="line">
                  <wp:posOffset>235746</wp:posOffset>
                </wp:positionV>
                <wp:extent cx="5975145" cy="519194"/>
                <wp:effectExtent l="0" t="0" r="6985" b="0"/>
                <wp:wrapNone/>
                <wp:docPr id="255" name="Freeform 255"/>
                <wp:cNvGraphicFramePr/>
                <a:graphic xmlns:a="http://schemas.openxmlformats.org/drawingml/2006/main">
                  <a:graphicData uri="http://schemas.microsoft.com/office/word/2010/wordprocessingShape">
                    <wps:wsp>
                      <wps:cNvSpPr/>
                      <wps:spPr>
                        <a:xfrm>
                          <a:off x="0" y="0"/>
                          <a:ext cx="5975145" cy="519194"/>
                        </a:xfrm>
                        <a:custGeom>
                          <a:avLst/>
                          <a:gdLst/>
                          <a:ahLst/>
                          <a:cxnLst/>
                          <a:rect l="l" t="t" r="r" b="b"/>
                          <a:pathLst>
                            <a:path w="5796915" h="378460">
                              <a:moveTo>
                                <a:pt x="0" y="378460"/>
                              </a:moveTo>
                              <a:lnTo>
                                <a:pt x="5796915" y="378460"/>
                              </a:lnTo>
                              <a:lnTo>
                                <a:pt x="5796915" y="0"/>
                              </a:lnTo>
                              <a:lnTo>
                                <a:pt x="0" y="0"/>
                              </a:lnTo>
                              <a:lnTo>
                                <a:pt x="0" y="378460"/>
                              </a:lnTo>
                              <a:close/>
                            </a:path>
                          </a:pathLst>
                        </a:custGeom>
                        <a:solidFill>
                          <a:srgbClr val="DBDBDB">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14:sizeRelH relativeFrom="margin">
                  <wp14:pctWidth>0</wp14:pctWidth>
                </wp14:sizeRelH>
                <wp14:sizeRelV relativeFrom="margin">
                  <wp14:pctHeight>0</wp14:pctHeight>
                </wp14:sizeRelV>
              </wp:anchor>
            </w:drawing>
          </mc:Choice>
          <mc:Fallback>
            <w:pict>
              <v:shape w14:anchorId="36CA88FF" id="Freeform 255" o:spid="_x0000_s1026" style="position:absolute;margin-left:55.55pt;margin-top:18.55pt;width:470.5pt;height:40.9pt;z-index:-251606528;visibility:visible;mso-wrap-style:square;mso-width-percent:0;mso-height-percent:0;mso-wrap-distance-left:9pt;mso-wrap-distance-top:0;mso-wrap-distance-right:9pt;mso-wrap-distance-bottom:0;mso-position-horizontal:absolute;mso-position-horizontal-relative:page;mso-position-vertical:absolute;mso-position-vertical-relative:line;mso-width-percent:0;mso-height-percent:0;mso-width-relative:margin;mso-height-relative:margin;v-text-anchor:top" coordsize="5796915,3784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" path="m,378460r5796915,l5796915,,,,,378460xe" fillcolor="#dbdbdb" stroked="f" strokeweight="1pt">
                <v:path arrowok="t"/>
                <w10:wrap anchorx="page" anchory="line"/>
              </v:shape>
            </w:pict>
          </mc:Fallback>
        </mc:AlternateContent>
      </w:r>
      <w:r w:rsidR="00385552" w:rsidRPr="00114F4E">
        <w:rPr>
          <w:rFonts w:asciiTheme="majorHAnsi" w:hAnsiTheme="majorHAnsi" w:cstheme="majorHAnsi"/>
          <w:noProof/>
          <w:lang w:val="fr-FR"/>
        </w:rPr>
        <mc:AlternateContent>
          <mc:Choice Requires="wps">
            <w:drawing>
              <wp:anchor distT="0" distB="0" distL="114300" distR="114300" simplePos="0" relativeHeight="251707904" behindDoc="0" locked="0" layoutInCell="1" allowOverlap="1" wp14:anchorId="51292DD0" wp14:editId="33CF6479">
                <wp:simplePos x="0" y="0"/>
                <wp:positionH relativeFrom="page">
                  <wp:posOffset>886460</wp:posOffset>
                </wp:positionH>
                <wp:positionV relativeFrom="paragraph">
                  <wp:posOffset>117475</wp:posOffset>
                </wp:positionV>
                <wp:extent cx="5796915" cy="0"/>
                <wp:effectExtent l="0" t="0" r="0" b="0"/>
                <wp:wrapNone/>
                <wp:docPr id="253" name="Freeform 253"/>
                <wp:cNvGraphicFramePr/>
                <a:graphic xmlns:a="http://schemas.openxmlformats.org/drawingml/2006/main">
                  <a:graphicData uri="http://schemas.microsoft.com/office/word/2010/wordprocessingShape">
                    <wps:wsp>
                      <wps:cNvSpPr/>
                      <wps:spPr>
                        <a:xfrm>
                          <a:off x="0" y="0"/>
                          <a:ext cx="5796915" cy="180"/>
                        </a:xfrm>
                        <a:custGeom>
                          <a:avLst/>
                          <a:gdLst/>
                          <a:ahLst/>
                          <a:cxnLst/>
                          <a:rect l="l" t="t" r="r" b="b"/>
                          <a:pathLst>
                            <a:path w="5796915" h="180">
                              <a:moveTo>
                                <a:pt x="0" y="0"/>
                              </a:moveTo>
                              <a:lnTo>
                                <a:pt x="5796915" y="0"/>
                              </a:lnTo>
                            </a:path>
                          </a:pathLst>
                        </a:custGeom>
                        <a:noFill/>
                        <a:ln w="7364" cap="flat" cmpd="sng">
                          <a:solidFill>
                            <a:srgbClr val="000000">
                              <a:alpha val="100000"/>
                            </a:srgbClr>
                          </a:solidFill>
                          <a:round/>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id="Freeform 253" o:spid="_x0000_s1026" o:spt="100" style="position:absolute;left:0pt;margin-left:69.8pt;margin-top:9.25pt;height:0pt;width:456.45pt;mso-position-horizontal-relative:page;z-index:251659264;mso-width-relative:page;mso-height-relative:page;" filled="f" stroked="t" coordsize="5796915,180" o:gfxdata="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" path="m0,0l5796915,0e">
                <v:fill on="f" focussize="0,0"/>
                <v:stroke weight="0.579842519685039pt" color="#000000 [3204]" joinstyle="round"/>
                <v:imagedata o:title=""/>
                <o:lock v:ext="edit" aspectratio="f"/>
              </v:shape>
            </w:pict>
          </mc:Fallback>
        </mc:AlternateContent>
      </w:r>
    </w:p>
    <w:p w14:paraId="592287E4" w14:textId="520D3DFA" w:rsidR="00A807C6" w:rsidRPr="00114F4E" w:rsidRDefault="00385552" w:rsidP="00526F4B">
      <w:pPr>
        <w:pStyle w:val="Titre1"/>
        <w:rPr>
          <w:rFonts w:cstheme="majorHAnsi"/>
          <w:color w:val="010302"/>
          <w:lang w:val="fr-FR"/>
        </w:rPr>
      </w:pPr>
      <w:bookmarkStart w:id="14" w:name="_Toc209708008"/>
      <w:r w:rsidRPr="00114F4E">
        <w:rPr>
          <w:rFonts w:cstheme="majorHAnsi"/>
          <w:noProof/>
          <w:lang w:val="fr-FR"/>
        </w:rPr>
        <w:drawing>
          <wp:anchor distT="0" distB="0" distL="114300" distR="114300" simplePos="0" relativeHeight="251708928" behindDoc="1" locked="0" layoutInCell="1" allowOverlap="1" wp14:anchorId="364E3C9E" wp14:editId="4FF9A4B8">
            <wp:simplePos x="0" y="0"/>
            <wp:positionH relativeFrom="page">
              <wp:posOffset>886460</wp:posOffset>
            </wp:positionH>
            <wp:positionV relativeFrom="line">
              <wp:posOffset>-53340</wp:posOffset>
            </wp:positionV>
            <wp:extent cx="5795645" cy="385445"/>
            <wp:effectExtent l="0" t="0" r="0" b="0"/>
            <wp:wrapNone/>
            <wp:docPr id="254" name="Picture 250"/>
            <wp:cNvGraphicFramePr/>
            <a:graphic xmlns:a="http://schemas.openxmlformats.org/drawingml/2006/main">
              <a:graphicData uri="http://schemas.openxmlformats.org/drawingml/2006/picture">
                <pic:pic xmlns:pic="http://schemas.openxmlformats.org/drawingml/2006/picture">
                  <pic:nvPicPr>
                    <pic:cNvPr id="254" name="Picture 250"/>
                    <pic:cNvPicPr>
                      <a:picLocks noChangeArrowheads="1"/>
                    </pic:cNvPicPr>
                  </pic:nvPicPr>
                  <pic:blipFill>
                    <a:blip r:embed="rId14">
                      <a:extLst>
                        <a:ext uri="{28A0092B-C50C-407E-A947-70E740481C1C}">
                          <a14:useLocalDpi xmlns:a14="http://schemas.microsoft.com/office/drawing/2010/main" val="0"/>
                        </a:ext>
                      </a:extLst>
                    </a:blip>
                    <a:srcRect/>
                    <a:stretch>
                      <a:fillRect/>
                    </a:stretch>
                  </pic:blipFill>
                  <pic:spPr>
                    <a:xfrm>
                      <a:off x="0" y="0"/>
                      <a:ext cx="5795390" cy="385445"/>
                    </a:xfrm>
                    <a:prstGeom prst="rect">
                      <a:avLst/>
                    </a:prstGeom>
                    <a:noFill/>
                  </pic:spPr>
                </pic:pic>
              </a:graphicData>
            </a:graphic>
          </wp:anchor>
        </w:drawing>
      </w:r>
      <w:r w:rsidRPr="00114F4E">
        <w:rPr>
          <w:rFonts w:cstheme="majorHAnsi"/>
          <w:lang w:val="fr-FR"/>
        </w:rPr>
        <w:t>4.MODE D’EXECUTION DES TRAVAUX</w:t>
      </w:r>
      <w:bookmarkEnd w:id="14"/>
    </w:p>
    <w:p w14:paraId="1CC41E0E" w14:textId="77777777" w:rsidR="00A807C6" w:rsidRPr="00114F4E" w:rsidRDefault="00385552" w:rsidP="00496DB8">
      <w:pPr>
        <w:spacing w:after="186" w:line="360" w:lineRule="auto"/>
        <w:rPr>
          <w:rFonts w:asciiTheme="majorHAnsi" w:hAnsiTheme="majorHAnsi" w:cstheme="majorHAnsi"/>
          <w:color w:val="000000" w:themeColor="text1"/>
          <w:sz w:val="24"/>
          <w:szCs w:val="24"/>
          <w:lang w:val="fr-FR"/>
        </w:rPr>
      </w:pPr>
      <w:r w:rsidRPr="00114F4E">
        <w:rPr>
          <w:rFonts w:asciiTheme="majorHAnsi" w:hAnsiTheme="majorHAnsi" w:cstheme="majorHAnsi"/>
          <w:noProof/>
          <w:lang w:val="fr-FR"/>
        </w:rPr>
        <mc:AlternateContent>
          <mc:Choice Requires="wps">
            <w:drawing>
              <wp:anchor distT="0" distB="0" distL="114300" distR="114300" simplePos="0" relativeHeight="251710976" behindDoc="0" locked="0" layoutInCell="1" allowOverlap="1" wp14:anchorId="570A09A7" wp14:editId="372126B5">
                <wp:simplePos x="0" y="0"/>
                <wp:positionH relativeFrom="page">
                  <wp:posOffset>886460</wp:posOffset>
                </wp:positionH>
                <wp:positionV relativeFrom="paragraph">
                  <wp:posOffset>91440</wp:posOffset>
                </wp:positionV>
                <wp:extent cx="5796915" cy="0"/>
                <wp:effectExtent l="0" t="0" r="0" b="0"/>
                <wp:wrapNone/>
                <wp:docPr id="256" name="Freeform 256"/>
                <wp:cNvGraphicFramePr/>
                <a:graphic xmlns:a="http://schemas.openxmlformats.org/drawingml/2006/main">
                  <a:graphicData uri="http://schemas.microsoft.com/office/word/2010/wordprocessingShape">
                    <wps:wsp>
                      <wps:cNvSpPr/>
                      <wps:spPr>
                        <a:xfrm>
                          <a:off x="0" y="0"/>
                          <a:ext cx="5796915" cy="180"/>
                        </a:xfrm>
                        <a:custGeom>
                          <a:avLst/>
                          <a:gdLst/>
                          <a:ahLst/>
                          <a:cxnLst/>
                          <a:rect l="l" t="t" r="r" b="b"/>
                          <a:pathLst>
                            <a:path w="5796915" h="180">
                              <a:moveTo>
                                <a:pt x="0" y="0"/>
                              </a:moveTo>
                              <a:lnTo>
                                <a:pt x="5796915" y="0"/>
                              </a:lnTo>
                            </a:path>
                          </a:pathLst>
                        </a:custGeom>
                        <a:noFill/>
                        <a:ln w="7364" cap="flat" cmpd="sng">
                          <a:solidFill>
                            <a:srgbClr val="000000">
                              <a:alpha val="100000"/>
                            </a:srgbClr>
                          </a:solidFill>
                          <a:round/>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wpsCustomData="http://www.wps.cn/officeDocument/2013/wpsCustomData"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id="Freeform 256" o:spid="_x0000_s1026" o:spt="100" style="position:absolute;left:0pt;margin-left:69.8pt;margin-top:7.2pt;height:0pt;width:456.45pt;mso-position-horizontal-relative:page;z-index:251659264;mso-width-relative:page;mso-height-relative:page;" filled="f" stroked="t" coordsize="5796915,180" o:gfxdata="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" path="m0,0l5796915,0e">
                <v:fill on="f" focussize="0,0"/>
                <v:stroke weight="0.579842519685039pt" color="#000000 [3204]" joinstyle="round"/>
                <v:imagedata o:title=""/>
                <o:lock v:ext="edit" aspectratio="f"/>
              </v:shape>
            </w:pict>
          </mc:Fallback>
        </mc:AlternateContent>
      </w:r>
    </w:p>
    <w:p w14:paraId="2AC1CBF7" w14:textId="19741B9F" w:rsidR="00A807C6" w:rsidRPr="00114F4E" w:rsidRDefault="00385552" w:rsidP="00526F4B">
      <w:pPr>
        <w:pStyle w:val="Titre2"/>
        <w:spacing w:line="360" w:lineRule="auto"/>
        <w:rPr>
          <w:rFonts w:cstheme="majorHAnsi"/>
          <w:lang w:val="fr-FR"/>
        </w:rPr>
      </w:pPr>
      <w:bookmarkStart w:id="15" w:name="_Toc209708009"/>
      <w:r w:rsidRPr="00114F4E">
        <w:rPr>
          <w:rFonts w:cstheme="majorHAnsi"/>
          <w:lang w:val="fr-FR"/>
        </w:rPr>
        <w:t>4.1. Installations de chantier</w:t>
      </w:r>
      <w:bookmarkEnd w:id="15"/>
      <w:r w:rsidRPr="00114F4E">
        <w:rPr>
          <w:rFonts w:cstheme="majorHAnsi"/>
          <w:lang w:val="fr-FR"/>
        </w:rPr>
        <w:t xml:space="preserve">    </w:t>
      </w:r>
    </w:p>
    <w:p w14:paraId="67BA8424" w14:textId="77777777" w:rsidR="00A807C6" w:rsidRPr="00114F4E" w:rsidRDefault="00385552" w:rsidP="00526F4B">
      <w:pPr>
        <w:spacing w:before="63" w:line="360" w:lineRule="auto"/>
        <w:ind w:right="141" w:firstLine="720"/>
        <w:jc w:val="both"/>
        <w:rPr>
          <w:rFonts w:asciiTheme="majorHAnsi" w:hAnsiTheme="majorHAnsi" w:cstheme="majorHAnsi"/>
          <w:color w:val="010302"/>
          <w:lang w:val="fr-FR"/>
        </w:rPr>
      </w:pPr>
      <w:r w:rsidRPr="00114F4E">
        <w:rPr>
          <w:rFonts w:asciiTheme="majorHAnsi" w:hAnsiTheme="majorHAnsi" w:cstheme="majorHAnsi"/>
          <w:color w:val="000000"/>
          <w:lang w:val="fr-FR"/>
        </w:rPr>
        <w:t>L’entrepreneur aura à sa charge la mise en place de ses containers matériels ainsi</w:t>
      </w:r>
      <w:r w:rsidRPr="00114F4E">
        <w:rPr>
          <w:rFonts w:asciiTheme="majorHAnsi" w:hAnsiTheme="majorHAnsi" w:cstheme="majorHAnsi"/>
          <w:lang w:val="fr-FR"/>
        </w:rPr>
        <w:t xml:space="preserve"> </w:t>
      </w:r>
      <w:r w:rsidRPr="00114F4E">
        <w:rPr>
          <w:rFonts w:asciiTheme="majorHAnsi" w:hAnsiTheme="majorHAnsi" w:cstheme="majorHAnsi"/>
          <w:color w:val="000000"/>
          <w:lang w:val="fr-FR"/>
        </w:rPr>
        <w:t xml:space="preserve">que le </w:t>
      </w:r>
      <w:r w:rsidRPr="00114F4E">
        <w:rPr>
          <w:rFonts w:asciiTheme="majorHAnsi" w:hAnsiTheme="majorHAnsi" w:cstheme="majorHAnsi"/>
          <w:color w:val="000000"/>
          <w:spacing w:val="-1"/>
          <w:lang w:val="fr-FR"/>
        </w:rPr>
        <w:t>stock de son matériel sur le site. Un point sera fait en début de chantier, avant</w:t>
      </w:r>
      <w:r w:rsidRPr="00114F4E">
        <w:rPr>
          <w:rFonts w:asciiTheme="majorHAnsi" w:hAnsiTheme="majorHAnsi" w:cstheme="majorHAnsi"/>
          <w:lang w:val="fr-FR"/>
        </w:rPr>
        <w:t xml:space="preserve"> </w:t>
      </w:r>
      <w:r w:rsidRPr="00114F4E">
        <w:rPr>
          <w:rFonts w:asciiTheme="majorHAnsi" w:hAnsiTheme="majorHAnsi" w:cstheme="majorHAnsi"/>
          <w:color w:val="000000"/>
          <w:lang w:val="fr-FR"/>
        </w:rPr>
        <w:t xml:space="preserve">son intervention </w:t>
      </w:r>
      <w:r w:rsidRPr="00114F4E">
        <w:rPr>
          <w:rFonts w:asciiTheme="majorHAnsi" w:hAnsiTheme="majorHAnsi" w:cstheme="majorHAnsi"/>
          <w:color w:val="000000"/>
          <w:spacing w:val="-4"/>
          <w:lang w:val="fr-FR"/>
        </w:rPr>
        <w:t>sur site afin de faire le point sur les zones qui pourront lui être dédiées.</w:t>
      </w:r>
      <w:r w:rsidRPr="00114F4E">
        <w:rPr>
          <w:rFonts w:asciiTheme="majorHAnsi" w:hAnsiTheme="majorHAnsi" w:cstheme="majorHAnsi"/>
          <w:lang w:val="fr-FR"/>
        </w:rPr>
        <w:t xml:space="preserve"> </w:t>
      </w:r>
      <w:r w:rsidRPr="00114F4E">
        <w:rPr>
          <w:rFonts w:asciiTheme="majorHAnsi" w:hAnsiTheme="majorHAnsi" w:cstheme="majorHAnsi"/>
          <w:color w:val="000000"/>
          <w:lang w:val="fr-FR"/>
        </w:rPr>
        <w:t>L’entrepreneur</w:t>
      </w:r>
      <w:r w:rsidRPr="00114F4E">
        <w:rPr>
          <w:rFonts w:asciiTheme="majorHAnsi" w:hAnsiTheme="majorHAnsi" w:cstheme="majorHAnsi"/>
          <w:color w:val="000000"/>
          <w:spacing w:val="56"/>
          <w:lang w:val="fr-FR"/>
        </w:rPr>
        <w:t xml:space="preserve"> </w:t>
      </w:r>
      <w:r w:rsidRPr="00114F4E">
        <w:rPr>
          <w:rFonts w:asciiTheme="majorHAnsi" w:hAnsiTheme="majorHAnsi" w:cstheme="majorHAnsi"/>
          <w:color w:val="000000"/>
          <w:lang w:val="fr-FR"/>
        </w:rPr>
        <w:t>aura</w:t>
      </w:r>
      <w:r w:rsidRPr="00114F4E">
        <w:rPr>
          <w:rFonts w:asciiTheme="majorHAnsi" w:hAnsiTheme="majorHAnsi" w:cstheme="majorHAnsi"/>
          <w:color w:val="000000"/>
          <w:spacing w:val="55"/>
          <w:lang w:val="fr-FR"/>
        </w:rPr>
        <w:t xml:space="preserve"> </w:t>
      </w:r>
      <w:r w:rsidRPr="00114F4E">
        <w:rPr>
          <w:rFonts w:asciiTheme="majorHAnsi" w:hAnsiTheme="majorHAnsi" w:cstheme="majorHAnsi"/>
          <w:color w:val="000000"/>
          <w:lang w:val="fr-FR"/>
        </w:rPr>
        <w:t>également</w:t>
      </w:r>
      <w:r w:rsidRPr="00114F4E">
        <w:rPr>
          <w:rFonts w:asciiTheme="majorHAnsi" w:hAnsiTheme="majorHAnsi" w:cstheme="majorHAnsi"/>
          <w:color w:val="000000"/>
          <w:spacing w:val="57"/>
          <w:lang w:val="fr-FR"/>
        </w:rPr>
        <w:t xml:space="preserve"> </w:t>
      </w:r>
      <w:r w:rsidRPr="00114F4E">
        <w:rPr>
          <w:rFonts w:asciiTheme="majorHAnsi" w:hAnsiTheme="majorHAnsi" w:cstheme="majorHAnsi"/>
          <w:color w:val="000000"/>
          <w:lang w:val="fr-FR"/>
        </w:rPr>
        <w:t>à</w:t>
      </w:r>
      <w:r w:rsidRPr="00114F4E">
        <w:rPr>
          <w:rFonts w:asciiTheme="majorHAnsi" w:hAnsiTheme="majorHAnsi" w:cstheme="majorHAnsi"/>
          <w:color w:val="000000"/>
          <w:spacing w:val="55"/>
          <w:lang w:val="fr-FR"/>
        </w:rPr>
        <w:t xml:space="preserve"> </w:t>
      </w:r>
      <w:r w:rsidRPr="00114F4E">
        <w:rPr>
          <w:rFonts w:asciiTheme="majorHAnsi" w:hAnsiTheme="majorHAnsi" w:cstheme="majorHAnsi"/>
          <w:color w:val="000000"/>
          <w:lang w:val="fr-FR"/>
        </w:rPr>
        <w:t>sa</w:t>
      </w:r>
      <w:r w:rsidRPr="00114F4E">
        <w:rPr>
          <w:rFonts w:asciiTheme="majorHAnsi" w:hAnsiTheme="majorHAnsi" w:cstheme="majorHAnsi"/>
          <w:color w:val="000000"/>
          <w:spacing w:val="56"/>
          <w:lang w:val="fr-FR"/>
        </w:rPr>
        <w:t xml:space="preserve"> </w:t>
      </w:r>
      <w:r w:rsidRPr="00114F4E">
        <w:rPr>
          <w:rFonts w:asciiTheme="majorHAnsi" w:hAnsiTheme="majorHAnsi" w:cstheme="majorHAnsi"/>
          <w:color w:val="000000"/>
          <w:lang w:val="fr-FR"/>
        </w:rPr>
        <w:t>charge</w:t>
      </w:r>
      <w:r w:rsidRPr="00114F4E">
        <w:rPr>
          <w:rFonts w:asciiTheme="majorHAnsi" w:hAnsiTheme="majorHAnsi" w:cstheme="majorHAnsi"/>
          <w:color w:val="000000"/>
          <w:spacing w:val="56"/>
          <w:lang w:val="fr-FR"/>
        </w:rPr>
        <w:t xml:space="preserve"> </w:t>
      </w:r>
      <w:r w:rsidRPr="00114F4E">
        <w:rPr>
          <w:rFonts w:asciiTheme="majorHAnsi" w:hAnsiTheme="majorHAnsi" w:cstheme="majorHAnsi"/>
          <w:color w:val="000000"/>
          <w:lang w:val="fr-FR"/>
        </w:rPr>
        <w:t>l’ensemble</w:t>
      </w:r>
      <w:r w:rsidRPr="00114F4E">
        <w:rPr>
          <w:rFonts w:asciiTheme="majorHAnsi" w:hAnsiTheme="majorHAnsi" w:cstheme="majorHAnsi"/>
          <w:color w:val="000000"/>
          <w:spacing w:val="55"/>
          <w:lang w:val="fr-FR"/>
        </w:rPr>
        <w:t xml:space="preserve"> </w:t>
      </w:r>
      <w:r w:rsidRPr="00114F4E">
        <w:rPr>
          <w:rFonts w:asciiTheme="majorHAnsi" w:hAnsiTheme="majorHAnsi" w:cstheme="majorHAnsi"/>
          <w:color w:val="000000"/>
          <w:lang w:val="fr-FR"/>
        </w:rPr>
        <w:t>des</w:t>
      </w:r>
      <w:r w:rsidRPr="00114F4E">
        <w:rPr>
          <w:rFonts w:asciiTheme="majorHAnsi" w:hAnsiTheme="majorHAnsi" w:cstheme="majorHAnsi"/>
          <w:color w:val="000000"/>
          <w:spacing w:val="56"/>
          <w:lang w:val="fr-FR"/>
        </w:rPr>
        <w:t xml:space="preserve"> </w:t>
      </w:r>
      <w:r w:rsidRPr="00114F4E">
        <w:rPr>
          <w:rFonts w:asciiTheme="majorHAnsi" w:hAnsiTheme="majorHAnsi" w:cstheme="majorHAnsi"/>
          <w:color w:val="000000"/>
          <w:lang w:val="fr-FR"/>
        </w:rPr>
        <w:t>études</w:t>
      </w:r>
      <w:r w:rsidRPr="00114F4E">
        <w:rPr>
          <w:rFonts w:asciiTheme="majorHAnsi" w:hAnsiTheme="majorHAnsi" w:cstheme="majorHAnsi"/>
          <w:color w:val="000000"/>
          <w:spacing w:val="55"/>
          <w:lang w:val="fr-FR"/>
        </w:rPr>
        <w:t xml:space="preserve"> </w:t>
      </w:r>
      <w:r w:rsidRPr="00114F4E">
        <w:rPr>
          <w:rFonts w:asciiTheme="majorHAnsi" w:hAnsiTheme="majorHAnsi" w:cstheme="majorHAnsi"/>
          <w:color w:val="000000"/>
          <w:spacing w:val="-2"/>
          <w:lang w:val="fr-FR"/>
        </w:rPr>
        <w:t>d’exécutions</w:t>
      </w:r>
      <w:r w:rsidRPr="00114F4E">
        <w:rPr>
          <w:rFonts w:asciiTheme="majorHAnsi" w:hAnsiTheme="majorHAnsi" w:cstheme="majorHAnsi"/>
          <w:lang w:val="fr-FR"/>
        </w:rPr>
        <w:t xml:space="preserve"> </w:t>
      </w:r>
      <w:r w:rsidRPr="00114F4E">
        <w:rPr>
          <w:rFonts w:asciiTheme="majorHAnsi" w:hAnsiTheme="majorHAnsi" w:cstheme="majorHAnsi"/>
          <w:color w:val="000000"/>
          <w:lang w:val="fr-FR"/>
        </w:rPr>
        <w:t>nécessaires à la bonne exécution des travaux</w:t>
      </w:r>
      <w:r w:rsidRPr="00114F4E">
        <w:rPr>
          <w:rFonts w:asciiTheme="majorHAnsi" w:hAnsiTheme="majorHAnsi" w:cstheme="majorHAnsi"/>
          <w:color w:val="000000"/>
          <w:spacing w:val="30"/>
          <w:lang w:val="fr-FR"/>
        </w:rPr>
        <w:t xml:space="preserve">. </w:t>
      </w:r>
      <w:r w:rsidRPr="00114F4E">
        <w:rPr>
          <w:rFonts w:asciiTheme="majorHAnsi" w:hAnsiTheme="majorHAnsi" w:cstheme="majorHAnsi"/>
          <w:color w:val="010302"/>
          <w:lang w:val="fr-FR"/>
        </w:rPr>
        <w:t xml:space="preserve">  </w:t>
      </w:r>
    </w:p>
    <w:p w14:paraId="796C48DE" w14:textId="345FF77C" w:rsidR="00A807C6" w:rsidRPr="00114F4E" w:rsidRDefault="00385552" w:rsidP="00526F4B">
      <w:pPr>
        <w:spacing w:before="22" w:line="360" w:lineRule="auto"/>
        <w:ind w:right="141" w:firstLine="720"/>
        <w:rPr>
          <w:rFonts w:asciiTheme="majorHAnsi" w:hAnsiTheme="majorHAnsi" w:cstheme="majorHAnsi"/>
          <w:color w:val="010302"/>
          <w:lang w:val="fr-FR"/>
        </w:rPr>
      </w:pPr>
      <w:r w:rsidRPr="00114F4E">
        <w:rPr>
          <w:rFonts w:asciiTheme="majorHAnsi" w:hAnsiTheme="majorHAnsi" w:cstheme="majorHAnsi"/>
          <w:color w:val="000000"/>
          <w:lang w:val="fr-FR"/>
        </w:rPr>
        <w:t>Un</w:t>
      </w:r>
      <w:r w:rsidRPr="00114F4E">
        <w:rPr>
          <w:rFonts w:asciiTheme="majorHAnsi" w:hAnsiTheme="majorHAnsi" w:cstheme="majorHAnsi"/>
          <w:color w:val="000000"/>
          <w:spacing w:val="58"/>
          <w:lang w:val="fr-FR"/>
        </w:rPr>
        <w:t xml:space="preserve"> </w:t>
      </w:r>
      <w:r w:rsidRPr="00114F4E">
        <w:rPr>
          <w:rFonts w:asciiTheme="majorHAnsi" w:hAnsiTheme="majorHAnsi" w:cstheme="majorHAnsi"/>
          <w:color w:val="000000"/>
          <w:lang w:val="fr-FR"/>
        </w:rPr>
        <w:t>nettoyage</w:t>
      </w:r>
      <w:r w:rsidRPr="00114F4E">
        <w:rPr>
          <w:rFonts w:asciiTheme="majorHAnsi" w:hAnsiTheme="majorHAnsi" w:cstheme="majorHAnsi"/>
          <w:color w:val="000000"/>
          <w:spacing w:val="58"/>
          <w:lang w:val="fr-FR"/>
        </w:rPr>
        <w:t xml:space="preserve"> </w:t>
      </w:r>
      <w:r w:rsidRPr="00114F4E">
        <w:rPr>
          <w:rFonts w:asciiTheme="majorHAnsi" w:hAnsiTheme="majorHAnsi" w:cstheme="majorHAnsi"/>
          <w:color w:val="000000"/>
          <w:lang w:val="fr-FR"/>
        </w:rPr>
        <w:t>de</w:t>
      </w:r>
      <w:r w:rsidRPr="00114F4E">
        <w:rPr>
          <w:rFonts w:asciiTheme="majorHAnsi" w:hAnsiTheme="majorHAnsi" w:cstheme="majorHAnsi"/>
          <w:color w:val="000000"/>
          <w:spacing w:val="58"/>
          <w:lang w:val="fr-FR"/>
        </w:rPr>
        <w:t xml:space="preserve"> </w:t>
      </w:r>
      <w:r w:rsidRPr="00114F4E">
        <w:rPr>
          <w:rFonts w:asciiTheme="majorHAnsi" w:hAnsiTheme="majorHAnsi" w:cstheme="majorHAnsi"/>
          <w:color w:val="000000"/>
          <w:lang w:val="fr-FR"/>
        </w:rPr>
        <w:t>la</w:t>
      </w:r>
      <w:r w:rsidRPr="00114F4E">
        <w:rPr>
          <w:rFonts w:asciiTheme="majorHAnsi" w:hAnsiTheme="majorHAnsi" w:cstheme="majorHAnsi"/>
          <w:color w:val="000000"/>
          <w:spacing w:val="58"/>
          <w:lang w:val="fr-FR"/>
        </w:rPr>
        <w:t xml:space="preserve"> </w:t>
      </w:r>
      <w:r w:rsidRPr="00114F4E">
        <w:rPr>
          <w:rFonts w:asciiTheme="majorHAnsi" w:hAnsiTheme="majorHAnsi" w:cstheme="majorHAnsi"/>
          <w:color w:val="000000"/>
          <w:lang w:val="fr-FR"/>
        </w:rPr>
        <w:t>zone</w:t>
      </w:r>
      <w:r w:rsidRPr="00114F4E">
        <w:rPr>
          <w:rFonts w:asciiTheme="majorHAnsi" w:hAnsiTheme="majorHAnsi" w:cstheme="majorHAnsi"/>
          <w:color w:val="000000"/>
          <w:spacing w:val="58"/>
          <w:lang w:val="fr-FR"/>
        </w:rPr>
        <w:t xml:space="preserve"> </w:t>
      </w:r>
      <w:r w:rsidRPr="00114F4E">
        <w:rPr>
          <w:rFonts w:asciiTheme="majorHAnsi" w:hAnsiTheme="majorHAnsi" w:cstheme="majorHAnsi"/>
          <w:color w:val="000000"/>
          <w:lang w:val="fr-FR"/>
        </w:rPr>
        <w:t>de</w:t>
      </w:r>
      <w:r w:rsidRPr="00114F4E">
        <w:rPr>
          <w:rFonts w:asciiTheme="majorHAnsi" w:hAnsiTheme="majorHAnsi" w:cstheme="majorHAnsi"/>
          <w:color w:val="000000"/>
          <w:spacing w:val="56"/>
          <w:lang w:val="fr-FR"/>
        </w:rPr>
        <w:t xml:space="preserve"> </w:t>
      </w:r>
      <w:r w:rsidRPr="00114F4E">
        <w:rPr>
          <w:rFonts w:asciiTheme="majorHAnsi" w:hAnsiTheme="majorHAnsi" w:cstheme="majorHAnsi"/>
          <w:color w:val="000000"/>
          <w:lang w:val="fr-FR"/>
        </w:rPr>
        <w:t>travaux</w:t>
      </w:r>
      <w:r w:rsidRPr="00114F4E">
        <w:rPr>
          <w:rFonts w:asciiTheme="majorHAnsi" w:hAnsiTheme="majorHAnsi" w:cstheme="majorHAnsi"/>
          <w:color w:val="000000"/>
          <w:spacing w:val="58"/>
          <w:lang w:val="fr-FR"/>
        </w:rPr>
        <w:t xml:space="preserve"> </w:t>
      </w:r>
      <w:r w:rsidR="00716CC6" w:rsidRPr="00114F4E">
        <w:rPr>
          <w:rFonts w:asciiTheme="majorHAnsi" w:hAnsiTheme="majorHAnsi" w:cstheme="majorHAnsi"/>
          <w:color w:val="000000"/>
          <w:lang w:val="fr-FR"/>
        </w:rPr>
        <w:t>devra être</w:t>
      </w:r>
      <w:r w:rsidRPr="00114F4E">
        <w:rPr>
          <w:rFonts w:asciiTheme="majorHAnsi" w:hAnsiTheme="majorHAnsi" w:cstheme="majorHAnsi"/>
          <w:color w:val="000000"/>
          <w:spacing w:val="56"/>
          <w:lang w:val="fr-FR"/>
        </w:rPr>
        <w:t xml:space="preserve"> </w:t>
      </w:r>
      <w:r w:rsidRPr="00114F4E">
        <w:rPr>
          <w:rFonts w:asciiTheme="majorHAnsi" w:hAnsiTheme="majorHAnsi" w:cstheme="majorHAnsi"/>
          <w:color w:val="000000"/>
          <w:lang w:val="fr-FR"/>
        </w:rPr>
        <w:t>réalisé</w:t>
      </w:r>
      <w:r w:rsidRPr="00114F4E">
        <w:rPr>
          <w:rFonts w:asciiTheme="majorHAnsi" w:hAnsiTheme="majorHAnsi" w:cstheme="majorHAnsi"/>
          <w:color w:val="000000"/>
          <w:spacing w:val="56"/>
          <w:lang w:val="fr-FR"/>
        </w:rPr>
        <w:t xml:space="preserve"> </w:t>
      </w:r>
      <w:r w:rsidRPr="00114F4E">
        <w:rPr>
          <w:rFonts w:asciiTheme="majorHAnsi" w:hAnsiTheme="majorHAnsi" w:cstheme="majorHAnsi"/>
          <w:color w:val="000000"/>
          <w:lang w:val="fr-FR"/>
        </w:rPr>
        <w:t>quotidiennement</w:t>
      </w:r>
      <w:r w:rsidRPr="00114F4E">
        <w:rPr>
          <w:rFonts w:asciiTheme="majorHAnsi" w:hAnsiTheme="majorHAnsi" w:cstheme="majorHAnsi"/>
          <w:color w:val="000000"/>
          <w:spacing w:val="56"/>
          <w:lang w:val="fr-FR"/>
        </w:rPr>
        <w:t xml:space="preserve"> </w:t>
      </w:r>
      <w:r w:rsidRPr="00114F4E">
        <w:rPr>
          <w:rFonts w:asciiTheme="majorHAnsi" w:hAnsiTheme="majorHAnsi" w:cstheme="majorHAnsi"/>
          <w:color w:val="000000"/>
          <w:lang w:val="fr-FR"/>
        </w:rPr>
        <w:t>et</w:t>
      </w:r>
      <w:r w:rsidRPr="00114F4E">
        <w:rPr>
          <w:rFonts w:asciiTheme="majorHAnsi" w:hAnsiTheme="majorHAnsi" w:cstheme="majorHAnsi"/>
          <w:color w:val="000000"/>
          <w:spacing w:val="58"/>
          <w:lang w:val="fr-FR"/>
        </w:rPr>
        <w:t xml:space="preserve"> </w:t>
      </w:r>
      <w:r w:rsidRPr="00114F4E">
        <w:rPr>
          <w:rFonts w:asciiTheme="majorHAnsi" w:hAnsiTheme="majorHAnsi" w:cstheme="majorHAnsi"/>
          <w:color w:val="000000"/>
          <w:spacing w:val="-7"/>
          <w:lang w:val="fr-FR"/>
        </w:rPr>
        <w:t>une</w:t>
      </w:r>
      <w:r w:rsidRPr="00114F4E">
        <w:rPr>
          <w:rFonts w:asciiTheme="majorHAnsi" w:hAnsiTheme="majorHAnsi" w:cstheme="majorHAnsi"/>
          <w:lang w:val="fr-FR"/>
        </w:rPr>
        <w:t xml:space="preserve"> </w:t>
      </w:r>
      <w:r w:rsidRPr="00114F4E">
        <w:rPr>
          <w:rFonts w:asciiTheme="majorHAnsi" w:hAnsiTheme="majorHAnsi" w:cstheme="majorHAnsi"/>
          <w:color w:val="000000"/>
          <w:lang w:val="fr-FR"/>
        </w:rPr>
        <w:t xml:space="preserve">vérification avec le Maitre d’œuvre sera fait en fin de chantier.  </w:t>
      </w:r>
    </w:p>
    <w:p w14:paraId="4A346D26" w14:textId="77777777" w:rsidR="00A807C6" w:rsidRPr="00114F4E" w:rsidRDefault="00385552" w:rsidP="00526F4B">
      <w:pPr>
        <w:spacing w:before="23" w:line="360" w:lineRule="auto"/>
        <w:ind w:right="141" w:firstLine="720"/>
        <w:jc w:val="both"/>
        <w:rPr>
          <w:rFonts w:asciiTheme="majorHAnsi" w:hAnsiTheme="majorHAnsi" w:cstheme="majorHAnsi"/>
          <w:color w:val="010302"/>
          <w:lang w:val="fr-FR"/>
        </w:rPr>
      </w:pPr>
      <w:r w:rsidRPr="00114F4E">
        <w:rPr>
          <w:rFonts w:asciiTheme="majorHAnsi" w:hAnsiTheme="majorHAnsi" w:cstheme="majorHAnsi"/>
          <w:color w:val="000000"/>
          <w:spacing w:val="-1"/>
          <w:lang w:val="fr-FR"/>
        </w:rPr>
        <w:t>Une vérification quotidienne sera effectuée par le titulaire des autres Lots. La maitrise</w:t>
      </w:r>
      <w:r w:rsidRPr="00114F4E">
        <w:rPr>
          <w:rFonts w:asciiTheme="majorHAnsi" w:hAnsiTheme="majorHAnsi" w:cstheme="majorHAnsi"/>
          <w:lang w:val="fr-FR"/>
        </w:rPr>
        <w:t xml:space="preserve"> </w:t>
      </w:r>
      <w:r w:rsidRPr="00114F4E">
        <w:rPr>
          <w:rFonts w:asciiTheme="majorHAnsi" w:hAnsiTheme="majorHAnsi" w:cstheme="majorHAnsi"/>
          <w:color w:val="000000"/>
          <w:lang w:val="fr-FR"/>
        </w:rPr>
        <w:t>d’ouvrage se réserve le droit d’imputer</w:t>
      </w:r>
      <w:r w:rsidRPr="00114F4E">
        <w:rPr>
          <w:rFonts w:asciiTheme="majorHAnsi" w:hAnsiTheme="majorHAnsi" w:cstheme="majorHAnsi"/>
          <w:color w:val="000000"/>
          <w:spacing w:val="-2"/>
          <w:lang w:val="fr-FR"/>
        </w:rPr>
        <w:t xml:space="preserve"> le cout de nettoyage en fin de chantier par une</w:t>
      </w:r>
      <w:r w:rsidRPr="00114F4E">
        <w:rPr>
          <w:rFonts w:asciiTheme="majorHAnsi" w:hAnsiTheme="majorHAnsi" w:cstheme="majorHAnsi"/>
          <w:lang w:val="fr-FR"/>
        </w:rPr>
        <w:t xml:space="preserve"> </w:t>
      </w:r>
      <w:r w:rsidRPr="00114F4E">
        <w:rPr>
          <w:rFonts w:asciiTheme="majorHAnsi" w:hAnsiTheme="majorHAnsi" w:cstheme="majorHAnsi"/>
          <w:color w:val="000000"/>
          <w:lang w:val="fr-FR"/>
        </w:rPr>
        <w:t>société de nettoyage sur le DGD de l’entreprise</w:t>
      </w:r>
      <w:r w:rsidRPr="00114F4E">
        <w:rPr>
          <w:rFonts w:asciiTheme="majorHAnsi" w:hAnsiTheme="majorHAnsi" w:cstheme="majorHAnsi"/>
          <w:color w:val="000000"/>
          <w:spacing w:val="30"/>
          <w:lang w:val="fr-FR"/>
        </w:rPr>
        <w:t xml:space="preserve">. </w:t>
      </w:r>
      <w:r w:rsidRPr="00114F4E">
        <w:rPr>
          <w:rFonts w:asciiTheme="majorHAnsi" w:hAnsiTheme="majorHAnsi" w:cstheme="majorHAnsi"/>
          <w:color w:val="010302"/>
          <w:lang w:val="fr-FR"/>
        </w:rPr>
        <w:t xml:space="preserve">  </w:t>
      </w:r>
    </w:p>
    <w:p w14:paraId="7F1D7D78" w14:textId="77777777" w:rsidR="00A807C6" w:rsidRPr="00114F4E" w:rsidRDefault="00385552" w:rsidP="00496DB8">
      <w:pPr>
        <w:spacing w:line="360" w:lineRule="auto"/>
        <w:ind w:left="2151"/>
        <w:rPr>
          <w:rFonts w:asciiTheme="majorHAnsi" w:hAnsiTheme="majorHAnsi" w:cstheme="majorHAnsi"/>
          <w:color w:val="010302"/>
          <w:lang w:val="fr-FR"/>
        </w:rPr>
      </w:pPr>
      <w:r w:rsidRPr="00114F4E">
        <w:rPr>
          <w:rFonts w:asciiTheme="majorHAnsi" w:hAnsiTheme="majorHAnsi" w:cstheme="majorHAnsi"/>
          <w:color w:val="000000"/>
          <w:sz w:val="23"/>
          <w:szCs w:val="23"/>
          <w:u w:val="single"/>
          <w:lang w:val="fr-FR"/>
        </w:rPr>
        <w:t xml:space="preserve">Relation avec les autres lots  </w:t>
      </w:r>
      <w:r w:rsidRPr="00114F4E">
        <w:rPr>
          <w:rFonts w:asciiTheme="majorHAnsi" w:hAnsiTheme="majorHAnsi" w:cstheme="majorHAnsi"/>
          <w:color w:val="010302"/>
          <w:lang w:val="fr-FR"/>
        </w:rPr>
        <w:t xml:space="preserve">  </w:t>
      </w:r>
    </w:p>
    <w:p w14:paraId="29635690" w14:textId="77777777" w:rsidR="00A807C6" w:rsidRPr="00114F4E" w:rsidRDefault="00385552" w:rsidP="00526F4B">
      <w:pPr>
        <w:spacing w:line="360" w:lineRule="auto"/>
        <w:ind w:firstLine="720"/>
        <w:rPr>
          <w:rFonts w:asciiTheme="majorHAnsi" w:hAnsiTheme="majorHAnsi" w:cstheme="majorHAnsi"/>
          <w:color w:val="010302"/>
          <w:lang w:val="fr-FR"/>
        </w:rPr>
      </w:pPr>
      <w:r w:rsidRPr="00114F4E">
        <w:rPr>
          <w:rFonts w:asciiTheme="majorHAnsi" w:hAnsiTheme="majorHAnsi" w:cstheme="majorHAnsi"/>
          <w:color w:val="000000"/>
          <w:lang w:val="fr-FR"/>
        </w:rPr>
        <w:t xml:space="preserve">Le tenant du présent lot a à sa charge d'accorder de façon pratique l'avancement de son </w:t>
      </w:r>
      <w:r w:rsidRPr="00114F4E">
        <w:rPr>
          <w:rFonts w:asciiTheme="majorHAnsi" w:hAnsiTheme="majorHAnsi" w:cstheme="majorHAnsi"/>
          <w:color w:val="000000"/>
          <w:spacing w:val="-4"/>
          <w:lang w:val="fr-FR"/>
        </w:rPr>
        <w:t>travail</w:t>
      </w:r>
      <w:r w:rsidRPr="00114F4E">
        <w:rPr>
          <w:rFonts w:asciiTheme="majorHAnsi" w:hAnsiTheme="majorHAnsi" w:cstheme="majorHAnsi"/>
          <w:lang w:val="fr-FR"/>
        </w:rPr>
        <w:t xml:space="preserve"> </w:t>
      </w:r>
    </w:p>
    <w:p w14:paraId="62FC906D" w14:textId="605FC99F" w:rsidR="00A807C6" w:rsidRPr="00114F4E" w:rsidRDefault="00716CC6" w:rsidP="009605E1">
      <w:pPr>
        <w:spacing w:before="3" w:line="360" w:lineRule="auto"/>
        <w:ind w:right="841"/>
        <w:rPr>
          <w:rFonts w:asciiTheme="majorHAnsi" w:hAnsiTheme="majorHAnsi" w:cstheme="majorHAnsi"/>
          <w:color w:val="010302"/>
          <w:lang w:val="fr-FR"/>
        </w:rPr>
      </w:pPr>
      <w:r w:rsidRPr="00114F4E">
        <w:rPr>
          <w:rFonts w:asciiTheme="majorHAnsi" w:hAnsiTheme="majorHAnsi" w:cstheme="majorHAnsi"/>
          <w:color w:val="000000"/>
          <w:lang w:val="fr-FR"/>
        </w:rPr>
        <w:t>Avec</w:t>
      </w:r>
      <w:r w:rsidR="00385552" w:rsidRPr="00114F4E">
        <w:rPr>
          <w:rFonts w:asciiTheme="majorHAnsi" w:hAnsiTheme="majorHAnsi" w:cstheme="majorHAnsi"/>
          <w:color w:val="000000"/>
          <w:lang w:val="fr-FR"/>
        </w:rPr>
        <w:t xml:space="preserve"> les interventions des autres corps d'état</w:t>
      </w:r>
      <w:r w:rsidR="00385552" w:rsidRPr="00114F4E">
        <w:rPr>
          <w:rFonts w:asciiTheme="majorHAnsi" w:hAnsiTheme="majorHAnsi" w:cstheme="majorHAnsi"/>
          <w:color w:val="000000"/>
          <w:spacing w:val="25"/>
          <w:lang w:val="fr-FR"/>
        </w:rPr>
        <w:t xml:space="preserve">. </w:t>
      </w:r>
      <w:r w:rsidR="00385552" w:rsidRPr="00114F4E">
        <w:rPr>
          <w:rFonts w:asciiTheme="majorHAnsi" w:hAnsiTheme="majorHAnsi" w:cstheme="majorHAnsi"/>
          <w:color w:val="000000"/>
          <w:lang w:val="fr-FR"/>
        </w:rPr>
        <w:t>Le titulaire du présent lot devra se procurer toutes</w:t>
      </w:r>
      <w:r w:rsidR="00385552" w:rsidRPr="00114F4E">
        <w:rPr>
          <w:rFonts w:asciiTheme="majorHAnsi" w:hAnsiTheme="majorHAnsi" w:cstheme="majorHAnsi"/>
          <w:lang w:val="fr-FR"/>
        </w:rPr>
        <w:t xml:space="preserve"> </w:t>
      </w:r>
      <w:r w:rsidR="00385552" w:rsidRPr="00114F4E">
        <w:rPr>
          <w:rFonts w:asciiTheme="majorHAnsi" w:hAnsiTheme="majorHAnsi" w:cstheme="majorHAnsi"/>
          <w:color w:val="000000"/>
          <w:spacing w:val="-2"/>
          <w:lang w:val="fr-FR"/>
        </w:rPr>
        <w:t>les pièces des dossiers des autres corps d'état dont il a le devoir de prendre connaissance. En</w:t>
      </w:r>
      <w:r w:rsidR="00385552" w:rsidRPr="00114F4E">
        <w:rPr>
          <w:rFonts w:asciiTheme="majorHAnsi" w:hAnsiTheme="majorHAnsi" w:cstheme="majorHAnsi"/>
          <w:lang w:val="fr-FR"/>
        </w:rPr>
        <w:t xml:space="preserve"> </w:t>
      </w:r>
      <w:r w:rsidR="00385552" w:rsidRPr="00114F4E">
        <w:rPr>
          <w:rFonts w:asciiTheme="majorHAnsi" w:hAnsiTheme="majorHAnsi" w:cstheme="majorHAnsi"/>
          <w:color w:val="000000"/>
          <w:lang w:val="fr-FR"/>
        </w:rPr>
        <w:t xml:space="preserve">cas de contradiction ou d’incohérence </w:t>
      </w:r>
      <w:r w:rsidR="00385552" w:rsidRPr="00114F4E">
        <w:rPr>
          <w:rFonts w:asciiTheme="majorHAnsi" w:hAnsiTheme="majorHAnsi" w:cstheme="majorHAnsi"/>
          <w:color w:val="000000"/>
          <w:spacing w:val="-3"/>
          <w:lang w:val="fr-FR"/>
        </w:rPr>
        <w:t>entre plusieurs plans ou documents, l’entrepreneur devra</w:t>
      </w:r>
      <w:r w:rsidR="00385552" w:rsidRPr="00114F4E">
        <w:rPr>
          <w:rFonts w:asciiTheme="majorHAnsi" w:hAnsiTheme="majorHAnsi" w:cstheme="majorHAnsi"/>
          <w:lang w:val="fr-FR"/>
        </w:rPr>
        <w:t xml:space="preserve"> </w:t>
      </w:r>
      <w:r w:rsidR="00385552" w:rsidRPr="00114F4E">
        <w:rPr>
          <w:rFonts w:asciiTheme="majorHAnsi" w:hAnsiTheme="majorHAnsi" w:cstheme="majorHAnsi"/>
          <w:color w:val="000000"/>
          <w:lang w:val="fr-FR"/>
        </w:rPr>
        <w:t>en informer le maître d’œuvre qui lui confirmera la marche à suivre</w:t>
      </w:r>
      <w:r w:rsidR="00385552" w:rsidRPr="00114F4E">
        <w:rPr>
          <w:rFonts w:asciiTheme="majorHAnsi" w:hAnsiTheme="majorHAnsi" w:cstheme="majorHAnsi"/>
          <w:color w:val="000000"/>
          <w:spacing w:val="29"/>
          <w:lang w:val="fr-FR"/>
        </w:rPr>
        <w:t xml:space="preserve">. </w:t>
      </w:r>
      <w:r w:rsidR="00385552" w:rsidRPr="00114F4E">
        <w:rPr>
          <w:rFonts w:asciiTheme="majorHAnsi" w:hAnsiTheme="majorHAnsi" w:cstheme="majorHAnsi"/>
          <w:color w:val="010302"/>
          <w:lang w:val="fr-FR"/>
        </w:rPr>
        <w:t xml:space="preserve">  </w:t>
      </w:r>
    </w:p>
    <w:p w14:paraId="0E3D95B2" w14:textId="57AD5C4D" w:rsidR="00A807C6" w:rsidRPr="00114F4E" w:rsidRDefault="00526F4B" w:rsidP="00526F4B">
      <w:pPr>
        <w:spacing w:before="104" w:line="360" w:lineRule="auto"/>
        <w:ind w:right="835"/>
        <w:rPr>
          <w:rFonts w:asciiTheme="majorHAnsi" w:hAnsiTheme="majorHAnsi" w:cstheme="majorHAnsi"/>
          <w:color w:val="010302"/>
          <w:lang w:val="fr-FR"/>
        </w:rPr>
      </w:pPr>
      <w:r w:rsidRPr="00114F4E">
        <w:rPr>
          <w:rFonts w:asciiTheme="majorHAnsi" w:hAnsiTheme="majorHAnsi" w:cstheme="majorHAnsi"/>
          <w:color w:val="000000"/>
          <w:lang w:val="fr-FR"/>
        </w:rPr>
        <w:tab/>
      </w:r>
      <w:r w:rsidR="00716CC6" w:rsidRPr="00114F4E">
        <w:rPr>
          <w:rFonts w:asciiTheme="majorHAnsi" w:hAnsiTheme="majorHAnsi" w:cstheme="majorHAnsi"/>
          <w:color w:val="000000"/>
          <w:lang w:val="fr-FR"/>
        </w:rPr>
        <w:t>Les</w:t>
      </w:r>
      <w:r w:rsidR="00716CC6" w:rsidRPr="00114F4E">
        <w:rPr>
          <w:rFonts w:asciiTheme="majorHAnsi" w:hAnsiTheme="majorHAnsi" w:cstheme="majorHAnsi"/>
          <w:color w:val="000000"/>
          <w:spacing w:val="14"/>
          <w:lang w:val="fr-FR"/>
        </w:rPr>
        <w:t xml:space="preserve"> prestations</w:t>
      </w:r>
      <w:r w:rsidR="00716CC6" w:rsidRPr="00114F4E">
        <w:rPr>
          <w:rFonts w:asciiTheme="majorHAnsi" w:hAnsiTheme="majorHAnsi" w:cstheme="majorHAnsi"/>
          <w:color w:val="000000"/>
          <w:spacing w:val="15"/>
          <w:lang w:val="fr-FR"/>
        </w:rPr>
        <w:t xml:space="preserve"> de l’entrepreneur devront être adaptées</w:t>
      </w:r>
      <w:r w:rsidR="00716CC6" w:rsidRPr="00114F4E">
        <w:rPr>
          <w:rFonts w:asciiTheme="majorHAnsi" w:hAnsiTheme="majorHAnsi" w:cstheme="majorHAnsi"/>
          <w:color w:val="000000"/>
          <w:spacing w:val="16"/>
          <w:lang w:val="fr-FR"/>
        </w:rPr>
        <w:t xml:space="preserve"> dans</w:t>
      </w:r>
      <w:r w:rsidR="00716CC6" w:rsidRPr="00114F4E">
        <w:rPr>
          <w:rFonts w:asciiTheme="majorHAnsi" w:hAnsiTheme="majorHAnsi" w:cstheme="majorHAnsi"/>
          <w:color w:val="000000"/>
          <w:spacing w:val="15"/>
          <w:lang w:val="fr-FR"/>
        </w:rPr>
        <w:t xml:space="preserve"> les</w:t>
      </w:r>
      <w:r w:rsidR="00716CC6" w:rsidRPr="00114F4E">
        <w:rPr>
          <w:rFonts w:asciiTheme="majorHAnsi" w:hAnsiTheme="majorHAnsi" w:cstheme="majorHAnsi"/>
          <w:color w:val="000000"/>
          <w:spacing w:val="14"/>
          <w:lang w:val="fr-FR"/>
        </w:rPr>
        <w:t xml:space="preserve"> règles</w:t>
      </w:r>
      <w:r w:rsidR="00716CC6" w:rsidRPr="00114F4E">
        <w:rPr>
          <w:rFonts w:asciiTheme="majorHAnsi" w:hAnsiTheme="majorHAnsi" w:cstheme="majorHAnsi"/>
          <w:color w:val="000000"/>
          <w:spacing w:val="15"/>
          <w:lang w:val="fr-FR"/>
        </w:rPr>
        <w:t xml:space="preserve"> de l’art aux</w:t>
      </w:r>
      <w:r w:rsidR="00385552" w:rsidRPr="00114F4E">
        <w:rPr>
          <w:rFonts w:asciiTheme="majorHAnsi" w:hAnsiTheme="majorHAnsi" w:cstheme="majorHAnsi"/>
          <w:lang w:val="fr-FR"/>
        </w:rPr>
        <w:t xml:space="preserve"> </w:t>
      </w:r>
      <w:r w:rsidR="00385552" w:rsidRPr="00114F4E">
        <w:rPr>
          <w:rFonts w:asciiTheme="majorHAnsi" w:hAnsiTheme="majorHAnsi" w:cstheme="majorHAnsi"/>
          <w:color w:val="000000"/>
          <w:lang w:val="fr-FR"/>
        </w:rPr>
        <w:t>constatations</w:t>
      </w:r>
      <w:r w:rsidR="00385552" w:rsidRPr="00114F4E">
        <w:rPr>
          <w:rFonts w:asciiTheme="majorHAnsi" w:hAnsiTheme="majorHAnsi" w:cstheme="majorHAnsi"/>
          <w:color w:val="000000"/>
          <w:spacing w:val="58"/>
          <w:lang w:val="fr-FR"/>
        </w:rPr>
        <w:t xml:space="preserve"> </w:t>
      </w:r>
      <w:r w:rsidR="00385552" w:rsidRPr="00114F4E">
        <w:rPr>
          <w:rFonts w:asciiTheme="majorHAnsi" w:hAnsiTheme="majorHAnsi" w:cstheme="majorHAnsi"/>
          <w:color w:val="000000"/>
          <w:lang w:val="fr-FR"/>
        </w:rPr>
        <w:t>relevées</w:t>
      </w:r>
      <w:r w:rsidR="009605E1" w:rsidRPr="00114F4E">
        <w:rPr>
          <w:rFonts w:asciiTheme="majorHAnsi" w:hAnsiTheme="majorHAnsi" w:cstheme="majorHAnsi"/>
          <w:color w:val="000000"/>
          <w:lang w:val="fr-FR"/>
        </w:rPr>
        <w:t xml:space="preserve"> </w:t>
      </w:r>
      <w:r w:rsidR="00385552" w:rsidRPr="00114F4E">
        <w:rPr>
          <w:rFonts w:asciiTheme="majorHAnsi" w:hAnsiTheme="majorHAnsi" w:cstheme="majorHAnsi"/>
          <w:color w:val="000000"/>
          <w:lang w:val="fr-FR"/>
        </w:rPr>
        <w:t>par</w:t>
      </w:r>
      <w:r w:rsidR="009605E1" w:rsidRPr="00114F4E">
        <w:rPr>
          <w:rFonts w:asciiTheme="majorHAnsi" w:hAnsiTheme="majorHAnsi" w:cstheme="majorHAnsi"/>
          <w:color w:val="000000"/>
          <w:lang w:val="fr-FR"/>
        </w:rPr>
        <w:t xml:space="preserve"> </w:t>
      </w:r>
      <w:r w:rsidR="00385552" w:rsidRPr="00114F4E">
        <w:rPr>
          <w:rFonts w:asciiTheme="majorHAnsi" w:hAnsiTheme="majorHAnsi" w:cstheme="majorHAnsi"/>
          <w:color w:val="000000"/>
          <w:lang w:val="fr-FR"/>
        </w:rPr>
        <w:t>lui-même.</w:t>
      </w:r>
      <w:r w:rsidR="00385552" w:rsidRPr="00114F4E">
        <w:rPr>
          <w:rFonts w:asciiTheme="majorHAnsi" w:hAnsiTheme="majorHAnsi" w:cstheme="majorHAnsi"/>
          <w:color w:val="000000"/>
          <w:spacing w:val="61"/>
          <w:lang w:val="fr-FR"/>
        </w:rPr>
        <w:t xml:space="preserve"> </w:t>
      </w:r>
      <w:r w:rsidR="00385552" w:rsidRPr="00114F4E">
        <w:rPr>
          <w:rFonts w:asciiTheme="majorHAnsi" w:hAnsiTheme="majorHAnsi" w:cstheme="majorHAnsi"/>
          <w:color w:val="000000"/>
          <w:lang w:val="fr-FR"/>
        </w:rPr>
        <w:t>Toute</w:t>
      </w:r>
      <w:r w:rsidR="009605E1" w:rsidRPr="00114F4E">
        <w:rPr>
          <w:rFonts w:asciiTheme="majorHAnsi" w:hAnsiTheme="majorHAnsi" w:cstheme="majorHAnsi"/>
          <w:color w:val="000000"/>
          <w:lang w:val="fr-FR"/>
        </w:rPr>
        <w:t xml:space="preserve"> </w:t>
      </w:r>
      <w:r w:rsidR="00385552" w:rsidRPr="00114F4E">
        <w:rPr>
          <w:rFonts w:asciiTheme="majorHAnsi" w:hAnsiTheme="majorHAnsi" w:cstheme="majorHAnsi"/>
          <w:color w:val="000000"/>
          <w:lang w:val="fr-FR"/>
        </w:rPr>
        <w:t>prestation</w:t>
      </w:r>
      <w:r w:rsidR="00385552" w:rsidRPr="00114F4E">
        <w:rPr>
          <w:rFonts w:asciiTheme="majorHAnsi" w:hAnsiTheme="majorHAnsi" w:cstheme="majorHAnsi"/>
          <w:color w:val="000000"/>
          <w:spacing w:val="61"/>
          <w:lang w:val="fr-FR"/>
        </w:rPr>
        <w:t xml:space="preserve"> </w:t>
      </w:r>
      <w:r w:rsidR="00385552" w:rsidRPr="00114F4E">
        <w:rPr>
          <w:rFonts w:asciiTheme="majorHAnsi" w:hAnsiTheme="majorHAnsi" w:cstheme="majorHAnsi"/>
          <w:color w:val="000000"/>
          <w:lang w:val="fr-FR"/>
        </w:rPr>
        <w:t>mentionnée</w:t>
      </w:r>
      <w:r w:rsidR="00385552" w:rsidRPr="00114F4E">
        <w:rPr>
          <w:rFonts w:asciiTheme="majorHAnsi" w:hAnsiTheme="majorHAnsi" w:cstheme="majorHAnsi"/>
          <w:color w:val="000000"/>
          <w:spacing w:val="61"/>
          <w:lang w:val="fr-FR"/>
        </w:rPr>
        <w:t xml:space="preserve"> </w:t>
      </w:r>
      <w:r w:rsidR="00385552" w:rsidRPr="00114F4E">
        <w:rPr>
          <w:rFonts w:asciiTheme="majorHAnsi" w:hAnsiTheme="majorHAnsi" w:cstheme="majorHAnsi"/>
          <w:color w:val="000000"/>
          <w:lang w:val="fr-FR"/>
        </w:rPr>
        <w:t>sur</w:t>
      </w:r>
      <w:r w:rsidR="00385552" w:rsidRPr="00114F4E">
        <w:rPr>
          <w:rFonts w:asciiTheme="majorHAnsi" w:hAnsiTheme="majorHAnsi" w:cstheme="majorHAnsi"/>
          <w:color w:val="000000"/>
          <w:spacing w:val="61"/>
          <w:lang w:val="fr-FR"/>
        </w:rPr>
        <w:t xml:space="preserve"> </w:t>
      </w:r>
      <w:r w:rsidR="00385552" w:rsidRPr="00114F4E">
        <w:rPr>
          <w:rFonts w:asciiTheme="majorHAnsi" w:hAnsiTheme="majorHAnsi" w:cstheme="majorHAnsi"/>
          <w:color w:val="000000"/>
          <w:lang w:val="fr-FR"/>
        </w:rPr>
        <w:t>un</w:t>
      </w:r>
      <w:r w:rsidR="00385552" w:rsidRPr="00114F4E">
        <w:rPr>
          <w:rFonts w:asciiTheme="majorHAnsi" w:hAnsiTheme="majorHAnsi" w:cstheme="majorHAnsi"/>
          <w:color w:val="000000"/>
          <w:spacing w:val="61"/>
          <w:lang w:val="fr-FR"/>
        </w:rPr>
        <w:t xml:space="preserve"> </w:t>
      </w:r>
      <w:r w:rsidR="00385552" w:rsidRPr="00114F4E">
        <w:rPr>
          <w:rFonts w:asciiTheme="majorHAnsi" w:hAnsiTheme="majorHAnsi" w:cstheme="majorHAnsi"/>
          <w:color w:val="000000"/>
          <w:lang w:val="fr-FR"/>
        </w:rPr>
        <w:t>plan</w:t>
      </w:r>
      <w:r w:rsidR="00385552" w:rsidRPr="00114F4E">
        <w:rPr>
          <w:rFonts w:asciiTheme="majorHAnsi" w:hAnsiTheme="majorHAnsi" w:cstheme="majorHAnsi"/>
          <w:color w:val="000000"/>
          <w:spacing w:val="61"/>
          <w:lang w:val="fr-FR"/>
        </w:rPr>
        <w:t xml:space="preserve"> </w:t>
      </w:r>
      <w:r w:rsidR="00385552" w:rsidRPr="00114F4E">
        <w:rPr>
          <w:rFonts w:asciiTheme="majorHAnsi" w:hAnsiTheme="majorHAnsi" w:cstheme="majorHAnsi"/>
          <w:color w:val="000000"/>
          <w:lang w:val="fr-FR"/>
        </w:rPr>
        <w:t>et</w:t>
      </w:r>
      <w:r w:rsidR="00385552" w:rsidRPr="00114F4E">
        <w:rPr>
          <w:rFonts w:asciiTheme="majorHAnsi" w:hAnsiTheme="majorHAnsi" w:cstheme="majorHAnsi"/>
          <w:lang w:val="fr-FR"/>
        </w:rPr>
        <w:t xml:space="preserve"> </w:t>
      </w:r>
      <w:r w:rsidR="00385552" w:rsidRPr="00114F4E">
        <w:rPr>
          <w:rFonts w:asciiTheme="majorHAnsi" w:hAnsiTheme="majorHAnsi" w:cstheme="majorHAnsi"/>
          <w:color w:val="000000"/>
          <w:lang w:val="fr-FR"/>
        </w:rPr>
        <w:t>éventuellement</w:t>
      </w:r>
      <w:r w:rsidR="00385552" w:rsidRPr="00114F4E">
        <w:rPr>
          <w:rFonts w:asciiTheme="majorHAnsi" w:hAnsiTheme="majorHAnsi" w:cstheme="majorHAnsi"/>
          <w:color w:val="000000"/>
          <w:spacing w:val="22"/>
          <w:lang w:val="fr-FR"/>
        </w:rPr>
        <w:t xml:space="preserve"> </w:t>
      </w:r>
      <w:r w:rsidR="00385552" w:rsidRPr="00114F4E">
        <w:rPr>
          <w:rFonts w:asciiTheme="majorHAnsi" w:hAnsiTheme="majorHAnsi" w:cstheme="majorHAnsi"/>
          <w:color w:val="000000"/>
          <w:lang w:val="fr-FR"/>
        </w:rPr>
        <w:t>oubliée</w:t>
      </w:r>
      <w:r w:rsidR="00385552" w:rsidRPr="00114F4E">
        <w:rPr>
          <w:rFonts w:asciiTheme="majorHAnsi" w:hAnsiTheme="majorHAnsi" w:cstheme="majorHAnsi"/>
          <w:color w:val="000000"/>
          <w:spacing w:val="22"/>
          <w:lang w:val="fr-FR"/>
        </w:rPr>
        <w:t xml:space="preserve"> </w:t>
      </w:r>
      <w:r w:rsidR="00716CC6" w:rsidRPr="00114F4E">
        <w:rPr>
          <w:rFonts w:asciiTheme="majorHAnsi" w:hAnsiTheme="majorHAnsi" w:cstheme="majorHAnsi"/>
          <w:color w:val="000000"/>
          <w:lang w:val="fr-FR"/>
        </w:rPr>
        <w:t>su</w:t>
      </w:r>
      <w:r w:rsidR="00716CC6" w:rsidRPr="00114F4E">
        <w:rPr>
          <w:rFonts w:asciiTheme="majorHAnsi" w:hAnsiTheme="majorHAnsi" w:cstheme="majorHAnsi"/>
          <w:color w:val="000000"/>
          <w:spacing w:val="14"/>
          <w:lang w:val="fr-FR"/>
        </w:rPr>
        <w:t>r un</w:t>
      </w:r>
      <w:r w:rsidR="00716CC6" w:rsidRPr="00114F4E">
        <w:rPr>
          <w:rFonts w:asciiTheme="majorHAnsi" w:hAnsiTheme="majorHAnsi" w:cstheme="majorHAnsi"/>
          <w:color w:val="000000"/>
          <w:spacing w:val="13"/>
          <w:lang w:val="fr-FR"/>
        </w:rPr>
        <w:t xml:space="preserve"> document écrit</w:t>
      </w:r>
      <w:r w:rsidR="00716CC6" w:rsidRPr="00114F4E">
        <w:rPr>
          <w:rFonts w:asciiTheme="majorHAnsi" w:hAnsiTheme="majorHAnsi" w:cstheme="majorHAnsi"/>
          <w:color w:val="000000"/>
          <w:spacing w:val="14"/>
          <w:lang w:val="fr-FR"/>
        </w:rPr>
        <w:t xml:space="preserve"> –</w:t>
      </w:r>
      <w:r w:rsidR="00716CC6" w:rsidRPr="00114F4E">
        <w:rPr>
          <w:rFonts w:asciiTheme="majorHAnsi" w:hAnsiTheme="majorHAnsi" w:cstheme="majorHAnsi"/>
          <w:color w:val="000000"/>
          <w:spacing w:val="8"/>
          <w:lang w:val="fr-FR"/>
        </w:rPr>
        <w:t xml:space="preserve"> et</w:t>
      </w:r>
      <w:r w:rsidR="00716CC6" w:rsidRPr="00114F4E">
        <w:rPr>
          <w:rFonts w:asciiTheme="majorHAnsi" w:hAnsiTheme="majorHAnsi" w:cstheme="majorHAnsi"/>
          <w:color w:val="000000"/>
          <w:spacing w:val="13"/>
          <w:lang w:val="fr-FR"/>
        </w:rPr>
        <w:t xml:space="preserve"> vice</w:t>
      </w:r>
      <w:r w:rsidR="00385552" w:rsidRPr="00114F4E">
        <w:rPr>
          <w:rFonts w:asciiTheme="majorHAnsi" w:hAnsiTheme="majorHAnsi" w:cstheme="majorHAnsi"/>
          <w:color w:val="000000"/>
          <w:lang w:val="fr-FR"/>
        </w:rPr>
        <w:t>-</w:t>
      </w:r>
      <w:r w:rsidR="00716CC6" w:rsidRPr="00114F4E">
        <w:rPr>
          <w:rFonts w:asciiTheme="majorHAnsi" w:hAnsiTheme="majorHAnsi" w:cstheme="majorHAnsi"/>
          <w:color w:val="000000"/>
          <w:lang w:val="fr-FR"/>
        </w:rPr>
        <w:t>vers</w:t>
      </w:r>
      <w:r w:rsidR="00716CC6" w:rsidRPr="00114F4E">
        <w:rPr>
          <w:rFonts w:asciiTheme="majorHAnsi" w:hAnsiTheme="majorHAnsi" w:cstheme="majorHAnsi"/>
          <w:color w:val="000000"/>
          <w:spacing w:val="13"/>
          <w:lang w:val="fr-FR"/>
        </w:rPr>
        <w:t>a –</w:t>
      </w:r>
      <w:r w:rsidR="00716CC6" w:rsidRPr="00114F4E">
        <w:rPr>
          <w:rFonts w:asciiTheme="majorHAnsi" w:hAnsiTheme="majorHAnsi" w:cstheme="majorHAnsi"/>
          <w:color w:val="000000"/>
          <w:spacing w:val="8"/>
          <w:lang w:val="fr-FR"/>
        </w:rPr>
        <w:t xml:space="preserve"> ne</w:t>
      </w:r>
      <w:r w:rsidR="00716CC6" w:rsidRPr="00114F4E">
        <w:rPr>
          <w:rFonts w:asciiTheme="majorHAnsi" w:hAnsiTheme="majorHAnsi" w:cstheme="majorHAnsi"/>
          <w:color w:val="000000"/>
          <w:spacing w:val="13"/>
          <w:lang w:val="fr-FR"/>
        </w:rPr>
        <w:t xml:space="preserve"> pourra soustraire</w:t>
      </w:r>
      <w:r w:rsidR="00385552" w:rsidRPr="00114F4E">
        <w:rPr>
          <w:rFonts w:asciiTheme="majorHAnsi" w:hAnsiTheme="majorHAnsi" w:cstheme="majorHAnsi"/>
          <w:lang w:val="fr-FR"/>
        </w:rPr>
        <w:t xml:space="preserve"> </w:t>
      </w:r>
      <w:r w:rsidR="00385552" w:rsidRPr="00114F4E">
        <w:rPr>
          <w:rFonts w:asciiTheme="majorHAnsi" w:hAnsiTheme="majorHAnsi" w:cstheme="majorHAnsi"/>
          <w:lang w:val="fr-FR"/>
        </w:rPr>
        <w:br w:type="textWrapping" w:clear="all"/>
      </w:r>
      <w:r w:rsidR="00385552" w:rsidRPr="00114F4E">
        <w:rPr>
          <w:rFonts w:asciiTheme="majorHAnsi" w:hAnsiTheme="majorHAnsi" w:cstheme="majorHAnsi"/>
          <w:color w:val="000000"/>
          <w:lang w:val="fr-FR"/>
        </w:rPr>
        <w:t xml:space="preserve">l’entrepreneur quant à la réalisation intégrale de cette prestation, globalement et </w:t>
      </w:r>
      <w:r w:rsidR="00385552" w:rsidRPr="00114F4E">
        <w:rPr>
          <w:rFonts w:asciiTheme="majorHAnsi" w:hAnsiTheme="majorHAnsi" w:cstheme="majorHAnsi"/>
          <w:color w:val="000000"/>
          <w:spacing w:val="-3"/>
          <w:lang w:val="fr-FR"/>
        </w:rPr>
        <w:t>forfaitairement</w:t>
      </w:r>
      <w:r w:rsidR="00385552" w:rsidRPr="00114F4E">
        <w:rPr>
          <w:rFonts w:asciiTheme="majorHAnsi" w:hAnsiTheme="majorHAnsi" w:cstheme="majorHAnsi"/>
          <w:lang w:val="fr-FR"/>
        </w:rPr>
        <w:t xml:space="preserve"> </w:t>
      </w:r>
      <w:r w:rsidR="00385552" w:rsidRPr="00114F4E">
        <w:rPr>
          <w:rFonts w:asciiTheme="majorHAnsi" w:hAnsiTheme="majorHAnsi" w:cstheme="majorHAnsi"/>
          <w:color w:val="000000"/>
          <w:lang w:val="fr-FR"/>
        </w:rPr>
        <w:t>due implicitement par le marché</w:t>
      </w:r>
      <w:r w:rsidR="00385552" w:rsidRPr="00114F4E">
        <w:rPr>
          <w:rFonts w:asciiTheme="majorHAnsi" w:hAnsiTheme="majorHAnsi" w:cstheme="majorHAnsi"/>
          <w:color w:val="000000"/>
          <w:spacing w:val="30"/>
          <w:lang w:val="fr-FR"/>
        </w:rPr>
        <w:t xml:space="preserve">. </w:t>
      </w:r>
      <w:r w:rsidR="00385552" w:rsidRPr="00114F4E">
        <w:rPr>
          <w:rFonts w:asciiTheme="majorHAnsi" w:hAnsiTheme="majorHAnsi" w:cstheme="majorHAnsi"/>
          <w:color w:val="010302"/>
          <w:lang w:val="fr-FR"/>
        </w:rPr>
        <w:t xml:space="preserve">  </w:t>
      </w:r>
    </w:p>
    <w:p w14:paraId="6BA476F2" w14:textId="77777777" w:rsidR="00A807C6" w:rsidRPr="00114F4E" w:rsidRDefault="00385552" w:rsidP="00526F4B">
      <w:pPr>
        <w:spacing w:before="5" w:line="360" w:lineRule="auto"/>
        <w:ind w:right="841" w:firstLine="720"/>
        <w:rPr>
          <w:rFonts w:asciiTheme="majorHAnsi" w:hAnsiTheme="majorHAnsi" w:cstheme="majorHAnsi"/>
          <w:color w:val="010302"/>
          <w:lang w:val="fr-FR"/>
        </w:rPr>
      </w:pPr>
      <w:r w:rsidRPr="00114F4E">
        <w:rPr>
          <w:rFonts w:asciiTheme="majorHAnsi" w:hAnsiTheme="majorHAnsi" w:cstheme="majorHAnsi"/>
          <w:color w:val="000000"/>
          <w:lang w:val="fr-FR"/>
        </w:rPr>
        <w:t xml:space="preserve">Il est tenu d'informer les autres entrepreneurs sur le planning des travaux impliquant le </w:t>
      </w:r>
      <w:r w:rsidRPr="00114F4E">
        <w:rPr>
          <w:rFonts w:asciiTheme="majorHAnsi" w:hAnsiTheme="majorHAnsi" w:cstheme="majorHAnsi"/>
          <w:color w:val="000000"/>
          <w:spacing w:val="-3"/>
          <w:lang w:val="fr-FR"/>
        </w:rPr>
        <w:t>second</w:t>
      </w:r>
      <w:r w:rsidRPr="00114F4E">
        <w:rPr>
          <w:rFonts w:asciiTheme="majorHAnsi" w:hAnsiTheme="majorHAnsi" w:cstheme="majorHAnsi"/>
          <w:lang w:val="fr-FR"/>
        </w:rPr>
        <w:t xml:space="preserve"> </w:t>
      </w:r>
      <w:r w:rsidRPr="00114F4E">
        <w:rPr>
          <w:rFonts w:asciiTheme="majorHAnsi" w:hAnsiTheme="majorHAnsi" w:cstheme="majorHAnsi"/>
          <w:color w:val="000000"/>
          <w:lang w:val="fr-FR"/>
        </w:rPr>
        <w:t xml:space="preserve">œuvre (réservations, fourreaux, pattes d'ancrage, etc....). Il est tenu de réclamer, de </w:t>
      </w:r>
      <w:r w:rsidRPr="00114F4E">
        <w:rPr>
          <w:rFonts w:asciiTheme="majorHAnsi" w:hAnsiTheme="majorHAnsi" w:cstheme="majorHAnsi"/>
          <w:color w:val="000000"/>
          <w:spacing w:val="-3"/>
          <w:lang w:val="fr-FR"/>
        </w:rPr>
        <w:t>réaliser et</w:t>
      </w:r>
      <w:r w:rsidRPr="00114F4E">
        <w:rPr>
          <w:rFonts w:asciiTheme="majorHAnsi" w:hAnsiTheme="majorHAnsi" w:cstheme="majorHAnsi"/>
          <w:lang w:val="fr-FR"/>
        </w:rPr>
        <w:t xml:space="preserve"> </w:t>
      </w:r>
      <w:r w:rsidRPr="00114F4E">
        <w:rPr>
          <w:rFonts w:asciiTheme="majorHAnsi" w:hAnsiTheme="majorHAnsi" w:cstheme="majorHAnsi"/>
          <w:color w:val="000000"/>
          <w:lang w:val="fr-FR"/>
        </w:rPr>
        <w:t>de respecter les réservations demandées en temps utile</w:t>
      </w:r>
      <w:r w:rsidRPr="00114F4E">
        <w:rPr>
          <w:rFonts w:asciiTheme="majorHAnsi" w:hAnsiTheme="majorHAnsi" w:cstheme="majorHAnsi"/>
          <w:color w:val="000000"/>
          <w:spacing w:val="30"/>
          <w:lang w:val="fr-FR"/>
        </w:rPr>
        <w:t xml:space="preserve">. </w:t>
      </w:r>
      <w:r w:rsidRPr="00114F4E">
        <w:rPr>
          <w:rFonts w:asciiTheme="majorHAnsi" w:hAnsiTheme="majorHAnsi" w:cstheme="majorHAnsi"/>
          <w:color w:val="010302"/>
          <w:lang w:val="fr-FR"/>
        </w:rPr>
        <w:t xml:space="preserve">  </w:t>
      </w:r>
    </w:p>
    <w:p w14:paraId="556F0578" w14:textId="77777777" w:rsidR="00A807C6" w:rsidRPr="00114F4E" w:rsidRDefault="00385552" w:rsidP="000A1B6C">
      <w:pPr>
        <w:spacing w:line="360" w:lineRule="auto"/>
        <w:rPr>
          <w:rFonts w:asciiTheme="majorHAnsi" w:hAnsiTheme="majorHAnsi" w:cstheme="majorHAnsi"/>
          <w:color w:val="010302"/>
          <w:lang w:val="fr-FR"/>
        </w:rPr>
      </w:pPr>
      <w:r w:rsidRPr="00114F4E">
        <w:rPr>
          <w:rFonts w:asciiTheme="majorHAnsi" w:hAnsiTheme="majorHAnsi" w:cstheme="majorHAnsi"/>
          <w:color w:val="000000"/>
          <w:sz w:val="23"/>
          <w:szCs w:val="23"/>
          <w:u w:val="single"/>
          <w:lang w:val="fr-FR"/>
        </w:rPr>
        <w:t>Coordination avec les autres lot</w:t>
      </w:r>
      <w:r w:rsidRPr="00114F4E">
        <w:rPr>
          <w:rFonts w:asciiTheme="majorHAnsi" w:hAnsiTheme="majorHAnsi" w:cstheme="majorHAnsi"/>
          <w:color w:val="000000"/>
          <w:spacing w:val="31"/>
          <w:sz w:val="23"/>
          <w:szCs w:val="23"/>
          <w:u w:val="single"/>
          <w:lang w:val="fr-FR"/>
        </w:rPr>
        <w:t xml:space="preserve">s </w:t>
      </w:r>
      <w:r w:rsidRPr="00114F4E">
        <w:rPr>
          <w:rFonts w:asciiTheme="majorHAnsi" w:hAnsiTheme="majorHAnsi" w:cstheme="majorHAnsi"/>
          <w:color w:val="010302"/>
          <w:lang w:val="fr-FR"/>
        </w:rPr>
        <w:t xml:space="preserve">  </w:t>
      </w:r>
    </w:p>
    <w:p w14:paraId="1F31A2B0" w14:textId="77777777" w:rsidR="00A807C6" w:rsidRPr="00114F4E" w:rsidRDefault="00385552" w:rsidP="000A1B6C">
      <w:pPr>
        <w:spacing w:before="100" w:line="360" w:lineRule="auto"/>
        <w:rPr>
          <w:rFonts w:asciiTheme="majorHAnsi" w:hAnsiTheme="majorHAnsi" w:cstheme="majorHAnsi"/>
          <w:color w:val="010302"/>
          <w:lang w:val="fr-FR"/>
        </w:rPr>
      </w:pPr>
      <w:r w:rsidRPr="00114F4E">
        <w:rPr>
          <w:rFonts w:asciiTheme="majorHAnsi" w:hAnsiTheme="majorHAnsi" w:cstheme="majorHAnsi"/>
          <w:color w:val="000000"/>
          <w:lang w:val="fr-FR"/>
        </w:rPr>
        <w:t>Ces travaux seront en liens direct avec les travaux des lots 2-3-4</w:t>
      </w:r>
      <w:r w:rsidRPr="00114F4E">
        <w:rPr>
          <w:rFonts w:asciiTheme="majorHAnsi" w:hAnsiTheme="majorHAnsi" w:cstheme="majorHAnsi"/>
          <w:color w:val="010302"/>
          <w:lang w:val="fr-FR"/>
        </w:rPr>
        <w:t xml:space="preserve">  </w:t>
      </w:r>
    </w:p>
    <w:p w14:paraId="4E3B0876" w14:textId="720B0166" w:rsidR="00A807C6" w:rsidRDefault="00385552" w:rsidP="000A1B6C">
      <w:pPr>
        <w:spacing w:before="120" w:line="360" w:lineRule="auto"/>
        <w:rPr>
          <w:rFonts w:asciiTheme="majorHAnsi" w:hAnsiTheme="majorHAnsi" w:cstheme="majorHAnsi"/>
          <w:lang w:val="fr-FR"/>
        </w:rPr>
      </w:pPr>
      <w:r w:rsidRPr="00114F4E">
        <w:rPr>
          <w:rFonts w:asciiTheme="majorHAnsi" w:hAnsiTheme="majorHAnsi" w:cstheme="majorHAnsi"/>
          <w:color w:val="000000"/>
          <w:lang w:val="fr-FR"/>
        </w:rPr>
        <w:t xml:space="preserve">Un point précis sera fait en début de chantier afin de confronter les plans </w:t>
      </w:r>
      <w:r w:rsidRPr="00114F4E">
        <w:rPr>
          <w:rFonts w:asciiTheme="majorHAnsi" w:hAnsiTheme="majorHAnsi" w:cstheme="majorHAnsi"/>
          <w:color w:val="000000"/>
          <w:spacing w:val="-5"/>
          <w:lang w:val="fr-FR"/>
        </w:rPr>
        <w:t>d’exécutions.</w:t>
      </w:r>
      <w:r w:rsidRPr="00114F4E">
        <w:rPr>
          <w:rFonts w:asciiTheme="majorHAnsi" w:hAnsiTheme="majorHAnsi" w:cstheme="majorHAnsi"/>
          <w:lang w:val="fr-FR"/>
        </w:rPr>
        <w:t xml:space="preserve"> </w:t>
      </w:r>
    </w:p>
    <w:p w14:paraId="5661601D" w14:textId="44670301" w:rsidR="00F612B9" w:rsidRPr="00F612B9" w:rsidRDefault="00F612B9" w:rsidP="008465F9">
      <w:pPr>
        <w:pStyle w:val="Titre2"/>
        <w:rPr>
          <w:lang w:val="fr-FR"/>
        </w:rPr>
      </w:pPr>
      <w:bookmarkStart w:id="16" w:name="_Toc209708010"/>
      <w:r w:rsidRPr="00F612B9">
        <w:rPr>
          <w:lang w:val="fr-FR"/>
        </w:rPr>
        <w:t>4.2. Dépose et évacuation de produit de dépose</w:t>
      </w:r>
      <w:bookmarkEnd w:id="16"/>
    </w:p>
    <w:p w14:paraId="13CAC58B" w14:textId="65D0FBF1" w:rsidR="00F5720F" w:rsidRPr="00577F3A" w:rsidRDefault="00F5720F" w:rsidP="00E75D64">
      <w:pPr>
        <w:spacing w:before="120" w:line="360" w:lineRule="auto"/>
        <w:ind w:firstLine="720"/>
        <w:rPr>
          <w:lang w:val="fr-FR"/>
        </w:rPr>
      </w:pPr>
      <w:r w:rsidRPr="00577F3A">
        <w:rPr>
          <w:lang w:val="fr-FR"/>
        </w:rPr>
        <w:t xml:space="preserve">Le présent document a pour objet de définir les conditions d'exécution, le niveau de qualité technique et les obligations environnementales (tri, traçabilité) relatifs au </w:t>
      </w:r>
      <w:r w:rsidRPr="00577F3A">
        <w:rPr>
          <w:b/>
          <w:bCs/>
          <w:lang w:val="fr-FR"/>
        </w:rPr>
        <w:t>retrait, démontage, conditionnement et évacuation</w:t>
      </w:r>
      <w:r w:rsidRPr="00577F3A">
        <w:rPr>
          <w:lang w:val="fr-FR"/>
        </w:rPr>
        <w:t xml:space="preserve"> de l'ensemble du mobilier existant des 4 salles à réhabiliter.</w:t>
      </w:r>
    </w:p>
    <w:p w14:paraId="7160BEC6" w14:textId="59E4A798" w:rsidR="00C70268" w:rsidRPr="00577F3A" w:rsidRDefault="00007C64" w:rsidP="00685FC8">
      <w:pPr>
        <w:pStyle w:val="Titre3"/>
        <w:spacing w:line="360" w:lineRule="auto"/>
        <w:rPr>
          <w:rFonts w:ascii="Times New Roman" w:eastAsia="Times New Roman" w:hAnsi="Times New Roman" w:cs="Times New Roman"/>
          <w:sz w:val="22"/>
          <w:szCs w:val="22"/>
          <w:lang w:val="fr-FR" w:eastAsia="fr-FR"/>
        </w:rPr>
      </w:pPr>
      <w:bookmarkStart w:id="17" w:name="_Toc209708011"/>
      <w:r w:rsidRPr="00577F3A">
        <w:rPr>
          <w:sz w:val="22"/>
          <w:szCs w:val="22"/>
          <w:lang w:val="fr-FR"/>
        </w:rPr>
        <w:t>4.2</w:t>
      </w:r>
      <w:r w:rsidR="00C70268" w:rsidRPr="00577F3A">
        <w:rPr>
          <w:sz w:val="22"/>
          <w:szCs w:val="22"/>
          <w:lang w:val="fr-FR"/>
        </w:rPr>
        <w:t>.</w:t>
      </w:r>
      <w:r w:rsidRPr="00577F3A">
        <w:rPr>
          <w:sz w:val="22"/>
          <w:szCs w:val="22"/>
          <w:lang w:val="fr-FR"/>
        </w:rPr>
        <w:t>1</w:t>
      </w:r>
      <w:r w:rsidR="00C70268" w:rsidRPr="00577F3A">
        <w:rPr>
          <w:sz w:val="22"/>
          <w:szCs w:val="22"/>
          <w:lang w:val="fr-FR"/>
        </w:rPr>
        <w:t>. Consistance du Forfait</w:t>
      </w:r>
      <w:bookmarkEnd w:id="17"/>
    </w:p>
    <w:p w14:paraId="2783A8D8" w14:textId="77777777" w:rsidR="00C70268" w:rsidRPr="00577F3A" w:rsidRDefault="00C70268" w:rsidP="00577F3A">
      <w:pPr>
        <w:pStyle w:val="NormalWeb"/>
        <w:spacing w:line="360" w:lineRule="auto"/>
        <w:rPr>
          <w:sz w:val="22"/>
          <w:szCs w:val="22"/>
          <w:lang w:val="fr-FR"/>
        </w:rPr>
      </w:pPr>
      <w:r w:rsidRPr="00577F3A">
        <w:rPr>
          <w:sz w:val="22"/>
          <w:szCs w:val="22"/>
          <w:lang w:val="fr-FR"/>
        </w:rPr>
        <w:t>La prestation forfaitaire inclut, sans limitation :</w:t>
      </w:r>
    </w:p>
    <w:p w14:paraId="00F13B11" w14:textId="77777777" w:rsidR="00C70268" w:rsidRPr="00577F3A" w:rsidRDefault="00C70268" w:rsidP="00577F3A">
      <w:pPr>
        <w:pStyle w:val="NormalWeb"/>
        <w:widowControl/>
        <w:numPr>
          <w:ilvl w:val="0"/>
          <w:numId w:val="21"/>
        </w:numPr>
        <w:spacing w:before="100" w:beforeAutospacing="1" w:after="100" w:afterAutospacing="1" w:line="360" w:lineRule="auto"/>
        <w:rPr>
          <w:sz w:val="22"/>
          <w:szCs w:val="22"/>
          <w:lang w:val="fr-FR"/>
        </w:rPr>
      </w:pPr>
      <w:r w:rsidRPr="00577F3A">
        <w:rPr>
          <w:sz w:val="22"/>
          <w:szCs w:val="22"/>
          <w:lang w:val="fr-FR"/>
        </w:rPr>
        <w:lastRenderedPageBreak/>
        <w:t>Le repérage, le marquage et le comptage du mobilier à retirer.</w:t>
      </w:r>
    </w:p>
    <w:p w14:paraId="4173B16D" w14:textId="77777777" w:rsidR="00C70268" w:rsidRPr="00577F3A" w:rsidRDefault="00C70268" w:rsidP="00577F3A">
      <w:pPr>
        <w:pStyle w:val="NormalWeb"/>
        <w:widowControl/>
        <w:numPr>
          <w:ilvl w:val="0"/>
          <w:numId w:val="21"/>
        </w:numPr>
        <w:spacing w:before="100" w:beforeAutospacing="1" w:after="100" w:afterAutospacing="1" w:line="360" w:lineRule="auto"/>
        <w:rPr>
          <w:sz w:val="22"/>
          <w:szCs w:val="22"/>
          <w:lang w:val="fr-FR"/>
        </w:rPr>
      </w:pPr>
      <w:r w:rsidRPr="00577F3A">
        <w:rPr>
          <w:sz w:val="22"/>
          <w:szCs w:val="22"/>
          <w:lang w:val="fr-FR"/>
        </w:rPr>
        <w:t xml:space="preserve">Le </w:t>
      </w:r>
      <w:r w:rsidRPr="00577F3A">
        <w:rPr>
          <w:b/>
          <w:bCs/>
          <w:sz w:val="22"/>
          <w:szCs w:val="22"/>
          <w:lang w:val="fr-FR"/>
        </w:rPr>
        <w:t>démontage soigné</w:t>
      </w:r>
      <w:r w:rsidRPr="00577F3A">
        <w:rPr>
          <w:sz w:val="22"/>
          <w:szCs w:val="22"/>
          <w:lang w:val="fr-FR"/>
        </w:rPr>
        <w:t xml:space="preserve"> du mobilier modulaire et de l'agencement fixe (paillasses).</w:t>
      </w:r>
    </w:p>
    <w:p w14:paraId="0E6A698F" w14:textId="77777777" w:rsidR="00C70268" w:rsidRPr="00577F3A" w:rsidRDefault="00C70268" w:rsidP="00577F3A">
      <w:pPr>
        <w:pStyle w:val="NormalWeb"/>
        <w:widowControl/>
        <w:numPr>
          <w:ilvl w:val="0"/>
          <w:numId w:val="21"/>
        </w:numPr>
        <w:spacing w:before="100" w:beforeAutospacing="1" w:after="100" w:afterAutospacing="1" w:line="360" w:lineRule="auto"/>
        <w:rPr>
          <w:sz w:val="22"/>
          <w:szCs w:val="22"/>
          <w:lang w:val="fr-FR"/>
        </w:rPr>
      </w:pPr>
      <w:r w:rsidRPr="00577F3A">
        <w:rPr>
          <w:sz w:val="22"/>
          <w:szCs w:val="22"/>
          <w:lang w:val="fr-FR"/>
        </w:rPr>
        <w:t xml:space="preserve">La </w:t>
      </w:r>
      <w:r w:rsidRPr="00577F3A">
        <w:rPr>
          <w:b/>
          <w:bCs/>
          <w:sz w:val="22"/>
          <w:szCs w:val="22"/>
          <w:lang w:val="fr-FR"/>
        </w:rPr>
        <w:t>déconnexion et la mise en sécurité</w:t>
      </w:r>
      <w:r w:rsidRPr="00577F3A">
        <w:rPr>
          <w:sz w:val="22"/>
          <w:szCs w:val="22"/>
          <w:lang w:val="fr-FR"/>
        </w:rPr>
        <w:t xml:space="preserve"> des raccordements aux fluides (eau, gaz, électricité) liés aux paillasses, en coordination avec les lots techniques concernés.</w:t>
      </w:r>
    </w:p>
    <w:p w14:paraId="2360526A" w14:textId="77777777" w:rsidR="00C70268" w:rsidRPr="00577F3A" w:rsidRDefault="00C70268" w:rsidP="00577F3A">
      <w:pPr>
        <w:pStyle w:val="NormalWeb"/>
        <w:widowControl/>
        <w:numPr>
          <w:ilvl w:val="0"/>
          <w:numId w:val="21"/>
        </w:numPr>
        <w:spacing w:before="100" w:beforeAutospacing="1" w:after="100" w:afterAutospacing="1" w:line="360" w:lineRule="auto"/>
        <w:rPr>
          <w:sz w:val="22"/>
          <w:szCs w:val="22"/>
          <w:lang w:val="fr-FR"/>
        </w:rPr>
      </w:pPr>
      <w:r w:rsidRPr="00577F3A">
        <w:rPr>
          <w:sz w:val="22"/>
          <w:szCs w:val="22"/>
          <w:lang w:val="fr-FR"/>
        </w:rPr>
        <w:t xml:space="preserve">Le </w:t>
      </w:r>
      <w:r w:rsidRPr="00577F3A">
        <w:rPr>
          <w:b/>
          <w:bCs/>
          <w:sz w:val="22"/>
          <w:szCs w:val="22"/>
          <w:lang w:val="fr-FR"/>
        </w:rPr>
        <w:t>tri sélectif obligatoire</w:t>
      </w:r>
      <w:r w:rsidRPr="00577F3A">
        <w:rPr>
          <w:sz w:val="22"/>
          <w:szCs w:val="22"/>
          <w:lang w:val="fr-FR"/>
        </w:rPr>
        <w:t xml:space="preserve"> à la source, incluant la séparation des flux de matériaux.</w:t>
      </w:r>
    </w:p>
    <w:p w14:paraId="41468094" w14:textId="77777777" w:rsidR="00C70268" w:rsidRPr="00577F3A" w:rsidRDefault="00C70268" w:rsidP="00577F3A">
      <w:pPr>
        <w:pStyle w:val="NormalWeb"/>
        <w:widowControl/>
        <w:numPr>
          <w:ilvl w:val="0"/>
          <w:numId w:val="21"/>
        </w:numPr>
        <w:spacing w:before="100" w:beforeAutospacing="1" w:after="100" w:afterAutospacing="1" w:line="360" w:lineRule="auto"/>
        <w:rPr>
          <w:sz w:val="22"/>
          <w:szCs w:val="22"/>
          <w:lang w:val="fr-FR"/>
        </w:rPr>
      </w:pPr>
      <w:r w:rsidRPr="00577F3A">
        <w:rPr>
          <w:sz w:val="22"/>
          <w:szCs w:val="22"/>
          <w:lang w:val="fr-FR"/>
        </w:rPr>
        <w:t>Le conditionnement adapté des flux (réemploi, recyclage, élimination).</w:t>
      </w:r>
    </w:p>
    <w:p w14:paraId="48BF7FF6" w14:textId="77777777" w:rsidR="00C70268" w:rsidRPr="00577F3A" w:rsidRDefault="00C70268" w:rsidP="00577F3A">
      <w:pPr>
        <w:pStyle w:val="NormalWeb"/>
        <w:widowControl/>
        <w:numPr>
          <w:ilvl w:val="0"/>
          <w:numId w:val="21"/>
        </w:numPr>
        <w:spacing w:before="100" w:beforeAutospacing="1" w:after="100" w:afterAutospacing="1" w:line="360" w:lineRule="auto"/>
        <w:rPr>
          <w:sz w:val="22"/>
          <w:szCs w:val="22"/>
          <w:lang w:val="fr-FR"/>
        </w:rPr>
      </w:pPr>
      <w:r w:rsidRPr="00577F3A">
        <w:rPr>
          <w:sz w:val="22"/>
          <w:szCs w:val="22"/>
          <w:lang w:val="fr-FR"/>
        </w:rPr>
        <w:t>Le transport de l'ensemble des produits de dépose vers les filières légales agréées.</w:t>
      </w:r>
    </w:p>
    <w:p w14:paraId="759CE42B" w14:textId="77777777" w:rsidR="00C70268" w:rsidRPr="00577F3A" w:rsidRDefault="00C70268" w:rsidP="00577F3A">
      <w:pPr>
        <w:pStyle w:val="NormalWeb"/>
        <w:widowControl/>
        <w:numPr>
          <w:ilvl w:val="0"/>
          <w:numId w:val="21"/>
        </w:numPr>
        <w:spacing w:before="100" w:beforeAutospacing="1" w:after="100" w:afterAutospacing="1" w:line="360" w:lineRule="auto"/>
        <w:rPr>
          <w:sz w:val="22"/>
          <w:szCs w:val="22"/>
          <w:lang w:val="fr-FR"/>
        </w:rPr>
      </w:pPr>
      <w:r w:rsidRPr="00577F3A">
        <w:rPr>
          <w:sz w:val="22"/>
          <w:szCs w:val="22"/>
          <w:lang w:val="fr-FR"/>
        </w:rPr>
        <w:t xml:space="preserve">La fourniture de l'ensemble des documents de </w:t>
      </w:r>
      <w:r w:rsidRPr="00577F3A">
        <w:rPr>
          <w:b/>
          <w:bCs/>
          <w:sz w:val="22"/>
          <w:szCs w:val="22"/>
          <w:lang w:val="fr-FR"/>
        </w:rPr>
        <w:t>traçabilité environnementale</w:t>
      </w:r>
      <w:r w:rsidRPr="00577F3A">
        <w:rPr>
          <w:sz w:val="22"/>
          <w:szCs w:val="22"/>
          <w:lang w:val="fr-FR"/>
        </w:rPr>
        <w:t>.</w:t>
      </w:r>
    </w:p>
    <w:p w14:paraId="1795003D" w14:textId="2D5ECE7F" w:rsidR="000D7A23" w:rsidRPr="00577F3A" w:rsidRDefault="00007C64" w:rsidP="00685FC8">
      <w:pPr>
        <w:pStyle w:val="Titre3"/>
        <w:spacing w:line="360" w:lineRule="auto"/>
        <w:rPr>
          <w:rFonts w:ascii="Times New Roman" w:eastAsia="Times New Roman" w:hAnsi="Times New Roman" w:cs="Times New Roman"/>
          <w:sz w:val="22"/>
          <w:szCs w:val="22"/>
          <w:lang w:val="fr-FR" w:eastAsia="fr-FR"/>
        </w:rPr>
      </w:pPr>
      <w:bookmarkStart w:id="18" w:name="_Toc209708012"/>
      <w:r w:rsidRPr="00577F3A">
        <w:rPr>
          <w:sz w:val="22"/>
          <w:szCs w:val="22"/>
          <w:lang w:val="fr-FR"/>
        </w:rPr>
        <w:t xml:space="preserve">4.2.2. </w:t>
      </w:r>
      <w:r w:rsidR="000D7A23" w:rsidRPr="00577F3A">
        <w:rPr>
          <w:sz w:val="22"/>
          <w:szCs w:val="22"/>
          <w:lang w:val="fr-FR"/>
        </w:rPr>
        <w:t>Description des Produits de Dépose</w:t>
      </w:r>
      <w:bookmarkEnd w:id="18"/>
    </w:p>
    <w:p w14:paraId="4A36F083" w14:textId="77777777" w:rsidR="000D7A23" w:rsidRPr="00577F3A" w:rsidRDefault="000D7A23" w:rsidP="00577F3A">
      <w:pPr>
        <w:pStyle w:val="NormalWeb"/>
        <w:spacing w:line="360" w:lineRule="auto"/>
        <w:rPr>
          <w:sz w:val="22"/>
          <w:szCs w:val="22"/>
          <w:lang w:val="fr-FR"/>
        </w:rPr>
      </w:pPr>
      <w:r w:rsidRPr="00577F3A">
        <w:rPr>
          <w:sz w:val="22"/>
          <w:szCs w:val="22"/>
          <w:lang w:val="fr-FR"/>
        </w:rPr>
        <w:t>Les produits à déposer et évacuer correspondent au mobilier et agencement existants des 4 salles, qui seront remplacés par les équipements neufs listés aux postes 005 à 012 du DPGF.</w:t>
      </w:r>
    </w:p>
    <w:p w14:paraId="38B5AEF4" w14:textId="77777777" w:rsidR="000D7A23" w:rsidRPr="00577F3A" w:rsidRDefault="000D7A23" w:rsidP="00577F3A">
      <w:pPr>
        <w:pStyle w:val="NormalWeb"/>
        <w:widowControl/>
        <w:numPr>
          <w:ilvl w:val="0"/>
          <w:numId w:val="22"/>
        </w:numPr>
        <w:spacing w:before="100" w:beforeAutospacing="1" w:after="100" w:afterAutospacing="1" w:line="360" w:lineRule="auto"/>
        <w:rPr>
          <w:sz w:val="22"/>
          <w:szCs w:val="22"/>
          <w:lang w:val="fr-FR"/>
        </w:rPr>
      </w:pPr>
      <w:r w:rsidRPr="00577F3A">
        <w:rPr>
          <w:b/>
          <w:bCs/>
          <w:sz w:val="22"/>
          <w:szCs w:val="22"/>
          <w:lang w:val="fr-FR"/>
        </w:rPr>
        <w:t>Mobilier Fixe :</w:t>
      </w:r>
      <w:r w:rsidRPr="00577F3A">
        <w:rPr>
          <w:sz w:val="22"/>
          <w:szCs w:val="22"/>
          <w:lang w:val="fr-FR"/>
        </w:rPr>
        <w:t xml:space="preserve"> Paillasses de laboratoire (élèves et professeurs, fixes, sèches et humides), y compris les éviers, robinetteries et siphons rattachés.</w:t>
      </w:r>
    </w:p>
    <w:p w14:paraId="2D05868E" w14:textId="77777777" w:rsidR="000D7A23" w:rsidRPr="00577F3A" w:rsidRDefault="000D7A23" w:rsidP="00577F3A">
      <w:pPr>
        <w:pStyle w:val="NormalWeb"/>
        <w:widowControl/>
        <w:numPr>
          <w:ilvl w:val="0"/>
          <w:numId w:val="22"/>
        </w:numPr>
        <w:spacing w:before="100" w:beforeAutospacing="1" w:after="100" w:afterAutospacing="1" w:line="360" w:lineRule="auto"/>
        <w:rPr>
          <w:sz w:val="22"/>
          <w:szCs w:val="22"/>
          <w:lang w:val="fr-FR"/>
        </w:rPr>
      </w:pPr>
      <w:r w:rsidRPr="00577F3A">
        <w:rPr>
          <w:b/>
          <w:bCs/>
          <w:sz w:val="22"/>
          <w:szCs w:val="22"/>
          <w:lang w:val="fr-FR"/>
        </w:rPr>
        <w:t>Mobilier Mobile :</w:t>
      </w:r>
      <w:r w:rsidRPr="00577F3A">
        <w:rPr>
          <w:sz w:val="22"/>
          <w:szCs w:val="22"/>
          <w:lang w:val="fr-FR"/>
        </w:rPr>
        <w:t xml:space="preserve"> Tables, chaises (élèves et professeurs), tabourets, meubles de rangement (armoires, étagères, placards).</w:t>
      </w:r>
    </w:p>
    <w:p w14:paraId="4807CD1A" w14:textId="77777777" w:rsidR="000D7A23" w:rsidRPr="00577F3A" w:rsidRDefault="000D7A23" w:rsidP="00577F3A">
      <w:pPr>
        <w:pStyle w:val="NormalWeb"/>
        <w:widowControl/>
        <w:numPr>
          <w:ilvl w:val="0"/>
          <w:numId w:val="22"/>
        </w:numPr>
        <w:spacing w:before="100" w:beforeAutospacing="1" w:after="100" w:afterAutospacing="1" w:line="360" w:lineRule="auto"/>
        <w:rPr>
          <w:sz w:val="22"/>
          <w:szCs w:val="22"/>
          <w:lang w:val="fr-FR"/>
        </w:rPr>
      </w:pPr>
      <w:r w:rsidRPr="00577F3A">
        <w:rPr>
          <w:b/>
          <w:bCs/>
          <w:sz w:val="22"/>
          <w:szCs w:val="22"/>
          <w:lang w:val="fr-FR"/>
        </w:rPr>
        <w:t>Équipements :</w:t>
      </w:r>
      <w:r w:rsidRPr="00577F3A">
        <w:rPr>
          <w:sz w:val="22"/>
          <w:szCs w:val="22"/>
          <w:lang w:val="fr-FR"/>
        </w:rPr>
        <w:t xml:space="preserve"> Tout Déchet d'Équipement Électrique et Électronique (DEEE) intégré ou associé au mobilier (ex : luminaires intégrés aux paillasses, équipements audiovisuels mobiles).</w:t>
      </w:r>
    </w:p>
    <w:p w14:paraId="5D2A8B75" w14:textId="69614064" w:rsidR="00347B39" w:rsidRPr="00577F3A" w:rsidRDefault="00007C64" w:rsidP="00685FC8">
      <w:pPr>
        <w:pStyle w:val="Titre3"/>
        <w:spacing w:line="360" w:lineRule="auto"/>
        <w:rPr>
          <w:rFonts w:ascii="Times New Roman" w:eastAsia="Times New Roman" w:hAnsi="Times New Roman" w:cs="Times New Roman"/>
          <w:sz w:val="22"/>
          <w:szCs w:val="22"/>
          <w:lang w:val="fr-FR" w:eastAsia="fr-FR"/>
        </w:rPr>
      </w:pPr>
      <w:bookmarkStart w:id="19" w:name="_Toc209708013"/>
      <w:r w:rsidRPr="00577F3A">
        <w:rPr>
          <w:sz w:val="22"/>
          <w:szCs w:val="22"/>
        </w:rPr>
        <w:t xml:space="preserve">4.2.3. </w:t>
      </w:r>
      <w:proofErr w:type="spellStart"/>
      <w:r w:rsidR="00347B39" w:rsidRPr="00577F3A">
        <w:rPr>
          <w:sz w:val="22"/>
          <w:szCs w:val="22"/>
        </w:rPr>
        <w:t>Démontage</w:t>
      </w:r>
      <w:proofErr w:type="spellEnd"/>
      <w:r w:rsidR="00347B39" w:rsidRPr="00577F3A">
        <w:rPr>
          <w:sz w:val="22"/>
          <w:szCs w:val="22"/>
        </w:rPr>
        <w:t xml:space="preserve"> et </w:t>
      </w:r>
      <w:proofErr w:type="spellStart"/>
      <w:r w:rsidR="00347B39" w:rsidRPr="00577F3A">
        <w:rPr>
          <w:sz w:val="22"/>
          <w:szCs w:val="22"/>
        </w:rPr>
        <w:t>Déconnexion</w:t>
      </w:r>
      <w:bookmarkEnd w:id="19"/>
      <w:proofErr w:type="spellEnd"/>
    </w:p>
    <w:p w14:paraId="4434E790" w14:textId="37965AC3" w:rsidR="00347B39" w:rsidRPr="00577F3A" w:rsidRDefault="00347B39" w:rsidP="00577F3A">
      <w:pPr>
        <w:pStyle w:val="NormalWeb"/>
        <w:widowControl/>
        <w:numPr>
          <w:ilvl w:val="0"/>
          <w:numId w:val="23"/>
        </w:numPr>
        <w:spacing w:before="100" w:beforeAutospacing="1" w:after="100" w:afterAutospacing="1" w:line="360" w:lineRule="auto"/>
        <w:rPr>
          <w:sz w:val="22"/>
          <w:szCs w:val="22"/>
          <w:lang w:val="fr-FR"/>
        </w:rPr>
      </w:pPr>
      <w:r w:rsidRPr="00577F3A">
        <w:rPr>
          <w:b/>
          <w:bCs/>
          <w:sz w:val="22"/>
          <w:szCs w:val="22"/>
          <w:lang w:val="fr-FR"/>
        </w:rPr>
        <w:t>Dépose :</w:t>
      </w:r>
      <w:r w:rsidRPr="00577F3A">
        <w:rPr>
          <w:sz w:val="22"/>
          <w:szCs w:val="22"/>
          <w:lang w:val="fr-FR"/>
        </w:rPr>
        <w:t xml:space="preserve"> Le démontage doit être exécuté avec les outils appropriés pour minimiser les déchets et maximiser la valorisation.</w:t>
      </w:r>
    </w:p>
    <w:p w14:paraId="3CA453E8" w14:textId="097C96F6" w:rsidR="00347B39" w:rsidRPr="00577F3A" w:rsidRDefault="00347B39" w:rsidP="00577F3A">
      <w:pPr>
        <w:pStyle w:val="NormalWeb"/>
        <w:widowControl/>
        <w:numPr>
          <w:ilvl w:val="0"/>
          <w:numId w:val="23"/>
        </w:numPr>
        <w:spacing w:before="100" w:beforeAutospacing="1" w:after="100" w:afterAutospacing="1" w:line="360" w:lineRule="auto"/>
        <w:rPr>
          <w:sz w:val="22"/>
          <w:szCs w:val="22"/>
          <w:lang w:val="fr-FR"/>
        </w:rPr>
      </w:pPr>
      <w:r w:rsidRPr="00577F3A">
        <w:rPr>
          <w:b/>
          <w:bCs/>
          <w:sz w:val="22"/>
          <w:szCs w:val="22"/>
          <w:lang w:val="fr-FR"/>
        </w:rPr>
        <w:t>Coordination Fluides :</w:t>
      </w:r>
      <w:r w:rsidRPr="00577F3A">
        <w:rPr>
          <w:sz w:val="22"/>
          <w:szCs w:val="22"/>
          <w:lang w:val="fr-FR"/>
        </w:rPr>
        <w:t xml:space="preserve"> L'entreprise doit impérativement </w:t>
      </w:r>
      <w:r w:rsidRPr="00577F3A">
        <w:rPr>
          <w:b/>
          <w:bCs/>
          <w:sz w:val="22"/>
          <w:szCs w:val="22"/>
          <w:lang w:val="fr-FR"/>
        </w:rPr>
        <w:t>notifier</w:t>
      </w:r>
      <w:r w:rsidRPr="00577F3A">
        <w:rPr>
          <w:sz w:val="22"/>
          <w:szCs w:val="22"/>
          <w:lang w:val="fr-FR"/>
        </w:rPr>
        <w:t xml:space="preserve"> le Maître d</w:t>
      </w:r>
      <w:r w:rsidR="00EA7E2E">
        <w:rPr>
          <w:sz w:val="22"/>
          <w:szCs w:val="22"/>
          <w:lang w:val="fr-FR"/>
        </w:rPr>
        <w:t>’</w:t>
      </w:r>
      <w:proofErr w:type="spellStart"/>
      <w:r w:rsidR="00EA7E2E">
        <w:rPr>
          <w:sz w:val="22"/>
          <w:szCs w:val="22"/>
          <w:lang w:val="fr-FR"/>
        </w:rPr>
        <w:t>oeuvre</w:t>
      </w:r>
      <w:proofErr w:type="spellEnd"/>
      <w:r w:rsidRPr="00577F3A">
        <w:rPr>
          <w:sz w:val="22"/>
          <w:szCs w:val="22"/>
          <w:lang w:val="fr-FR"/>
        </w:rPr>
        <w:t xml:space="preserve"> pour vérifier la coupure effective des fluides (eau, gaz) avant toute intervention de dépose des paillasses humides.</w:t>
      </w:r>
    </w:p>
    <w:p w14:paraId="0733C7E5" w14:textId="68DEFCB5" w:rsidR="00347B39" w:rsidRPr="00577F3A" w:rsidRDefault="00347B39" w:rsidP="00577F3A">
      <w:pPr>
        <w:pStyle w:val="NormalWeb"/>
        <w:widowControl/>
        <w:numPr>
          <w:ilvl w:val="0"/>
          <w:numId w:val="23"/>
        </w:numPr>
        <w:spacing w:before="100" w:beforeAutospacing="1" w:after="100" w:afterAutospacing="1" w:line="360" w:lineRule="auto"/>
        <w:rPr>
          <w:sz w:val="22"/>
          <w:szCs w:val="22"/>
          <w:lang w:val="fr-FR"/>
        </w:rPr>
      </w:pPr>
      <w:r w:rsidRPr="00577F3A">
        <w:rPr>
          <w:b/>
          <w:bCs/>
          <w:sz w:val="22"/>
          <w:szCs w:val="22"/>
          <w:lang w:val="fr-FR"/>
        </w:rPr>
        <w:t>Protection :</w:t>
      </w:r>
      <w:r w:rsidRPr="00577F3A">
        <w:rPr>
          <w:sz w:val="22"/>
          <w:szCs w:val="22"/>
          <w:lang w:val="fr-FR"/>
        </w:rPr>
        <w:t xml:space="preserve"> L'entreprise est responsable de la protection des murs, sols et éléments d'ouvrages conservés pendant les opérations de dépose et de manutention.</w:t>
      </w:r>
      <w:r w:rsidR="00D22F83">
        <w:rPr>
          <w:sz w:val="22"/>
          <w:szCs w:val="22"/>
          <w:lang w:val="fr-FR"/>
        </w:rPr>
        <w:t xml:space="preserve"> </w:t>
      </w:r>
    </w:p>
    <w:p w14:paraId="515C398C" w14:textId="64664029" w:rsidR="003D0478" w:rsidRPr="00577F3A" w:rsidRDefault="00007C64" w:rsidP="00685FC8">
      <w:pPr>
        <w:pStyle w:val="Titre3"/>
        <w:spacing w:line="360" w:lineRule="auto"/>
        <w:rPr>
          <w:rFonts w:ascii="Times New Roman" w:eastAsia="Times New Roman" w:hAnsi="Times New Roman" w:cs="Times New Roman"/>
          <w:sz w:val="22"/>
          <w:szCs w:val="22"/>
          <w:lang w:val="fr-FR" w:eastAsia="fr-FR"/>
        </w:rPr>
      </w:pPr>
      <w:bookmarkStart w:id="20" w:name="_Toc209708014"/>
      <w:r w:rsidRPr="00577F3A">
        <w:rPr>
          <w:sz w:val="22"/>
          <w:szCs w:val="22"/>
          <w:lang w:val="fr-FR"/>
        </w:rPr>
        <w:t xml:space="preserve">4.2.4. </w:t>
      </w:r>
      <w:r w:rsidR="003D0478" w:rsidRPr="00577F3A">
        <w:rPr>
          <w:sz w:val="22"/>
          <w:szCs w:val="22"/>
          <w:lang w:val="fr-FR"/>
        </w:rPr>
        <w:t>Manutention sur Site</w:t>
      </w:r>
      <w:bookmarkEnd w:id="20"/>
    </w:p>
    <w:p w14:paraId="5A188A39" w14:textId="77777777" w:rsidR="003D0478" w:rsidRPr="00577F3A" w:rsidRDefault="003D0478" w:rsidP="00577F3A">
      <w:pPr>
        <w:pStyle w:val="NormalWeb"/>
        <w:spacing w:line="360" w:lineRule="auto"/>
        <w:rPr>
          <w:sz w:val="22"/>
          <w:szCs w:val="22"/>
          <w:lang w:val="fr-FR"/>
        </w:rPr>
      </w:pPr>
      <w:r w:rsidRPr="00577F3A">
        <w:rPr>
          <w:sz w:val="22"/>
          <w:szCs w:val="22"/>
          <w:lang w:val="fr-FR"/>
        </w:rPr>
        <w:t>L'entreprise est responsable de la logistique d'évacuation, y compris :</w:t>
      </w:r>
    </w:p>
    <w:p w14:paraId="7A7B88CA" w14:textId="77777777" w:rsidR="003D0478" w:rsidRPr="00577F3A" w:rsidRDefault="003D0478" w:rsidP="00577F3A">
      <w:pPr>
        <w:pStyle w:val="NormalWeb"/>
        <w:widowControl/>
        <w:numPr>
          <w:ilvl w:val="0"/>
          <w:numId w:val="24"/>
        </w:numPr>
        <w:spacing w:before="100" w:beforeAutospacing="1" w:after="100" w:afterAutospacing="1" w:line="360" w:lineRule="auto"/>
        <w:rPr>
          <w:sz w:val="22"/>
          <w:szCs w:val="22"/>
          <w:lang w:val="fr-FR"/>
        </w:rPr>
      </w:pPr>
      <w:r w:rsidRPr="00577F3A">
        <w:rPr>
          <w:sz w:val="22"/>
          <w:szCs w:val="22"/>
          <w:lang w:val="fr-FR"/>
        </w:rPr>
        <w:t>L'utilisation de moyens de manutention adaptés (</w:t>
      </w:r>
      <w:proofErr w:type="spellStart"/>
      <w:r w:rsidRPr="00577F3A">
        <w:rPr>
          <w:sz w:val="22"/>
          <w:szCs w:val="22"/>
          <w:lang w:val="fr-FR"/>
        </w:rPr>
        <w:t>rolls</w:t>
      </w:r>
      <w:proofErr w:type="spellEnd"/>
      <w:r w:rsidRPr="00577F3A">
        <w:rPr>
          <w:sz w:val="22"/>
          <w:szCs w:val="22"/>
          <w:lang w:val="fr-FR"/>
        </w:rPr>
        <w:t>, chariots) pour le transit entre les salles et la zone de stockage/chargement.</w:t>
      </w:r>
    </w:p>
    <w:p w14:paraId="703BB6A6" w14:textId="77777777" w:rsidR="003D0478" w:rsidRPr="00577F3A" w:rsidRDefault="003D0478" w:rsidP="00577F3A">
      <w:pPr>
        <w:pStyle w:val="NormalWeb"/>
        <w:widowControl/>
        <w:numPr>
          <w:ilvl w:val="0"/>
          <w:numId w:val="24"/>
        </w:numPr>
        <w:spacing w:before="100" w:beforeAutospacing="1" w:after="100" w:afterAutospacing="1" w:line="360" w:lineRule="auto"/>
        <w:rPr>
          <w:sz w:val="22"/>
          <w:szCs w:val="22"/>
          <w:lang w:val="fr-FR"/>
        </w:rPr>
      </w:pPr>
      <w:r w:rsidRPr="00577F3A">
        <w:rPr>
          <w:sz w:val="22"/>
          <w:szCs w:val="22"/>
          <w:lang w:val="fr-FR"/>
        </w:rPr>
        <w:t>Le maintien permanent des voies de circulation et d'évacuation dégagées et propres.</w:t>
      </w:r>
    </w:p>
    <w:p w14:paraId="217D362A" w14:textId="54A543A2" w:rsidR="003D0478" w:rsidRPr="00577F3A" w:rsidRDefault="00007C64" w:rsidP="00685FC8">
      <w:pPr>
        <w:pStyle w:val="Titre3"/>
        <w:spacing w:line="360" w:lineRule="auto"/>
        <w:rPr>
          <w:rFonts w:ascii="Times New Roman" w:eastAsia="Times New Roman" w:hAnsi="Times New Roman" w:cs="Times New Roman"/>
          <w:sz w:val="22"/>
          <w:szCs w:val="22"/>
          <w:lang w:val="fr-FR" w:eastAsia="fr-FR"/>
        </w:rPr>
      </w:pPr>
      <w:bookmarkStart w:id="21" w:name="_Toc209708015"/>
      <w:r w:rsidRPr="00577F3A">
        <w:rPr>
          <w:sz w:val="22"/>
          <w:szCs w:val="22"/>
          <w:lang w:val="fr-FR"/>
        </w:rPr>
        <w:t xml:space="preserve">4.2.5. </w:t>
      </w:r>
      <w:r w:rsidR="003D0478" w:rsidRPr="00577F3A">
        <w:rPr>
          <w:sz w:val="22"/>
          <w:szCs w:val="22"/>
          <w:lang w:val="fr-FR"/>
        </w:rPr>
        <w:t>Traçabilité et Documents de Fin de Chantier</w:t>
      </w:r>
      <w:bookmarkEnd w:id="21"/>
    </w:p>
    <w:p w14:paraId="5B93B6A8" w14:textId="77777777" w:rsidR="003D0478" w:rsidRPr="00577F3A" w:rsidRDefault="003D0478" w:rsidP="00577F3A">
      <w:pPr>
        <w:pStyle w:val="NormalWeb"/>
        <w:spacing w:line="360" w:lineRule="auto"/>
        <w:rPr>
          <w:sz w:val="22"/>
          <w:szCs w:val="22"/>
        </w:rPr>
      </w:pPr>
      <w:r w:rsidRPr="00577F3A">
        <w:rPr>
          <w:sz w:val="22"/>
          <w:szCs w:val="22"/>
          <w:lang w:val="fr-FR"/>
        </w:rPr>
        <w:t xml:space="preserve">L'entreprise est tenue de fournir un </w:t>
      </w:r>
      <w:r w:rsidRPr="00577F3A">
        <w:rPr>
          <w:b/>
          <w:bCs/>
          <w:sz w:val="22"/>
          <w:szCs w:val="22"/>
          <w:lang w:val="fr-FR"/>
        </w:rPr>
        <w:t>Dossier de Fin de Chantier (DOE)</w:t>
      </w:r>
      <w:r w:rsidRPr="00577F3A">
        <w:rPr>
          <w:sz w:val="22"/>
          <w:szCs w:val="22"/>
          <w:lang w:val="fr-FR"/>
        </w:rPr>
        <w:t xml:space="preserve"> attestant de la bonne gestion des produits de dépose. </w:t>
      </w:r>
      <w:r w:rsidRPr="00577F3A">
        <w:rPr>
          <w:sz w:val="22"/>
          <w:szCs w:val="22"/>
        </w:rPr>
        <w:t xml:space="preserve">Ce DOE </w:t>
      </w:r>
      <w:proofErr w:type="spellStart"/>
      <w:r w:rsidRPr="00577F3A">
        <w:rPr>
          <w:sz w:val="22"/>
          <w:szCs w:val="22"/>
        </w:rPr>
        <w:t>devra</w:t>
      </w:r>
      <w:proofErr w:type="spellEnd"/>
      <w:r w:rsidRPr="00577F3A">
        <w:rPr>
          <w:sz w:val="22"/>
          <w:szCs w:val="22"/>
        </w:rPr>
        <w:t xml:space="preserve"> </w:t>
      </w:r>
      <w:proofErr w:type="spellStart"/>
      <w:proofErr w:type="gramStart"/>
      <w:r w:rsidRPr="00577F3A">
        <w:rPr>
          <w:sz w:val="22"/>
          <w:szCs w:val="22"/>
        </w:rPr>
        <w:t>contenir</w:t>
      </w:r>
      <w:proofErr w:type="spellEnd"/>
      <w:r w:rsidRPr="00577F3A">
        <w:rPr>
          <w:sz w:val="22"/>
          <w:szCs w:val="22"/>
        </w:rPr>
        <w:t xml:space="preserve"> :</w:t>
      </w:r>
      <w:proofErr w:type="gramEnd"/>
    </w:p>
    <w:p w14:paraId="4CD33D39" w14:textId="77777777" w:rsidR="003D0478" w:rsidRPr="00577F3A" w:rsidRDefault="003D0478" w:rsidP="00577F3A">
      <w:pPr>
        <w:pStyle w:val="NormalWeb"/>
        <w:widowControl/>
        <w:numPr>
          <w:ilvl w:val="0"/>
          <w:numId w:val="25"/>
        </w:numPr>
        <w:spacing w:before="100" w:beforeAutospacing="1" w:after="100" w:afterAutospacing="1" w:line="360" w:lineRule="auto"/>
        <w:rPr>
          <w:sz w:val="22"/>
          <w:szCs w:val="22"/>
          <w:lang w:val="fr-FR"/>
        </w:rPr>
      </w:pPr>
      <w:r w:rsidRPr="00577F3A">
        <w:rPr>
          <w:sz w:val="22"/>
          <w:szCs w:val="22"/>
          <w:lang w:val="fr-FR"/>
        </w:rPr>
        <w:t xml:space="preserve">Un </w:t>
      </w:r>
      <w:r w:rsidRPr="00577F3A">
        <w:rPr>
          <w:b/>
          <w:bCs/>
          <w:sz w:val="22"/>
          <w:szCs w:val="22"/>
          <w:lang w:val="fr-FR"/>
        </w:rPr>
        <w:t>bilan quantitatif synthétique</w:t>
      </w:r>
      <w:r w:rsidRPr="00577F3A">
        <w:rPr>
          <w:sz w:val="22"/>
          <w:szCs w:val="22"/>
          <w:lang w:val="fr-FR"/>
        </w:rPr>
        <w:t xml:space="preserve"> par flux et par filière de traitement (Réemploi, Recyclage, Élimination).</w:t>
      </w:r>
    </w:p>
    <w:p w14:paraId="5EE086A7" w14:textId="77777777" w:rsidR="003D0478" w:rsidRPr="00577F3A" w:rsidRDefault="003D0478" w:rsidP="00577F3A">
      <w:pPr>
        <w:pStyle w:val="NormalWeb"/>
        <w:widowControl/>
        <w:numPr>
          <w:ilvl w:val="0"/>
          <w:numId w:val="25"/>
        </w:numPr>
        <w:spacing w:before="100" w:beforeAutospacing="1" w:after="100" w:afterAutospacing="1" w:line="360" w:lineRule="auto"/>
        <w:rPr>
          <w:sz w:val="22"/>
          <w:szCs w:val="22"/>
          <w:lang w:val="fr-FR"/>
        </w:rPr>
      </w:pPr>
      <w:r w:rsidRPr="00577F3A">
        <w:rPr>
          <w:sz w:val="22"/>
          <w:szCs w:val="22"/>
          <w:lang w:val="fr-FR"/>
        </w:rPr>
        <w:lastRenderedPageBreak/>
        <w:t xml:space="preserve">L'ensemble des </w:t>
      </w:r>
      <w:r w:rsidRPr="00577F3A">
        <w:rPr>
          <w:b/>
          <w:bCs/>
          <w:sz w:val="22"/>
          <w:szCs w:val="22"/>
          <w:lang w:val="fr-FR"/>
        </w:rPr>
        <w:t>documents de preuve originaux</w:t>
      </w:r>
      <w:r w:rsidRPr="00577F3A">
        <w:rPr>
          <w:sz w:val="22"/>
          <w:szCs w:val="22"/>
          <w:lang w:val="fr-FR"/>
        </w:rPr>
        <w:t xml:space="preserve"> listés</w:t>
      </w:r>
    </w:p>
    <w:p w14:paraId="76EAEBB3" w14:textId="337DEC27" w:rsidR="003D0478" w:rsidRDefault="003D0478" w:rsidP="003D0478">
      <w:pPr>
        <w:pStyle w:val="NormalWeb"/>
        <w:widowControl/>
        <w:spacing w:before="100" w:beforeAutospacing="1" w:after="100" w:afterAutospacing="1"/>
        <w:rPr>
          <w:lang w:val="fr-FR"/>
        </w:rPr>
      </w:pPr>
    </w:p>
    <w:p w14:paraId="00D955BC" w14:textId="6EA6F9A9" w:rsidR="003D0478" w:rsidRDefault="003D0478" w:rsidP="003D0478">
      <w:pPr>
        <w:pStyle w:val="NormalWeb"/>
        <w:widowControl/>
        <w:spacing w:before="100" w:beforeAutospacing="1" w:after="100" w:afterAutospacing="1"/>
        <w:rPr>
          <w:lang w:val="fr-FR"/>
        </w:rPr>
      </w:pPr>
    </w:p>
    <w:p w14:paraId="16C4AC0D" w14:textId="7AD1251D" w:rsidR="003D0478" w:rsidRDefault="003D0478" w:rsidP="003D0478">
      <w:pPr>
        <w:pStyle w:val="NormalWeb"/>
        <w:widowControl/>
        <w:spacing w:before="100" w:beforeAutospacing="1" w:after="100" w:afterAutospacing="1"/>
        <w:rPr>
          <w:lang w:val="fr-FR"/>
        </w:rPr>
      </w:pPr>
    </w:p>
    <w:p w14:paraId="4489BB6D" w14:textId="7F50FDB6" w:rsidR="003D0478" w:rsidRDefault="003D0478" w:rsidP="003D0478">
      <w:pPr>
        <w:pStyle w:val="NormalWeb"/>
        <w:widowControl/>
        <w:spacing w:before="100" w:beforeAutospacing="1" w:after="100" w:afterAutospacing="1"/>
        <w:rPr>
          <w:lang w:val="fr-FR"/>
        </w:rPr>
      </w:pPr>
    </w:p>
    <w:p w14:paraId="78C189A0" w14:textId="281CA7B1" w:rsidR="00A807C6" w:rsidRPr="00114F4E" w:rsidRDefault="00385552" w:rsidP="00526F4B">
      <w:pPr>
        <w:pStyle w:val="Titre2"/>
        <w:spacing w:line="360" w:lineRule="auto"/>
        <w:rPr>
          <w:rFonts w:cstheme="majorHAnsi"/>
          <w:lang w:val="fr-FR"/>
        </w:rPr>
      </w:pPr>
      <w:bookmarkStart w:id="22" w:name="_Toc209708016"/>
      <w:r w:rsidRPr="00114F4E">
        <w:rPr>
          <w:rFonts w:cstheme="majorHAnsi"/>
          <w:lang w:val="fr-FR"/>
        </w:rPr>
        <w:t xml:space="preserve">4.2. Dossier </w:t>
      </w:r>
      <w:r w:rsidR="006A541A" w:rsidRPr="00114F4E">
        <w:rPr>
          <w:rFonts w:cstheme="majorHAnsi"/>
          <w:lang w:val="fr-FR"/>
        </w:rPr>
        <w:t>d’</w:t>
      </w:r>
      <w:r w:rsidR="00716CC6" w:rsidRPr="00114F4E">
        <w:rPr>
          <w:rFonts w:cstheme="majorHAnsi"/>
          <w:lang w:val="fr-FR"/>
        </w:rPr>
        <w:t>exécution</w:t>
      </w:r>
      <w:bookmarkEnd w:id="22"/>
      <w:r w:rsidRPr="00114F4E">
        <w:rPr>
          <w:rFonts w:cstheme="majorHAnsi"/>
          <w:lang w:val="fr-FR"/>
        </w:rPr>
        <w:t xml:space="preserve">    </w:t>
      </w:r>
    </w:p>
    <w:p w14:paraId="7F70869E" w14:textId="19D83F16" w:rsidR="00A807C6" w:rsidRPr="00114F4E" w:rsidRDefault="00385552" w:rsidP="00526F4B">
      <w:pPr>
        <w:spacing w:before="64" w:line="360" w:lineRule="auto"/>
        <w:ind w:firstLine="720"/>
        <w:jc w:val="both"/>
        <w:rPr>
          <w:rFonts w:asciiTheme="majorHAnsi" w:hAnsiTheme="majorHAnsi" w:cstheme="majorHAnsi"/>
          <w:color w:val="010302"/>
          <w:lang w:val="fr-FR"/>
        </w:rPr>
      </w:pPr>
      <w:r w:rsidRPr="00114F4E">
        <w:rPr>
          <w:rFonts w:asciiTheme="majorHAnsi" w:hAnsiTheme="majorHAnsi" w:cstheme="majorHAnsi"/>
          <w:color w:val="000000"/>
          <w:spacing w:val="-3"/>
          <w:lang w:val="fr-FR"/>
        </w:rPr>
        <w:t>Réalisation par le Titulaire du marché de toutes les pièces contractuelles et de tous les</w:t>
      </w:r>
      <w:r w:rsidRPr="00114F4E">
        <w:rPr>
          <w:rFonts w:asciiTheme="majorHAnsi" w:hAnsiTheme="majorHAnsi" w:cstheme="majorHAnsi"/>
          <w:lang w:val="fr-FR"/>
        </w:rPr>
        <w:t xml:space="preserve"> </w:t>
      </w:r>
      <w:r w:rsidRPr="00114F4E">
        <w:rPr>
          <w:rFonts w:asciiTheme="majorHAnsi" w:hAnsiTheme="majorHAnsi" w:cstheme="majorHAnsi"/>
          <w:color w:val="000000"/>
          <w:lang w:val="fr-FR"/>
        </w:rPr>
        <w:t xml:space="preserve">documents nécessaires à la réalisation des ouvrages, conformément au CCTP, </w:t>
      </w:r>
      <w:r w:rsidR="00716CC6" w:rsidRPr="00114F4E">
        <w:rPr>
          <w:rFonts w:asciiTheme="majorHAnsi" w:hAnsiTheme="majorHAnsi" w:cstheme="majorHAnsi"/>
          <w:color w:val="000000"/>
          <w:lang w:val="fr-FR"/>
        </w:rPr>
        <w:t>tels</w:t>
      </w:r>
      <w:r w:rsidR="00716CC6" w:rsidRPr="00114F4E">
        <w:rPr>
          <w:rFonts w:asciiTheme="majorHAnsi" w:hAnsiTheme="majorHAnsi" w:cstheme="majorHAnsi"/>
          <w:lang w:val="fr-FR"/>
        </w:rPr>
        <w:t xml:space="preserve"> que</w:t>
      </w:r>
      <w:r w:rsidRPr="00114F4E">
        <w:rPr>
          <w:rFonts w:asciiTheme="majorHAnsi" w:hAnsiTheme="majorHAnsi" w:cstheme="majorHAnsi"/>
          <w:color w:val="000000"/>
          <w:lang w:val="fr-FR"/>
        </w:rPr>
        <w:t xml:space="preserve"> les plans d'exécution, notes de calculs, études de détail</w:t>
      </w:r>
      <w:r w:rsidRPr="00114F4E">
        <w:rPr>
          <w:rFonts w:asciiTheme="majorHAnsi" w:hAnsiTheme="majorHAnsi" w:cstheme="majorHAnsi"/>
          <w:color w:val="000000"/>
          <w:spacing w:val="30"/>
          <w:lang w:val="fr-FR"/>
        </w:rPr>
        <w:t xml:space="preserve">. </w:t>
      </w:r>
      <w:r w:rsidRPr="00114F4E">
        <w:rPr>
          <w:rFonts w:asciiTheme="majorHAnsi" w:hAnsiTheme="majorHAnsi" w:cstheme="majorHAnsi"/>
          <w:color w:val="010302"/>
          <w:lang w:val="fr-FR"/>
        </w:rPr>
        <w:t xml:space="preserve">  </w:t>
      </w:r>
    </w:p>
    <w:p w14:paraId="1AE9486C" w14:textId="450EA4FF" w:rsidR="00A807C6" w:rsidRPr="00114F4E" w:rsidRDefault="00385552" w:rsidP="00526F4B">
      <w:pPr>
        <w:spacing w:before="102" w:line="360" w:lineRule="auto"/>
        <w:ind w:right="1102" w:firstLine="720"/>
        <w:rPr>
          <w:rFonts w:asciiTheme="majorHAnsi" w:hAnsiTheme="majorHAnsi" w:cstheme="majorHAnsi"/>
          <w:color w:val="010302"/>
          <w:lang w:val="fr-FR"/>
        </w:rPr>
      </w:pPr>
      <w:r w:rsidRPr="00114F4E">
        <w:rPr>
          <w:rFonts w:asciiTheme="majorHAnsi" w:hAnsiTheme="majorHAnsi" w:cstheme="majorHAnsi"/>
          <w:color w:val="000000"/>
          <w:lang w:val="fr-FR"/>
        </w:rPr>
        <w:t>Si</w:t>
      </w:r>
      <w:r w:rsidRPr="00114F4E">
        <w:rPr>
          <w:rFonts w:asciiTheme="majorHAnsi" w:hAnsiTheme="majorHAnsi" w:cstheme="majorHAnsi"/>
          <w:color w:val="000000"/>
          <w:spacing w:val="20"/>
          <w:lang w:val="fr-FR"/>
        </w:rPr>
        <w:t xml:space="preserve"> </w:t>
      </w:r>
      <w:r w:rsidRPr="00114F4E">
        <w:rPr>
          <w:rFonts w:asciiTheme="majorHAnsi" w:hAnsiTheme="majorHAnsi" w:cstheme="majorHAnsi"/>
          <w:color w:val="000000"/>
          <w:lang w:val="fr-FR"/>
        </w:rPr>
        <w:t>le</w:t>
      </w:r>
      <w:r w:rsidRPr="00114F4E">
        <w:rPr>
          <w:rFonts w:asciiTheme="majorHAnsi" w:hAnsiTheme="majorHAnsi" w:cstheme="majorHAnsi"/>
          <w:color w:val="000000"/>
          <w:spacing w:val="22"/>
          <w:lang w:val="fr-FR"/>
        </w:rPr>
        <w:t xml:space="preserve"> </w:t>
      </w:r>
      <w:r w:rsidRPr="00114F4E">
        <w:rPr>
          <w:rFonts w:asciiTheme="majorHAnsi" w:hAnsiTheme="majorHAnsi" w:cstheme="majorHAnsi"/>
          <w:color w:val="000000"/>
          <w:lang w:val="fr-FR"/>
        </w:rPr>
        <w:t>CCAP</w:t>
      </w:r>
      <w:r w:rsidRPr="00114F4E">
        <w:rPr>
          <w:rFonts w:asciiTheme="majorHAnsi" w:hAnsiTheme="majorHAnsi" w:cstheme="majorHAnsi"/>
          <w:color w:val="000000"/>
          <w:spacing w:val="20"/>
          <w:lang w:val="fr-FR"/>
        </w:rPr>
        <w:t xml:space="preserve"> </w:t>
      </w:r>
      <w:r w:rsidRPr="00114F4E">
        <w:rPr>
          <w:rFonts w:asciiTheme="majorHAnsi" w:hAnsiTheme="majorHAnsi" w:cstheme="majorHAnsi"/>
          <w:color w:val="000000"/>
          <w:lang w:val="fr-FR"/>
        </w:rPr>
        <w:t>le</w:t>
      </w:r>
      <w:r w:rsidRPr="00114F4E">
        <w:rPr>
          <w:rFonts w:asciiTheme="majorHAnsi" w:hAnsiTheme="majorHAnsi" w:cstheme="majorHAnsi"/>
          <w:color w:val="000000"/>
          <w:spacing w:val="20"/>
          <w:lang w:val="fr-FR"/>
        </w:rPr>
        <w:t xml:space="preserve"> </w:t>
      </w:r>
      <w:r w:rsidRPr="00114F4E">
        <w:rPr>
          <w:rFonts w:asciiTheme="majorHAnsi" w:hAnsiTheme="majorHAnsi" w:cstheme="majorHAnsi"/>
          <w:color w:val="000000"/>
          <w:lang w:val="fr-FR"/>
        </w:rPr>
        <w:t>prévoit,</w:t>
      </w:r>
      <w:r w:rsidRPr="00114F4E">
        <w:rPr>
          <w:rFonts w:asciiTheme="majorHAnsi" w:hAnsiTheme="majorHAnsi" w:cstheme="majorHAnsi"/>
          <w:color w:val="000000"/>
          <w:spacing w:val="20"/>
          <w:lang w:val="fr-FR"/>
        </w:rPr>
        <w:t xml:space="preserve"> </w:t>
      </w:r>
      <w:r w:rsidRPr="00114F4E">
        <w:rPr>
          <w:rFonts w:asciiTheme="majorHAnsi" w:hAnsiTheme="majorHAnsi" w:cstheme="majorHAnsi"/>
          <w:color w:val="000000"/>
          <w:lang w:val="fr-FR"/>
        </w:rPr>
        <w:t>tout</w:t>
      </w:r>
      <w:r w:rsidRPr="00114F4E">
        <w:rPr>
          <w:rFonts w:asciiTheme="majorHAnsi" w:hAnsiTheme="majorHAnsi" w:cstheme="majorHAnsi"/>
          <w:color w:val="000000"/>
          <w:spacing w:val="20"/>
          <w:lang w:val="fr-FR"/>
        </w:rPr>
        <w:t xml:space="preserve"> </w:t>
      </w:r>
      <w:r w:rsidRPr="00114F4E">
        <w:rPr>
          <w:rFonts w:asciiTheme="majorHAnsi" w:hAnsiTheme="majorHAnsi" w:cstheme="majorHAnsi"/>
          <w:color w:val="000000"/>
          <w:lang w:val="fr-FR"/>
        </w:rPr>
        <w:t>ou</w:t>
      </w:r>
      <w:r w:rsidRPr="00114F4E">
        <w:rPr>
          <w:rFonts w:asciiTheme="majorHAnsi" w:hAnsiTheme="majorHAnsi" w:cstheme="majorHAnsi"/>
          <w:color w:val="000000"/>
          <w:spacing w:val="20"/>
          <w:lang w:val="fr-FR"/>
        </w:rPr>
        <w:t xml:space="preserve"> </w:t>
      </w:r>
      <w:r w:rsidRPr="00114F4E">
        <w:rPr>
          <w:rFonts w:asciiTheme="majorHAnsi" w:hAnsiTheme="majorHAnsi" w:cstheme="majorHAnsi"/>
          <w:color w:val="000000"/>
          <w:lang w:val="fr-FR"/>
        </w:rPr>
        <w:t>partie</w:t>
      </w:r>
      <w:r w:rsidRPr="00114F4E">
        <w:rPr>
          <w:rFonts w:asciiTheme="majorHAnsi" w:hAnsiTheme="majorHAnsi" w:cstheme="majorHAnsi"/>
          <w:color w:val="000000"/>
          <w:spacing w:val="20"/>
          <w:lang w:val="fr-FR"/>
        </w:rPr>
        <w:t xml:space="preserve"> </w:t>
      </w:r>
      <w:r w:rsidRPr="00114F4E">
        <w:rPr>
          <w:rFonts w:asciiTheme="majorHAnsi" w:hAnsiTheme="majorHAnsi" w:cstheme="majorHAnsi"/>
          <w:color w:val="000000"/>
          <w:lang w:val="fr-FR"/>
        </w:rPr>
        <w:t>des</w:t>
      </w:r>
      <w:r w:rsidRPr="00114F4E">
        <w:rPr>
          <w:rFonts w:asciiTheme="majorHAnsi" w:hAnsiTheme="majorHAnsi" w:cstheme="majorHAnsi"/>
          <w:color w:val="000000"/>
          <w:spacing w:val="20"/>
          <w:lang w:val="fr-FR"/>
        </w:rPr>
        <w:t xml:space="preserve"> </w:t>
      </w:r>
      <w:r w:rsidRPr="00114F4E">
        <w:rPr>
          <w:rFonts w:asciiTheme="majorHAnsi" w:hAnsiTheme="majorHAnsi" w:cstheme="majorHAnsi"/>
          <w:color w:val="000000"/>
          <w:lang w:val="fr-FR"/>
        </w:rPr>
        <w:t>documents</w:t>
      </w:r>
      <w:r w:rsidRPr="00114F4E">
        <w:rPr>
          <w:rFonts w:asciiTheme="majorHAnsi" w:hAnsiTheme="majorHAnsi" w:cstheme="majorHAnsi"/>
          <w:color w:val="000000"/>
          <w:spacing w:val="22"/>
          <w:lang w:val="fr-FR"/>
        </w:rPr>
        <w:t xml:space="preserve"> </w:t>
      </w:r>
      <w:r w:rsidRPr="00114F4E">
        <w:rPr>
          <w:rFonts w:asciiTheme="majorHAnsi" w:hAnsiTheme="majorHAnsi" w:cstheme="majorHAnsi"/>
          <w:color w:val="000000"/>
          <w:lang w:val="fr-FR"/>
        </w:rPr>
        <w:t>énumérés</w:t>
      </w:r>
      <w:r w:rsidRPr="00114F4E">
        <w:rPr>
          <w:rFonts w:asciiTheme="majorHAnsi" w:hAnsiTheme="majorHAnsi" w:cstheme="majorHAnsi"/>
          <w:color w:val="000000"/>
          <w:spacing w:val="20"/>
          <w:lang w:val="fr-FR"/>
        </w:rPr>
        <w:t xml:space="preserve"> </w:t>
      </w:r>
      <w:r w:rsidRPr="00114F4E">
        <w:rPr>
          <w:rFonts w:asciiTheme="majorHAnsi" w:hAnsiTheme="majorHAnsi" w:cstheme="majorHAnsi"/>
          <w:color w:val="000000"/>
          <w:lang w:val="fr-FR"/>
        </w:rPr>
        <w:t>ci</w:t>
      </w:r>
      <w:r w:rsidRPr="00114F4E">
        <w:rPr>
          <w:rFonts w:asciiTheme="majorHAnsi" w:hAnsiTheme="majorHAnsi" w:cstheme="majorHAnsi"/>
          <w:color w:val="000000"/>
          <w:spacing w:val="20"/>
          <w:lang w:val="fr-FR"/>
        </w:rPr>
        <w:t xml:space="preserve"> </w:t>
      </w:r>
      <w:r w:rsidRPr="00114F4E">
        <w:rPr>
          <w:rFonts w:asciiTheme="majorHAnsi" w:hAnsiTheme="majorHAnsi" w:cstheme="majorHAnsi"/>
          <w:color w:val="000000"/>
          <w:lang w:val="fr-FR"/>
        </w:rPr>
        <w:t>-</w:t>
      </w:r>
      <w:r w:rsidRPr="00114F4E">
        <w:rPr>
          <w:rFonts w:asciiTheme="majorHAnsi" w:hAnsiTheme="majorHAnsi" w:cstheme="majorHAnsi"/>
          <w:color w:val="000000"/>
          <w:spacing w:val="20"/>
          <w:lang w:val="fr-FR"/>
        </w:rPr>
        <w:t xml:space="preserve"> </w:t>
      </w:r>
      <w:r w:rsidRPr="00114F4E">
        <w:rPr>
          <w:rFonts w:asciiTheme="majorHAnsi" w:hAnsiTheme="majorHAnsi" w:cstheme="majorHAnsi"/>
          <w:color w:val="000000"/>
          <w:lang w:val="fr-FR"/>
        </w:rPr>
        <w:t>dessous ne</w:t>
      </w:r>
      <w:r w:rsidRPr="00114F4E">
        <w:rPr>
          <w:rFonts w:asciiTheme="majorHAnsi" w:hAnsiTheme="majorHAnsi" w:cstheme="majorHAnsi"/>
          <w:color w:val="000000"/>
          <w:spacing w:val="20"/>
          <w:lang w:val="fr-FR"/>
        </w:rPr>
        <w:t xml:space="preserve"> </w:t>
      </w:r>
      <w:r w:rsidR="00716CC6" w:rsidRPr="00114F4E">
        <w:rPr>
          <w:rFonts w:asciiTheme="majorHAnsi" w:hAnsiTheme="majorHAnsi" w:cstheme="majorHAnsi"/>
          <w:color w:val="000000"/>
          <w:lang w:val="fr-FR"/>
        </w:rPr>
        <w:t>sont soumis</w:t>
      </w:r>
      <w:r w:rsidRPr="00114F4E">
        <w:rPr>
          <w:rFonts w:asciiTheme="majorHAnsi" w:hAnsiTheme="majorHAnsi" w:cstheme="majorHAnsi"/>
          <w:color w:val="000000"/>
          <w:lang w:val="fr-FR"/>
        </w:rPr>
        <w:t xml:space="preserve"> qu'au visa du Maître d'œuvre</w:t>
      </w:r>
      <w:r w:rsidRPr="00114F4E">
        <w:rPr>
          <w:rFonts w:asciiTheme="majorHAnsi" w:hAnsiTheme="majorHAnsi" w:cstheme="majorHAnsi"/>
          <w:color w:val="000000"/>
          <w:spacing w:val="28"/>
          <w:lang w:val="fr-FR"/>
        </w:rPr>
        <w:t xml:space="preserve">. </w:t>
      </w:r>
      <w:r w:rsidRPr="00114F4E">
        <w:rPr>
          <w:rFonts w:asciiTheme="majorHAnsi" w:hAnsiTheme="majorHAnsi" w:cstheme="majorHAnsi"/>
          <w:color w:val="010302"/>
          <w:lang w:val="fr-FR"/>
        </w:rPr>
        <w:t xml:space="preserve">  </w:t>
      </w:r>
    </w:p>
    <w:p w14:paraId="532D26A6" w14:textId="77777777" w:rsidR="00A807C6" w:rsidRPr="00114F4E" w:rsidRDefault="00385552" w:rsidP="006A541A">
      <w:pPr>
        <w:spacing w:line="360" w:lineRule="auto"/>
        <w:rPr>
          <w:rFonts w:asciiTheme="majorHAnsi" w:hAnsiTheme="majorHAnsi" w:cstheme="majorHAnsi"/>
          <w:color w:val="010302"/>
          <w:lang w:val="fr-FR"/>
        </w:rPr>
      </w:pPr>
      <w:r w:rsidRPr="00114F4E">
        <w:rPr>
          <w:rFonts w:asciiTheme="majorHAnsi" w:hAnsiTheme="majorHAnsi" w:cstheme="majorHAnsi"/>
          <w:color w:val="000000"/>
          <w:lang w:val="fr-FR"/>
        </w:rPr>
        <w:t xml:space="preserve">La prestation comprend </w:t>
      </w:r>
      <w:r w:rsidRPr="00114F4E">
        <w:rPr>
          <w:rFonts w:asciiTheme="majorHAnsi" w:hAnsiTheme="majorHAnsi" w:cstheme="majorHAnsi"/>
          <w:color w:val="000000"/>
          <w:spacing w:val="30"/>
          <w:lang w:val="fr-FR"/>
        </w:rPr>
        <w:t xml:space="preserve">: </w:t>
      </w:r>
      <w:r w:rsidRPr="00114F4E">
        <w:rPr>
          <w:rFonts w:asciiTheme="majorHAnsi" w:hAnsiTheme="majorHAnsi" w:cstheme="majorHAnsi"/>
          <w:color w:val="010302"/>
          <w:lang w:val="fr-FR"/>
        </w:rPr>
        <w:t xml:space="preserve">  </w:t>
      </w:r>
    </w:p>
    <w:p w14:paraId="64A3778D" w14:textId="77777777" w:rsidR="006A541A" w:rsidRPr="00114F4E" w:rsidRDefault="00385552" w:rsidP="006A541A">
      <w:pPr>
        <w:pStyle w:val="Paragraphedeliste"/>
        <w:numPr>
          <w:ilvl w:val="0"/>
          <w:numId w:val="3"/>
        </w:numPr>
        <w:spacing w:before="80" w:line="360" w:lineRule="auto"/>
        <w:rPr>
          <w:rFonts w:asciiTheme="majorHAnsi" w:hAnsiTheme="majorHAnsi" w:cstheme="majorHAnsi"/>
          <w:color w:val="010302"/>
          <w:lang w:val="fr-FR"/>
        </w:rPr>
      </w:pPr>
      <w:r w:rsidRPr="00114F4E">
        <w:rPr>
          <w:rFonts w:asciiTheme="majorHAnsi" w:hAnsiTheme="majorHAnsi" w:cstheme="majorHAnsi"/>
          <w:color w:val="000000"/>
          <w:lang w:val="fr-FR"/>
        </w:rPr>
        <w:t>Tous les relevés nécessaires</w:t>
      </w:r>
      <w:r w:rsidRPr="00114F4E">
        <w:rPr>
          <w:rFonts w:asciiTheme="majorHAnsi" w:hAnsiTheme="majorHAnsi" w:cstheme="majorHAnsi"/>
          <w:color w:val="000000"/>
          <w:spacing w:val="30"/>
          <w:lang w:val="fr-FR"/>
        </w:rPr>
        <w:t xml:space="preserve">, </w:t>
      </w:r>
      <w:r w:rsidRPr="00114F4E">
        <w:rPr>
          <w:rFonts w:asciiTheme="majorHAnsi" w:hAnsiTheme="majorHAnsi" w:cstheme="majorHAnsi"/>
          <w:color w:val="010302"/>
          <w:lang w:val="fr-FR"/>
        </w:rPr>
        <w:t xml:space="preserve">  </w:t>
      </w:r>
    </w:p>
    <w:p w14:paraId="0F68162C" w14:textId="2B3FC3C2" w:rsidR="00A807C6" w:rsidRPr="00114F4E" w:rsidRDefault="00716CC6" w:rsidP="006A541A">
      <w:pPr>
        <w:pStyle w:val="Paragraphedeliste"/>
        <w:numPr>
          <w:ilvl w:val="0"/>
          <w:numId w:val="3"/>
        </w:numPr>
        <w:spacing w:before="80" w:line="360" w:lineRule="auto"/>
        <w:rPr>
          <w:rFonts w:asciiTheme="majorHAnsi" w:hAnsiTheme="majorHAnsi" w:cstheme="majorHAnsi"/>
          <w:color w:val="010302"/>
          <w:lang w:val="fr-FR"/>
        </w:rPr>
      </w:pPr>
      <w:r w:rsidRPr="00114F4E">
        <w:rPr>
          <w:rFonts w:asciiTheme="majorHAnsi" w:hAnsiTheme="majorHAnsi" w:cstheme="majorHAnsi"/>
          <w:color w:val="000000"/>
          <w:lang w:val="fr-FR"/>
        </w:rPr>
        <w:t>L’établissement</w:t>
      </w:r>
      <w:r w:rsidR="00385552" w:rsidRPr="00114F4E">
        <w:rPr>
          <w:rFonts w:asciiTheme="majorHAnsi" w:hAnsiTheme="majorHAnsi" w:cstheme="majorHAnsi"/>
          <w:color w:val="000000"/>
          <w:lang w:val="fr-FR"/>
        </w:rPr>
        <w:t>,</w:t>
      </w:r>
      <w:r w:rsidR="00385552" w:rsidRPr="00114F4E">
        <w:rPr>
          <w:rFonts w:asciiTheme="majorHAnsi" w:hAnsiTheme="majorHAnsi" w:cstheme="majorHAnsi"/>
          <w:color w:val="000000"/>
          <w:spacing w:val="24"/>
          <w:lang w:val="fr-FR"/>
        </w:rPr>
        <w:t xml:space="preserve"> </w:t>
      </w:r>
      <w:r w:rsidRPr="00114F4E">
        <w:rPr>
          <w:rFonts w:asciiTheme="majorHAnsi" w:hAnsiTheme="majorHAnsi" w:cstheme="majorHAnsi"/>
          <w:color w:val="000000"/>
          <w:lang w:val="fr-FR"/>
        </w:rPr>
        <w:t>l</w:t>
      </w:r>
      <w:r w:rsidRPr="00114F4E">
        <w:rPr>
          <w:rFonts w:asciiTheme="majorHAnsi" w:hAnsiTheme="majorHAnsi" w:cstheme="majorHAnsi"/>
          <w:color w:val="000000"/>
          <w:spacing w:val="16"/>
          <w:lang w:val="fr-FR"/>
        </w:rPr>
        <w:t>a vérification ou</w:t>
      </w:r>
      <w:r w:rsidRPr="00114F4E">
        <w:rPr>
          <w:rFonts w:asciiTheme="majorHAnsi" w:hAnsiTheme="majorHAnsi" w:cstheme="majorHAnsi"/>
          <w:color w:val="000000"/>
          <w:spacing w:val="15"/>
          <w:lang w:val="fr-FR"/>
        </w:rPr>
        <w:t xml:space="preserve"> la</w:t>
      </w:r>
      <w:r w:rsidRPr="00114F4E">
        <w:rPr>
          <w:rFonts w:asciiTheme="majorHAnsi" w:hAnsiTheme="majorHAnsi" w:cstheme="majorHAnsi"/>
          <w:color w:val="000000"/>
          <w:spacing w:val="16"/>
          <w:lang w:val="fr-FR"/>
        </w:rPr>
        <w:t xml:space="preserve"> complétion des</w:t>
      </w:r>
      <w:r w:rsidRPr="00114F4E">
        <w:rPr>
          <w:rFonts w:asciiTheme="majorHAnsi" w:hAnsiTheme="majorHAnsi" w:cstheme="majorHAnsi"/>
          <w:color w:val="000000"/>
          <w:spacing w:val="15"/>
          <w:lang w:val="fr-FR"/>
        </w:rPr>
        <w:t xml:space="preserve"> calculs</w:t>
      </w:r>
      <w:r w:rsidRPr="00114F4E">
        <w:rPr>
          <w:rFonts w:asciiTheme="majorHAnsi" w:hAnsiTheme="majorHAnsi" w:cstheme="majorHAnsi"/>
          <w:color w:val="000000"/>
          <w:spacing w:val="17"/>
          <w:lang w:val="fr-FR"/>
        </w:rPr>
        <w:t xml:space="preserve"> de</w:t>
      </w:r>
      <w:r w:rsidRPr="00114F4E">
        <w:rPr>
          <w:rFonts w:asciiTheme="majorHAnsi" w:hAnsiTheme="majorHAnsi" w:cstheme="majorHAnsi"/>
          <w:color w:val="000000"/>
          <w:spacing w:val="15"/>
          <w:lang w:val="fr-FR"/>
        </w:rPr>
        <w:t xml:space="preserve"> stabilité et</w:t>
      </w:r>
      <w:r w:rsidRPr="00114F4E">
        <w:rPr>
          <w:rFonts w:asciiTheme="majorHAnsi" w:hAnsiTheme="majorHAnsi" w:cstheme="majorHAnsi"/>
          <w:color w:val="000000"/>
          <w:spacing w:val="16"/>
          <w:lang w:val="fr-FR"/>
        </w:rPr>
        <w:t xml:space="preserve"> de</w:t>
      </w:r>
      <w:r w:rsidR="00385552" w:rsidRPr="00114F4E">
        <w:rPr>
          <w:rFonts w:asciiTheme="majorHAnsi" w:hAnsiTheme="majorHAnsi" w:cstheme="majorHAnsi"/>
          <w:lang w:val="fr-FR"/>
        </w:rPr>
        <w:t xml:space="preserve"> </w:t>
      </w:r>
    </w:p>
    <w:p w14:paraId="7B332CEB" w14:textId="32D98059" w:rsidR="006A541A" w:rsidRPr="00114F4E" w:rsidRDefault="00716CC6" w:rsidP="006A541A">
      <w:pPr>
        <w:spacing w:before="20" w:line="360" w:lineRule="auto"/>
        <w:rPr>
          <w:rFonts w:asciiTheme="majorHAnsi" w:hAnsiTheme="majorHAnsi" w:cstheme="majorHAnsi"/>
          <w:color w:val="000000"/>
          <w:spacing w:val="30"/>
          <w:lang w:val="fr-FR"/>
        </w:rPr>
      </w:pPr>
      <w:r w:rsidRPr="00114F4E">
        <w:rPr>
          <w:rFonts w:asciiTheme="majorHAnsi" w:hAnsiTheme="majorHAnsi" w:cstheme="majorHAnsi"/>
          <w:color w:val="000000"/>
          <w:lang w:val="fr-FR"/>
        </w:rPr>
        <w:t>Résistance</w:t>
      </w:r>
      <w:r w:rsidR="00385552" w:rsidRPr="00114F4E">
        <w:rPr>
          <w:rFonts w:asciiTheme="majorHAnsi" w:hAnsiTheme="majorHAnsi" w:cstheme="majorHAnsi"/>
          <w:color w:val="000000"/>
          <w:lang w:val="fr-FR"/>
        </w:rPr>
        <w:t>, suivant le cas</w:t>
      </w:r>
    </w:p>
    <w:p w14:paraId="28233216" w14:textId="5375C244" w:rsidR="00A807C6" w:rsidRPr="00114F4E" w:rsidRDefault="00716CC6" w:rsidP="006A541A">
      <w:pPr>
        <w:pStyle w:val="Paragraphedeliste"/>
        <w:numPr>
          <w:ilvl w:val="0"/>
          <w:numId w:val="3"/>
        </w:numPr>
        <w:spacing w:before="20" w:line="360" w:lineRule="auto"/>
        <w:rPr>
          <w:rFonts w:asciiTheme="majorHAnsi" w:hAnsiTheme="majorHAnsi" w:cstheme="majorHAnsi"/>
          <w:color w:val="010302"/>
          <w:lang w:val="fr-FR"/>
        </w:rPr>
      </w:pPr>
      <w:r w:rsidRPr="00114F4E">
        <w:rPr>
          <w:rFonts w:asciiTheme="majorHAnsi" w:hAnsiTheme="majorHAnsi" w:cstheme="majorHAnsi"/>
          <w:color w:val="000000"/>
          <w:lang w:val="fr-FR"/>
        </w:rPr>
        <w:t>La</w:t>
      </w:r>
      <w:r w:rsidR="00385552" w:rsidRPr="00114F4E">
        <w:rPr>
          <w:rFonts w:asciiTheme="majorHAnsi" w:hAnsiTheme="majorHAnsi" w:cstheme="majorHAnsi"/>
          <w:color w:val="000000"/>
          <w:lang w:val="fr-FR"/>
        </w:rPr>
        <w:t xml:space="preserve"> réalisation des plans d'exécution, cotés avec le plus grand soin, distinguant nettement</w:t>
      </w:r>
      <w:r w:rsidR="00385552" w:rsidRPr="00114F4E">
        <w:rPr>
          <w:rFonts w:asciiTheme="majorHAnsi" w:hAnsiTheme="majorHAnsi" w:cstheme="majorHAnsi"/>
          <w:lang w:val="fr-FR"/>
        </w:rPr>
        <w:t xml:space="preserve"> </w:t>
      </w:r>
    </w:p>
    <w:p w14:paraId="69453920" w14:textId="033C0769" w:rsidR="00A807C6" w:rsidRPr="00114F4E" w:rsidRDefault="00716CC6" w:rsidP="006A541A">
      <w:pPr>
        <w:spacing w:line="360" w:lineRule="auto"/>
        <w:ind w:right="838"/>
        <w:jc w:val="both"/>
        <w:rPr>
          <w:rFonts w:asciiTheme="majorHAnsi" w:hAnsiTheme="majorHAnsi" w:cstheme="majorHAnsi"/>
          <w:color w:val="010302"/>
          <w:lang w:val="fr-FR"/>
        </w:rPr>
      </w:pPr>
      <w:r w:rsidRPr="00114F4E">
        <w:rPr>
          <w:rFonts w:asciiTheme="majorHAnsi" w:hAnsiTheme="majorHAnsi" w:cstheme="majorHAnsi"/>
          <w:color w:val="000000"/>
          <w:lang w:val="fr-FR"/>
        </w:rPr>
        <w:t>Les</w:t>
      </w:r>
      <w:r w:rsidR="00385552" w:rsidRPr="00114F4E">
        <w:rPr>
          <w:rFonts w:asciiTheme="majorHAnsi" w:hAnsiTheme="majorHAnsi" w:cstheme="majorHAnsi"/>
          <w:color w:val="000000"/>
          <w:spacing w:val="27"/>
          <w:lang w:val="fr-FR"/>
        </w:rPr>
        <w:t xml:space="preserve"> </w:t>
      </w:r>
      <w:r w:rsidR="00385552" w:rsidRPr="00114F4E">
        <w:rPr>
          <w:rFonts w:asciiTheme="majorHAnsi" w:hAnsiTheme="majorHAnsi" w:cstheme="majorHAnsi"/>
          <w:color w:val="000000"/>
          <w:lang w:val="fr-FR"/>
        </w:rPr>
        <w:t>diverses</w:t>
      </w:r>
      <w:r w:rsidR="00385552" w:rsidRPr="00114F4E">
        <w:rPr>
          <w:rFonts w:asciiTheme="majorHAnsi" w:hAnsiTheme="majorHAnsi" w:cstheme="majorHAnsi"/>
          <w:color w:val="000000"/>
          <w:spacing w:val="24"/>
          <w:lang w:val="fr-FR"/>
        </w:rPr>
        <w:t xml:space="preserve"> </w:t>
      </w:r>
      <w:r w:rsidR="00385552" w:rsidRPr="00114F4E">
        <w:rPr>
          <w:rFonts w:asciiTheme="majorHAnsi" w:hAnsiTheme="majorHAnsi" w:cstheme="majorHAnsi"/>
          <w:color w:val="000000"/>
          <w:lang w:val="fr-FR"/>
        </w:rPr>
        <w:t>natures</w:t>
      </w:r>
      <w:r w:rsidR="00385552" w:rsidRPr="00114F4E">
        <w:rPr>
          <w:rFonts w:asciiTheme="majorHAnsi" w:hAnsiTheme="majorHAnsi" w:cstheme="majorHAnsi"/>
          <w:color w:val="000000"/>
          <w:spacing w:val="27"/>
          <w:lang w:val="fr-FR"/>
        </w:rPr>
        <w:t xml:space="preserve"> </w:t>
      </w:r>
      <w:r w:rsidR="00385552" w:rsidRPr="00114F4E">
        <w:rPr>
          <w:rFonts w:asciiTheme="majorHAnsi" w:hAnsiTheme="majorHAnsi" w:cstheme="majorHAnsi"/>
          <w:color w:val="000000"/>
          <w:lang w:val="fr-FR"/>
        </w:rPr>
        <w:t>d'ouvrages</w:t>
      </w:r>
      <w:r w:rsidR="00385552" w:rsidRPr="00114F4E">
        <w:rPr>
          <w:rFonts w:asciiTheme="majorHAnsi" w:hAnsiTheme="majorHAnsi" w:cstheme="majorHAnsi"/>
          <w:color w:val="000000"/>
          <w:spacing w:val="24"/>
          <w:lang w:val="fr-FR"/>
        </w:rPr>
        <w:t xml:space="preserve"> </w:t>
      </w:r>
      <w:r w:rsidR="00385552" w:rsidRPr="00114F4E">
        <w:rPr>
          <w:rFonts w:asciiTheme="majorHAnsi" w:hAnsiTheme="majorHAnsi" w:cstheme="majorHAnsi"/>
          <w:color w:val="000000"/>
          <w:lang w:val="fr-FR"/>
        </w:rPr>
        <w:t>et</w:t>
      </w:r>
      <w:r w:rsidR="00385552" w:rsidRPr="00114F4E">
        <w:rPr>
          <w:rFonts w:asciiTheme="majorHAnsi" w:hAnsiTheme="majorHAnsi" w:cstheme="majorHAnsi"/>
          <w:color w:val="000000"/>
          <w:spacing w:val="27"/>
          <w:lang w:val="fr-FR"/>
        </w:rPr>
        <w:t xml:space="preserve"> </w:t>
      </w:r>
      <w:r w:rsidR="00385552" w:rsidRPr="00114F4E">
        <w:rPr>
          <w:rFonts w:asciiTheme="majorHAnsi" w:hAnsiTheme="majorHAnsi" w:cstheme="majorHAnsi"/>
          <w:color w:val="000000"/>
          <w:lang w:val="fr-FR"/>
        </w:rPr>
        <w:t>les</w:t>
      </w:r>
      <w:r w:rsidR="00385552" w:rsidRPr="00114F4E">
        <w:rPr>
          <w:rFonts w:asciiTheme="majorHAnsi" w:hAnsiTheme="majorHAnsi" w:cstheme="majorHAnsi"/>
          <w:color w:val="000000"/>
          <w:spacing w:val="31"/>
          <w:lang w:val="fr-FR"/>
        </w:rPr>
        <w:t xml:space="preserve"> </w:t>
      </w:r>
      <w:r w:rsidR="00385552" w:rsidRPr="00114F4E">
        <w:rPr>
          <w:rFonts w:asciiTheme="majorHAnsi" w:hAnsiTheme="majorHAnsi" w:cstheme="majorHAnsi"/>
          <w:color w:val="000000"/>
          <w:lang w:val="fr-FR"/>
        </w:rPr>
        <w:t>qualités</w:t>
      </w:r>
      <w:r w:rsidR="00385552" w:rsidRPr="00114F4E">
        <w:rPr>
          <w:rFonts w:asciiTheme="majorHAnsi" w:hAnsiTheme="majorHAnsi" w:cstheme="majorHAnsi"/>
          <w:color w:val="000000"/>
          <w:spacing w:val="25"/>
          <w:lang w:val="fr-FR"/>
        </w:rPr>
        <w:t xml:space="preserve"> </w:t>
      </w:r>
      <w:r w:rsidR="00385552" w:rsidRPr="00114F4E">
        <w:rPr>
          <w:rFonts w:asciiTheme="majorHAnsi" w:hAnsiTheme="majorHAnsi" w:cstheme="majorHAnsi"/>
          <w:color w:val="000000"/>
          <w:lang w:val="fr-FR"/>
        </w:rPr>
        <w:t>de</w:t>
      </w:r>
      <w:r w:rsidR="00385552" w:rsidRPr="00114F4E">
        <w:rPr>
          <w:rFonts w:asciiTheme="majorHAnsi" w:hAnsiTheme="majorHAnsi" w:cstheme="majorHAnsi"/>
          <w:color w:val="000000"/>
          <w:spacing w:val="24"/>
          <w:lang w:val="fr-FR"/>
        </w:rPr>
        <w:t xml:space="preserve"> </w:t>
      </w:r>
      <w:r w:rsidR="00385552" w:rsidRPr="00114F4E">
        <w:rPr>
          <w:rFonts w:asciiTheme="majorHAnsi" w:hAnsiTheme="majorHAnsi" w:cstheme="majorHAnsi"/>
          <w:color w:val="000000"/>
          <w:lang w:val="fr-FR"/>
        </w:rPr>
        <w:t>matériaux</w:t>
      </w:r>
      <w:r w:rsidR="00385552" w:rsidRPr="00114F4E">
        <w:rPr>
          <w:rFonts w:asciiTheme="majorHAnsi" w:hAnsiTheme="majorHAnsi" w:cstheme="majorHAnsi"/>
          <w:color w:val="000000"/>
          <w:spacing w:val="29"/>
          <w:lang w:val="fr-FR"/>
        </w:rPr>
        <w:t xml:space="preserve"> </w:t>
      </w:r>
      <w:r w:rsidR="00385552" w:rsidRPr="00114F4E">
        <w:rPr>
          <w:rFonts w:asciiTheme="majorHAnsi" w:hAnsiTheme="majorHAnsi" w:cstheme="majorHAnsi"/>
          <w:color w:val="000000"/>
          <w:lang w:val="fr-FR"/>
        </w:rPr>
        <w:t>à</w:t>
      </w:r>
      <w:r w:rsidR="00385552" w:rsidRPr="00114F4E">
        <w:rPr>
          <w:rFonts w:asciiTheme="majorHAnsi" w:hAnsiTheme="majorHAnsi" w:cstheme="majorHAnsi"/>
          <w:color w:val="000000"/>
          <w:spacing w:val="25"/>
          <w:lang w:val="fr-FR"/>
        </w:rPr>
        <w:t xml:space="preserve"> </w:t>
      </w:r>
      <w:r w:rsidR="00385552" w:rsidRPr="00114F4E">
        <w:rPr>
          <w:rFonts w:asciiTheme="majorHAnsi" w:hAnsiTheme="majorHAnsi" w:cstheme="majorHAnsi"/>
          <w:color w:val="000000"/>
          <w:lang w:val="fr-FR"/>
        </w:rPr>
        <w:t>mettre</w:t>
      </w:r>
      <w:r w:rsidR="00385552" w:rsidRPr="00114F4E">
        <w:rPr>
          <w:rFonts w:asciiTheme="majorHAnsi" w:hAnsiTheme="majorHAnsi" w:cstheme="majorHAnsi"/>
          <w:color w:val="000000"/>
          <w:spacing w:val="27"/>
          <w:lang w:val="fr-FR"/>
        </w:rPr>
        <w:t xml:space="preserve"> </w:t>
      </w:r>
      <w:r w:rsidR="00385552" w:rsidRPr="00114F4E">
        <w:rPr>
          <w:rFonts w:asciiTheme="majorHAnsi" w:hAnsiTheme="majorHAnsi" w:cstheme="majorHAnsi"/>
          <w:color w:val="000000"/>
          <w:lang w:val="fr-FR"/>
        </w:rPr>
        <w:t>en</w:t>
      </w:r>
      <w:r w:rsidR="00385552" w:rsidRPr="00114F4E">
        <w:rPr>
          <w:rFonts w:asciiTheme="majorHAnsi" w:hAnsiTheme="majorHAnsi" w:cstheme="majorHAnsi"/>
          <w:color w:val="000000"/>
          <w:spacing w:val="25"/>
          <w:lang w:val="fr-FR"/>
        </w:rPr>
        <w:t xml:space="preserve"> </w:t>
      </w:r>
      <w:r w:rsidR="00385552" w:rsidRPr="00114F4E">
        <w:rPr>
          <w:rFonts w:asciiTheme="majorHAnsi" w:hAnsiTheme="majorHAnsi" w:cstheme="majorHAnsi"/>
          <w:color w:val="000000"/>
          <w:lang w:val="fr-FR"/>
        </w:rPr>
        <w:t>œuvre,</w:t>
      </w:r>
      <w:r w:rsidR="00385552" w:rsidRPr="00114F4E">
        <w:rPr>
          <w:rFonts w:asciiTheme="majorHAnsi" w:hAnsiTheme="majorHAnsi" w:cstheme="majorHAnsi"/>
          <w:color w:val="000000"/>
          <w:spacing w:val="22"/>
          <w:lang w:val="fr-FR"/>
        </w:rPr>
        <w:t xml:space="preserve"> </w:t>
      </w:r>
      <w:r w:rsidR="00385552" w:rsidRPr="00114F4E">
        <w:rPr>
          <w:rFonts w:asciiTheme="majorHAnsi" w:hAnsiTheme="majorHAnsi" w:cstheme="majorHAnsi"/>
          <w:color w:val="000000"/>
          <w:spacing w:val="-10"/>
          <w:lang w:val="fr-FR"/>
        </w:rPr>
        <w:t>les</w:t>
      </w:r>
      <w:r w:rsidR="00385552" w:rsidRPr="00114F4E">
        <w:rPr>
          <w:rFonts w:asciiTheme="majorHAnsi" w:hAnsiTheme="majorHAnsi" w:cstheme="majorHAnsi"/>
          <w:lang w:val="fr-FR"/>
        </w:rPr>
        <w:t xml:space="preserve"> </w:t>
      </w:r>
      <w:r w:rsidRPr="00114F4E">
        <w:rPr>
          <w:rFonts w:asciiTheme="majorHAnsi" w:hAnsiTheme="majorHAnsi" w:cstheme="majorHAnsi"/>
          <w:color w:val="000000"/>
          <w:lang w:val="fr-FR"/>
        </w:rPr>
        <w:t>plans</w:t>
      </w:r>
      <w:r w:rsidRPr="00114F4E">
        <w:rPr>
          <w:rFonts w:asciiTheme="majorHAnsi" w:hAnsiTheme="majorHAnsi" w:cstheme="majorHAnsi"/>
          <w:color w:val="000000"/>
          <w:spacing w:val="1"/>
          <w:lang w:val="fr-FR"/>
        </w:rPr>
        <w:t xml:space="preserve"> d’atelier et de chantier</w:t>
      </w:r>
      <w:r w:rsidR="00385552" w:rsidRPr="00114F4E">
        <w:rPr>
          <w:rFonts w:asciiTheme="majorHAnsi" w:hAnsiTheme="majorHAnsi" w:cstheme="majorHAnsi"/>
          <w:color w:val="000000"/>
          <w:spacing w:val="61"/>
          <w:lang w:val="fr-FR"/>
        </w:rPr>
        <w:t xml:space="preserve"> </w:t>
      </w:r>
      <w:r w:rsidRPr="00114F4E">
        <w:rPr>
          <w:rFonts w:asciiTheme="majorHAnsi" w:hAnsiTheme="majorHAnsi" w:cstheme="majorHAnsi"/>
          <w:color w:val="000000"/>
          <w:lang w:val="fr-FR"/>
        </w:rPr>
        <w:t>relatifs</w:t>
      </w:r>
      <w:r w:rsidRPr="00114F4E">
        <w:rPr>
          <w:rFonts w:asciiTheme="majorHAnsi" w:hAnsiTheme="majorHAnsi" w:cstheme="majorHAnsi"/>
          <w:color w:val="000000"/>
          <w:spacing w:val="1"/>
          <w:lang w:val="fr-FR"/>
        </w:rPr>
        <w:t xml:space="preserve"> aux</w:t>
      </w:r>
      <w:r w:rsidRPr="00114F4E">
        <w:rPr>
          <w:rFonts w:asciiTheme="majorHAnsi" w:hAnsiTheme="majorHAnsi" w:cstheme="majorHAnsi"/>
          <w:color w:val="000000"/>
          <w:lang w:val="fr-FR"/>
        </w:rPr>
        <w:t xml:space="preserve"> méthodes</w:t>
      </w:r>
      <w:r w:rsidRPr="00114F4E">
        <w:rPr>
          <w:rFonts w:asciiTheme="majorHAnsi" w:hAnsiTheme="majorHAnsi" w:cstheme="majorHAnsi"/>
          <w:color w:val="000000"/>
          <w:spacing w:val="1"/>
          <w:lang w:val="fr-FR"/>
        </w:rPr>
        <w:t xml:space="preserve"> de réalisation</w:t>
      </w:r>
      <w:r w:rsidR="00385552" w:rsidRPr="00114F4E">
        <w:rPr>
          <w:rFonts w:asciiTheme="majorHAnsi" w:hAnsiTheme="majorHAnsi" w:cstheme="majorHAnsi"/>
          <w:color w:val="000000"/>
          <w:lang w:val="fr-FR"/>
        </w:rPr>
        <w:t>,</w:t>
      </w:r>
      <w:r w:rsidR="00385552" w:rsidRPr="00114F4E">
        <w:rPr>
          <w:rFonts w:asciiTheme="majorHAnsi" w:hAnsiTheme="majorHAnsi" w:cstheme="majorHAnsi"/>
          <w:color w:val="000000"/>
          <w:spacing w:val="61"/>
          <w:lang w:val="fr-FR"/>
        </w:rPr>
        <w:t xml:space="preserve"> </w:t>
      </w:r>
      <w:r w:rsidRPr="00114F4E">
        <w:rPr>
          <w:rFonts w:asciiTheme="majorHAnsi" w:hAnsiTheme="majorHAnsi" w:cstheme="majorHAnsi"/>
          <w:color w:val="000000"/>
          <w:lang w:val="fr-FR"/>
        </w:rPr>
        <w:t>aux</w:t>
      </w:r>
      <w:r w:rsidRPr="00114F4E">
        <w:rPr>
          <w:rFonts w:asciiTheme="majorHAnsi" w:hAnsiTheme="majorHAnsi" w:cstheme="majorHAnsi"/>
          <w:color w:val="000000"/>
          <w:spacing w:val="1"/>
          <w:lang w:val="fr-FR"/>
        </w:rPr>
        <w:t xml:space="preserve"> ouvrages</w:t>
      </w:r>
      <w:r w:rsidR="00385552" w:rsidRPr="00114F4E">
        <w:rPr>
          <w:rFonts w:asciiTheme="majorHAnsi" w:hAnsiTheme="majorHAnsi" w:cstheme="majorHAnsi"/>
          <w:lang w:val="fr-FR"/>
        </w:rPr>
        <w:t xml:space="preserve"> </w:t>
      </w:r>
      <w:r w:rsidR="00385552" w:rsidRPr="00114F4E">
        <w:rPr>
          <w:rFonts w:asciiTheme="majorHAnsi" w:hAnsiTheme="majorHAnsi" w:cstheme="majorHAnsi"/>
          <w:color w:val="000000"/>
          <w:lang w:val="fr-FR"/>
        </w:rPr>
        <w:t xml:space="preserve">provisoires et aux moyens de chantier, </w:t>
      </w:r>
      <w:r w:rsidR="00385552" w:rsidRPr="00114F4E">
        <w:rPr>
          <w:rFonts w:asciiTheme="majorHAnsi" w:hAnsiTheme="majorHAnsi" w:cstheme="majorHAnsi"/>
          <w:color w:val="010302"/>
          <w:lang w:val="fr-FR"/>
        </w:rPr>
        <w:t xml:space="preserve">  </w:t>
      </w:r>
    </w:p>
    <w:p w14:paraId="1BBB3BC2" w14:textId="427E8915" w:rsidR="006A541A" w:rsidRPr="00114F4E" w:rsidRDefault="00716CC6" w:rsidP="006A541A">
      <w:pPr>
        <w:pStyle w:val="Paragraphedeliste"/>
        <w:numPr>
          <w:ilvl w:val="0"/>
          <w:numId w:val="3"/>
        </w:numPr>
        <w:spacing w:before="70" w:line="360" w:lineRule="auto"/>
        <w:ind w:right="834"/>
        <w:rPr>
          <w:rFonts w:asciiTheme="majorHAnsi" w:hAnsiTheme="majorHAnsi" w:cstheme="majorHAnsi"/>
          <w:color w:val="010302"/>
          <w:lang w:val="fr-FR"/>
        </w:rPr>
      </w:pPr>
      <w:r w:rsidRPr="00114F4E">
        <w:rPr>
          <w:rFonts w:asciiTheme="majorHAnsi" w:hAnsiTheme="majorHAnsi" w:cstheme="majorHAnsi"/>
          <w:color w:val="000000"/>
          <w:lang w:val="fr-FR"/>
        </w:rPr>
        <w:t>La</w:t>
      </w:r>
      <w:r w:rsidR="00385552" w:rsidRPr="00114F4E">
        <w:rPr>
          <w:rFonts w:asciiTheme="majorHAnsi" w:hAnsiTheme="majorHAnsi" w:cstheme="majorHAnsi"/>
          <w:color w:val="000000"/>
          <w:spacing w:val="46"/>
          <w:lang w:val="fr-FR"/>
        </w:rPr>
        <w:t xml:space="preserve"> </w:t>
      </w:r>
      <w:r w:rsidR="00385552" w:rsidRPr="00114F4E">
        <w:rPr>
          <w:rFonts w:asciiTheme="majorHAnsi" w:hAnsiTheme="majorHAnsi" w:cstheme="majorHAnsi"/>
          <w:color w:val="000000"/>
          <w:lang w:val="fr-FR"/>
        </w:rPr>
        <w:t>définition</w:t>
      </w:r>
      <w:r w:rsidR="00385552" w:rsidRPr="00114F4E">
        <w:rPr>
          <w:rFonts w:asciiTheme="majorHAnsi" w:hAnsiTheme="majorHAnsi" w:cstheme="majorHAnsi"/>
          <w:color w:val="000000"/>
          <w:spacing w:val="46"/>
          <w:lang w:val="fr-FR"/>
        </w:rPr>
        <w:t xml:space="preserve"> </w:t>
      </w:r>
      <w:r w:rsidR="00385552" w:rsidRPr="00114F4E">
        <w:rPr>
          <w:rFonts w:asciiTheme="majorHAnsi" w:hAnsiTheme="majorHAnsi" w:cstheme="majorHAnsi"/>
          <w:color w:val="000000"/>
          <w:lang w:val="fr-FR"/>
        </w:rPr>
        <w:t>complète,</w:t>
      </w:r>
      <w:r w:rsidR="00385552" w:rsidRPr="00114F4E">
        <w:rPr>
          <w:rFonts w:asciiTheme="majorHAnsi" w:hAnsiTheme="majorHAnsi" w:cstheme="majorHAnsi"/>
          <w:color w:val="000000"/>
          <w:spacing w:val="46"/>
          <w:lang w:val="fr-FR"/>
        </w:rPr>
        <w:t xml:space="preserve"> </w:t>
      </w:r>
      <w:r w:rsidR="00385552" w:rsidRPr="00114F4E">
        <w:rPr>
          <w:rFonts w:asciiTheme="majorHAnsi" w:hAnsiTheme="majorHAnsi" w:cstheme="majorHAnsi"/>
          <w:color w:val="000000"/>
          <w:lang w:val="fr-FR"/>
        </w:rPr>
        <w:t>en</w:t>
      </w:r>
      <w:r w:rsidR="00385552" w:rsidRPr="00114F4E">
        <w:rPr>
          <w:rFonts w:asciiTheme="majorHAnsi" w:hAnsiTheme="majorHAnsi" w:cstheme="majorHAnsi"/>
          <w:color w:val="000000"/>
          <w:spacing w:val="46"/>
          <w:lang w:val="fr-FR"/>
        </w:rPr>
        <w:t xml:space="preserve"> </w:t>
      </w:r>
      <w:r w:rsidR="00385552" w:rsidRPr="00114F4E">
        <w:rPr>
          <w:rFonts w:asciiTheme="majorHAnsi" w:hAnsiTheme="majorHAnsi" w:cstheme="majorHAnsi"/>
          <w:color w:val="000000"/>
          <w:lang w:val="fr-FR"/>
        </w:rPr>
        <w:t>conformité</w:t>
      </w:r>
      <w:r w:rsidR="00385552" w:rsidRPr="00114F4E">
        <w:rPr>
          <w:rFonts w:asciiTheme="majorHAnsi" w:hAnsiTheme="majorHAnsi" w:cstheme="majorHAnsi"/>
          <w:color w:val="000000"/>
          <w:spacing w:val="46"/>
          <w:lang w:val="fr-FR"/>
        </w:rPr>
        <w:t xml:space="preserve"> </w:t>
      </w:r>
      <w:r w:rsidR="00385552" w:rsidRPr="00114F4E">
        <w:rPr>
          <w:rFonts w:asciiTheme="majorHAnsi" w:hAnsiTheme="majorHAnsi" w:cstheme="majorHAnsi"/>
          <w:color w:val="000000"/>
          <w:lang w:val="fr-FR"/>
        </w:rPr>
        <w:t>avec</w:t>
      </w:r>
      <w:r w:rsidR="00385552" w:rsidRPr="00114F4E">
        <w:rPr>
          <w:rFonts w:asciiTheme="majorHAnsi" w:hAnsiTheme="majorHAnsi" w:cstheme="majorHAnsi"/>
          <w:color w:val="000000"/>
          <w:spacing w:val="46"/>
          <w:lang w:val="fr-FR"/>
        </w:rPr>
        <w:t xml:space="preserve"> </w:t>
      </w:r>
      <w:r w:rsidR="00385552" w:rsidRPr="00114F4E">
        <w:rPr>
          <w:rFonts w:asciiTheme="majorHAnsi" w:hAnsiTheme="majorHAnsi" w:cstheme="majorHAnsi"/>
          <w:color w:val="000000"/>
          <w:lang w:val="fr-FR"/>
        </w:rPr>
        <w:t>les</w:t>
      </w:r>
      <w:r w:rsidR="00385552" w:rsidRPr="00114F4E">
        <w:rPr>
          <w:rFonts w:asciiTheme="majorHAnsi" w:hAnsiTheme="majorHAnsi" w:cstheme="majorHAnsi"/>
          <w:color w:val="000000"/>
          <w:spacing w:val="47"/>
          <w:lang w:val="fr-FR"/>
        </w:rPr>
        <w:t xml:space="preserve"> </w:t>
      </w:r>
      <w:r w:rsidR="00385552" w:rsidRPr="00114F4E">
        <w:rPr>
          <w:rFonts w:asciiTheme="majorHAnsi" w:hAnsiTheme="majorHAnsi" w:cstheme="majorHAnsi"/>
          <w:color w:val="000000"/>
          <w:lang w:val="fr-FR"/>
        </w:rPr>
        <w:t>spécifications</w:t>
      </w:r>
      <w:r w:rsidR="00385552" w:rsidRPr="00114F4E">
        <w:rPr>
          <w:rFonts w:asciiTheme="majorHAnsi" w:hAnsiTheme="majorHAnsi" w:cstheme="majorHAnsi"/>
          <w:color w:val="000000"/>
          <w:spacing w:val="44"/>
          <w:lang w:val="fr-FR"/>
        </w:rPr>
        <w:t xml:space="preserve"> </w:t>
      </w:r>
      <w:r w:rsidR="00385552" w:rsidRPr="00114F4E">
        <w:rPr>
          <w:rFonts w:asciiTheme="majorHAnsi" w:hAnsiTheme="majorHAnsi" w:cstheme="majorHAnsi"/>
          <w:color w:val="000000"/>
          <w:lang w:val="fr-FR"/>
        </w:rPr>
        <w:t>techniques</w:t>
      </w:r>
      <w:r w:rsidR="00385552" w:rsidRPr="00114F4E">
        <w:rPr>
          <w:rFonts w:asciiTheme="majorHAnsi" w:hAnsiTheme="majorHAnsi" w:cstheme="majorHAnsi"/>
          <w:color w:val="000000"/>
          <w:spacing w:val="46"/>
          <w:lang w:val="fr-FR"/>
        </w:rPr>
        <w:t xml:space="preserve"> </w:t>
      </w:r>
      <w:r w:rsidR="00385552" w:rsidRPr="00114F4E">
        <w:rPr>
          <w:rFonts w:asciiTheme="majorHAnsi" w:hAnsiTheme="majorHAnsi" w:cstheme="majorHAnsi"/>
          <w:color w:val="000000"/>
          <w:lang w:val="fr-FR"/>
        </w:rPr>
        <w:t>figurant</w:t>
      </w:r>
      <w:r w:rsidR="00385552" w:rsidRPr="00114F4E">
        <w:rPr>
          <w:rFonts w:asciiTheme="majorHAnsi" w:hAnsiTheme="majorHAnsi" w:cstheme="majorHAnsi"/>
          <w:color w:val="000000"/>
          <w:spacing w:val="46"/>
          <w:lang w:val="fr-FR"/>
        </w:rPr>
        <w:t xml:space="preserve"> </w:t>
      </w:r>
      <w:r w:rsidR="00385552" w:rsidRPr="00114F4E">
        <w:rPr>
          <w:rFonts w:asciiTheme="majorHAnsi" w:hAnsiTheme="majorHAnsi" w:cstheme="majorHAnsi"/>
          <w:color w:val="000000"/>
          <w:lang w:val="fr-FR"/>
        </w:rPr>
        <w:t>au</w:t>
      </w:r>
      <w:r w:rsidR="00385552" w:rsidRPr="00114F4E">
        <w:rPr>
          <w:rFonts w:asciiTheme="majorHAnsi" w:hAnsiTheme="majorHAnsi" w:cstheme="majorHAnsi"/>
          <w:lang w:val="fr-FR"/>
        </w:rPr>
        <w:t xml:space="preserve"> </w:t>
      </w:r>
      <w:r w:rsidR="00385552" w:rsidRPr="00114F4E">
        <w:rPr>
          <w:rFonts w:asciiTheme="majorHAnsi" w:hAnsiTheme="majorHAnsi" w:cstheme="majorHAnsi"/>
          <w:color w:val="000000"/>
          <w:spacing w:val="-2"/>
          <w:lang w:val="fr-FR"/>
        </w:rPr>
        <w:t>marché, des formes des ouvrages, de la nature des parements, des formes des pièces</w:t>
      </w:r>
      <w:r w:rsidR="00385552" w:rsidRPr="00114F4E">
        <w:rPr>
          <w:rFonts w:asciiTheme="majorHAnsi" w:hAnsiTheme="majorHAnsi" w:cstheme="majorHAnsi"/>
          <w:lang w:val="fr-FR"/>
        </w:rPr>
        <w:t xml:space="preserve"> </w:t>
      </w:r>
      <w:r w:rsidR="00385552" w:rsidRPr="00114F4E">
        <w:rPr>
          <w:rFonts w:asciiTheme="majorHAnsi" w:hAnsiTheme="majorHAnsi" w:cstheme="majorHAnsi"/>
          <w:color w:val="000000"/>
          <w:lang w:val="fr-FR"/>
        </w:rPr>
        <w:t>dans tous les éléments et assemblages, des armatures et de leur disposition</w:t>
      </w:r>
      <w:r w:rsidR="00385552" w:rsidRPr="00114F4E">
        <w:rPr>
          <w:rFonts w:asciiTheme="majorHAnsi" w:hAnsiTheme="majorHAnsi" w:cstheme="majorHAnsi"/>
          <w:color w:val="000000"/>
          <w:spacing w:val="29"/>
          <w:lang w:val="fr-FR"/>
        </w:rPr>
        <w:t xml:space="preserve">, </w:t>
      </w:r>
      <w:r w:rsidR="00385552" w:rsidRPr="00114F4E">
        <w:rPr>
          <w:rFonts w:asciiTheme="majorHAnsi" w:hAnsiTheme="majorHAnsi" w:cstheme="majorHAnsi"/>
          <w:color w:val="010302"/>
          <w:lang w:val="fr-FR"/>
        </w:rPr>
        <w:t xml:space="preserve">  </w:t>
      </w:r>
    </w:p>
    <w:p w14:paraId="6C224552" w14:textId="47543D6B" w:rsidR="00A807C6" w:rsidRPr="00114F4E" w:rsidRDefault="00716CC6" w:rsidP="00526F4B">
      <w:pPr>
        <w:pStyle w:val="Paragraphedeliste"/>
        <w:numPr>
          <w:ilvl w:val="0"/>
          <w:numId w:val="3"/>
        </w:numPr>
        <w:spacing w:before="70" w:line="360" w:lineRule="auto"/>
        <w:ind w:right="834"/>
        <w:rPr>
          <w:rFonts w:asciiTheme="majorHAnsi" w:hAnsiTheme="majorHAnsi" w:cstheme="majorHAnsi"/>
          <w:color w:val="010302"/>
          <w:lang w:val="fr-FR"/>
        </w:rPr>
      </w:pPr>
      <w:r w:rsidRPr="00114F4E">
        <w:rPr>
          <w:rFonts w:asciiTheme="majorHAnsi" w:hAnsiTheme="majorHAnsi" w:cstheme="majorHAnsi"/>
          <w:color w:val="000000"/>
          <w:lang w:val="fr-FR"/>
        </w:rPr>
        <w:t>La</w:t>
      </w:r>
      <w:r w:rsidR="00385552" w:rsidRPr="00114F4E">
        <w:rPr>
          <w:rFonts w:asciiTheme="majorHAnsi" w:hAnsiTheme="majorHAnsi" w:cstheme="majorHAnsi"/>
          <w:color w:val="000000"/>
          <w:spacing w:val="31"/>
          <w:lang w:val="fr-FR"/>
        </w:rPr>
        <w:t xml:space="preserve"> </w:t>
      </w:r>
      <w:r w:rsidR="00385552" w:rsidRPr="00114F4E">
        <w:rPr>
          <w:rFonts w:asciiTheme="majorHAnsi" w:hAnsiTheme="majorHAnsi" w:cstheme="majorHAnsi"/>
          <w:color w:val="000000"/>
          <w:lang w:val="fr-FR"/>
        </w:rPr>
        <w:t>réalisation</w:t>
      </w:r>
      <w:r w:rsidR="00385552" w:rsidRPr="00114F4E">
        <w:rPr>
          <w:rFonts w:asciiTheme="majorHAnsi" w:hAnsiTheme="majorHAnsi" w:cstheme="majorHAnsi"/>
          <w:color w:val="000000"/>
          <w:lang w:val="fr-FR"/>
        </w:rPr>
        <w:tab/>
        <w:t>d'un</w:t>
      </w:r>
      <w:r w:rsidR="00385552" w:rsidRPr="00114F4E">
        <w:rPr>
          <w:rFonts w:asciiTheme="majorHAnsi" w:hAnsiTheme="majorHAnsi" w:cstheme="majorHAnsi"/>
          <w:color w:val="000000"/>
          <w:lang w:val="fr-FR"/>
        </w:rPr>
        <w:tab/>
        <w:t>dossier</w:t>
      </w:r>
      <w:r w:rsidR="00385552" w:rsidRPr="00114F4E">
        <w:rPr>
          <w:rFonts w:asciiTheme="majorHAnsi" w:hAnsiTheme="majorHAnsi" w:cstheme="majorHAnsi"/>
          <w:color w:val="000000"/>
          <w:lang w:val="fr-FR"/>
        </w:rPr>
        <w:tab/>
        <w:t>relatif</w:t>
      </w:r>
      <w:r w:rsidR="00385552" w:rsidRPr="00114F4E">
        <w:rPr>
          <w:rFonts w:asciiTheme="majorHAnsi" w:hAnsiTheme="majorHAnsi" w:cstheme="majorHAnsi"/>
          <w:color w:val="000000"/>
          <w:lang w:val="fr-FR"/>
        </w:rPr>
        <w:tab/>
        <w:t>aux</w:t>
      </w:r>
      <w:r w:rsidR="00385552" w:rsidRPr="00114F4E">
        <w:rPr>
          <w:rFonts w:asciiTheme="majorHAnsi" w:hAnsiTheme="majorHAnsi" w:cstheme="majorHAnsi"/>
          <w:color w:val="000000"/>
          <w:lang w:val="fr-FR"/>
        </w:rPr>
        <w:tab/>
        <w:t>spécifications</w:t>
      </w:r>
      <w:r w:rsidR="00385552" w:rsidRPr="00114F4E">
        <w:rPr>
          <w:rFonts w:asciiTheme="majorHAnsi" w:hAnsiTheme="majorHAnsi" w:cstheme="majorHAnsi"/>
          <w:color w:val="000000"/>
          <w:lang w:val="fr-FR"/>
        </w:rPr>
        <w:tab/>
        <w:t>techniques</w:t>
      </w:r>
      <w:r w:rsidR="00385552" w:rsidRPr="00114F4E">
        <w:rPr>
          <w:rFonts w:asciiTheme="majorHAnsi" w:hAnsiTheme="majorHAnsi" w:cstheme="majorHAnsi"/>
          <w:color w:val="000000"/>
          <w:lang w:val="fr-FR"/>
        </w:rPr>
        <w:tab/>
      </w:r>
      <w:r w:rsidRPr="00114F4E">
        <w:rPr>
          <w:rFonts w:asciiTheme="majorHAnsi" w:hAnsiTheme="majorHAnsi" w:cstheme="majorHAnsi"/>
          <w:color w:val="000000"/>
          <w:lang w:val="fr-FR"/>
        </w:rPr>
        <w:t>de</w:t>
      </w:r>
      <w:r w:rsidRPr="00114F4E">
        <w:rPr>
          <w:rFonts w:asciiTheme="majorHAnsi" w:hAnsiTheme="majorHAnsi" w:cstheme="majorHAnsi"/>
          <w:color w:val="000000"/>
          <w:spacing w:val="20"/>
          <w:lang w:val="fr-FR"/>
        </w:rPr>
        <w:t>s matériaux</w:t>
      </w:r>
      <w:r w:rsidR="00385552" w:rsidRPr="00114F4E">
        <w:rPr>
          <w:rFonts w:asciiTheme="majorHAnsi" w:hAnsiTheme="majorHAnsi" w:cstheme="majorHAnsi"/>
          <w:lang w:val="fr-FR"/>
        </w:rPr>
        <w:t xml:space="preserve"> </w:t>
      </w:r>
      <w:r w:rsidRPr="00114F4E">
        <w:rPr>
          <w:rFonts w:asciiTheme="majorHAnsi" w:hAnsiTheme="majorHAnsi" w:cstheme="majorHAnsi"/>
          <w:color w:val="000000"/>
          <w:lang w:val="fr-FR"/>
        </w:rPr>
        <w:t>Employés</w:t>
      </w:r>
      <w:r w:rsidR="00385552" w:rsidRPr="00114F4E">
        <w:rPr>
          <w:rFonts w:asciiTheme="majorHAnsi" w:hAnsiTheme="majorHAnsi" w:cstheme="majorHAnsi"/>
          <w:color w:val="000000"/>
          <w:spacing w:val="29"/>
          <w:lang w:val="fr-FR"/>
        </w:rPr>
        <w:t xml:space="preserve">, </w:t>
      </w:r>
      <w:r w:rsidR="00385552" w:rsidRPr="00114F4E">
        <w:rPr>
          <w:rFonts w:asciiTheme="majorHAnsi" w:hAnsiTheme="majorHAnsi" w:cstheme="majorHAnsi"/>
          <w:color w:val="010302"/>
          <w:lang w:val="fr-FR"/>
        </w:rPr>
        <w:t xml:space="preserve">  </w:t>
      </w:r>
    </w:p>
    <w:p w14:paraId="79CA45C9" w14:textId="6A64F327" w:rsidR="00A807C6" w:rsidRPr="00114F4E" w:rsidRDefault="00385552" w:rsidP="006A541A">
      <w:pPr>
        <w:pStyle w:val="Paragraphedeliste"/>
        <w:numPr>
          <w:ilvl w:val="0"/>
          <w:numId w:val="3"/>
        </w:numPr>
        <w:spacing w:before="80" w:line="360" w:lineRule="auto"/>
        <w:rPr>
          <w:rFonts w:asciiTheme="majorHAnsi" w:hAnsiTheme="majorHAnsi" w:cstheme="majorHAnsi"/>
          <w:color w:val="010302"/>
          <w:lang w:val="fr-FR"/>
        </w:rPr>
      </w:pPr>
      <w:r w:rsidRPr="00114F4E">
        <w:rPr>
          <w:rFonts w:asciiTheme="majorHAnsi" w:hAnsiTheme="majorHAnsi" w:cstheme="majorHAnsi"/>
          <w:color w:val="000000"/>
          <w:lang w:val="fr-FR"/>
        </w:rPr>
        <w:t xml:space="preserve">La réalisation d'un devis quantitatif détaillé,  </w:t>
      </w:r>
      <w:r w:rsidRPr="00114F4E">
        <w:rPr>
          <w:rFonts w:asciiTheme="majorHAnsi" w:hAnsiTheme="majorHAnsi" w:cstheme="majorHAnsi"/>
          <w:color w:val="010302"/>
          <w:lang w:val="fr-FR"/>
        </w:rPr>
        <w:t xml:space="preserve">  </w:t>
      </w:r>
    </w:p>
    <w:p w14:paraId="5FE4188B" w14:textId="7C4FA2ED" w:rsidR="00A807C6" w:rsidRPr="00114F4E" w:rsidRDefault="00385552" w:rsidP="006A541A">
      <w:pPr>
        <w:pStyle w:val="Paragraphedeliste"/>
        <w:numPr>
          <w:ilvl w:val="0"/>
          <w:numId w:val="3"/>
        </w:numPr>
        <w:spacing w:before="80" w:line="360" w:lineRule="auto"/>
        <w:rPr>
          <w:rFonts w:asciiTheme="majorHAnsi" w:hAnsiTheme="majorHAnsi" w:cstheme="majorHAnsi"/>
          <w:color w:val="010302"/>
          <w:lang w:val="fr-FR"/>
        </w:rPr>
      </w:pPr>
      <w:r w:rsidRPr="00114F4E">
        <w:rPr>
          <w:rFonts w:asciiTheme="majorHAnsi" w:hAnsiTheme="majorHAnsi" w:cstheme="majorHAnsi"/>
          <w:color w:val="000000"/>
          <w:lang w:val="fr-FR"/>
        </w:rPr>
        <w:t xml:space="preserve">L’établissement du planning détaillé des activités nécessaires à la réalisation de tous </w:t>
      </w:r>
      <w:r w:rsidRPr="00114F4E">
        <w:rPr>
          <w:rFonts w:asciiTheme="majorHAnsi" w:hAnsiTheme="majorHAnsi" w:cstheme="majorHAnsi"/>
          <w:color w:val="010302"/>
          <w:lang w:val="fr-FR"/>
        </w:rPr>
        <w:t xml:space="preserve">  </w:t>
      </w:r>
    </w:p>
    <w:p w14:paraId="4C8E7552" w14:textId="789E725F" w:rsidR="00A807C6" w:rsidRPr="00114F4E" w:rsidRDefault="00385552" w:rsidP="006A541A">
      <w:pPr>
        <w:pStyle w:val="Paragraphedeliste"/>
        <w:numPr>
          <w:ilvl w:val="0"/>
          <w:numId w:val="3"/>
        </w:numPr>
        <w:spacing w:before="80" w:line="360" w:lineRule="auto"/>
        <w:rPr>
          <w:rFonts w:asciiTheme="majorHAnsi" w:hAnsiTheme="majorHAnsi" w:cstheme="majorHAnsi"/>
          <w:color w:val="010302"/>
          <w:lang w:val="fr-FR"/>
        </w:rPr>
      </w:pPr>
      <w:r w:rsidRPr="00114F4E">
        <w:rPr>
          <w:rFonts w:asciiTheme="majorHAnsi" w:hAnsiTheme="majorHAnsi" w:cstheme="majorHAnsi"/>
          <w:color w:val="000000"/>
          <w:lang w:val="fr-FR"/>
        </w:rPr>
        <w:t>Les ouvrages et de toutes les prestations prévues au marché</w:t>
      </w:r>
      <w:r w:rsidRPr="00114F4E">
        <w:rPr>
          <w:rFonts w:asciiTheme="majorHAnsi" w:hAnsiTheme="majorHAnsi" w:cstheme="majorHAnsi"/>
          <w:color w:val="000000"/>
          <w:spacing w:val="30"/>
          <w:lang w:val="fr-FR"/>
        </w:rPr>
        <w:t xml:space="preserve">. </w:t>
      </w:r>
      <w:r w:rsidRPr="00114F4E">
        <w:rPr>
          <w:rFonts w:asciiTheme="majorHAnsi" w:hAnsiTheme="majorHAnsi" w:cstheme="majorHAnsi"/>
          <w:color w:val="010302"/>
          <w:lang w:val="fr-FR"/>
        </w:rPr>
        <w:t xml:space="preserve">  </w:t>
      </w:r>
    </w:p>
    <w:p w14:paraId="425D1E88" w14:textId="77777777" w:rsidR="00A807C6" w:rsidRPr="00114F4E" w:rsidRDefault="00385552" w:rsidP="00526F4B">
      <w:pPr>
        <w:spacing w:line="360" w:lineRule="auto"/>
        <w:ind w:right="841" w:firstLine="360"/>
        <w:rPr>
          <w:rFonts w:asciiTheme="majorHAnsi" w:hAnsiTheme="majorHAnsi" w:cstheme="majorHAnsi"/>
          <w:color w:val="010302"/>
          <w:lang w:val="fr-FR"/>
        </w:rPr>
      </w:pPr>
      <w:r w:rsidRPr="00114F4E">
        <w:rPr>
          <w:rFonts w:asciiTheme="majorHAnsi" w:hAnsiTheme="majorHAnsi" w:cstheme="majorHAnsi"/>
          <w:color w:val="000000"/>
          <w:lang w:val="fr-FR"/>
        </w:rPr>
        <w:t>Ces travaux seront en liens direct avec les travaux des autres lots.  Un point précis sera fait en</w:t>
      </w:r>
      <w:r w:rsidRPr="00114F4E">
        <w:rPr>
          <w:rFonts w:asciiTheme="majorHAnsi" w:hAnsiTheme="majorHAnsi" w:cstheme="majorHAnsi"/>
          <w:lang w:val="fr-FR"/>
        </w:rPr>
        <w:t xml:space="preserve"> </w:t>
      </w:r>
      <w:r w:rsidRPr="00114F4E">
        <w:rPr>
          <w:rFonts w:asciiTheme="majorHAnsi" w:hAnsiTheme="majorHAnsi" w:cstheme="majorHAnsi"/>
          <w:color w:val="000000"/>
          <w:lang w:val="fr-FR"/>
        </w:rPr>
        <w:t xml:space="preserve">début de chantier afin de confronter les plans d’exécutions. </w:t>
      </w:r>
      <w:r w:rsidRPr="00114F4E">
        <w:rPr>
          <w:rFonts w:asciiTheme="majorHAnsi" w:hAnsiTheme="majorHAnsi" w:cstheme="majorHAnsi"/>
          <w:color w:val="010302"/>
          <w:lang w:val="fr-FR"/>
        </w:rPr>
        <w:t xml:space="preserve">  </w:t>
      </w:r>
    </w:p>
    <w:p w14:paraId="1F2AB6B6" w14:textId="16546992" w:rsidR="00A807C6" w:rsidRPr="00114F4E" w:rsidRDefault="00385552" w:rsidP="00907780">
      <w:pPr>
        <w:pStyle w:val="Titre3"/>
        <w:rPr>
          <w:rFonts w:cstheme="majorHAnsi"/>
          <w:lang w:val="fr-FR"/>
        </w:rPr>
      </w:pPr>
      <w:bookmarkStart w:id="23" w:name="_Toc209708017"/>
      <w:r w:rsidRPr="00114F4E">
        <w:rPr>
          <w:rFonts w:cstheme="majorHAnsi"/>
          <w:lang w:val="fr-FR"/>
        </w:rPr>
        <w:t>4.2.1. Documents de détails et d’exécution</w:t>
      </w:r>
      <w:bookmarkEnd w:id="23"/>
      <w:r w:rsidRPr="00114F4E">
        <w:rPr>
          <w:rFonts w:cstheme="majorHAnsi"/>
          <w:lang w:val="fr-FR"/>
        </w:rPr>
        <w:t xml:space="preserve">    </w:t>
      </w:r>
    </w:p>
    <w:p w14:paraId="44B01FE9" w14:textId="77777777" w:rsidR="00A807C6" w:rsidRPr="00114F4E" w:rsidRDefault="00385552" w:rsidP="00526F4B">
      <w:pPr>
        <w:spacing w:before="180" w:line="360" w:lineRule="auto"/>
        <w:ind w:firstLine="720"/>
        <w:rPr>
          <w:rFonts w:asciiTheme="majorHAnsi" w:hAnsiTheme="majorHAnsi" w:cstheme="majorHAnsi"/>
          <w:color w:val="010302"/>
          <w:lang w:val="fr-FR"/>
        </w:rPr>
      </w:pPr>
      <w:r w:rsidRPr="00114F4E">
        <w:rPr>
          <w:rFonts w:asciiTheme="majorHAnsi" w:hAnsiTheme="majorHAnsi" w:cstheme="majorHAnsi"/>
          <w:color w:val="000000"/>
          <w:lang w:val="fr-FR"/>
        </w:rPr>
        <w:t>Seront</w:t>
      </w:r>
      <w:r w:rsidRPr="00114F4E">
        <w:rPr>
          <w:rFonts w:asciiTheme="majorHAnsi" w:hAnsiTheme="majorHAnsi" w:cstheme="majorHAnsi"/>
          <w:color w:val="000000"/>
          <w:spacing w:val="36"/>
          <w:lang w:val="fr-FR"/>
        </w:rPr>
        <w:t xml:space="preserve"> </w:t>
      </w:r>
      <w:r w:rsidRPr="00114F4E">
        <w:rPr>
          <w:rFonts w:asciiTheme="majorHAnsi" w:hAnsiTheme="majorHAnsi" w:cstheme="majorHAnsi"/>
          <w:color w:val="000000"/>
          <w:lang w:val="fr-FR"/>
        </w:rPr>
        <w:t>à</w:t>
      </w:r>
      <w:r w:rsidRPr="00114F4E">
        <w:rPr>
          <w:rFonts w:asciiTheme="majorHAnsi" w:hAnsiTheme="majorHAnsi" w:cstheme="majorHAnsi"/>
          <w:color w:val="000000"/>
          <w:spacing w:val="37"/>
          <w:lang w:val="fr-FR"/>
        </w:rPr>
        <w:t xml:space="preserve"> </w:t>
      </w:r>
      <w:r w:rsidRPr="00114F4E">
        <w:rPr>
          <w:rFonts w:asciiTheme="majorHAnsi" w:hAnsiTheme="majorHAnsi" w:cstheme="majorHAnsi"/>
          <w:color w:val="000000"/>
          <w:lang w:val="fr-FR"/>
        </w:rPr>
        <w:t>la</w:t>
      </w:r>
      <w:r w:rsidRPr="00114F4E">
        <w:rPr>
          <w:rFonts w:asciiTheme="majorHAnsi" w:hAnsiTheme="majorHAnsi" w:cstheme="majorHAnsi"/>
          <w:color w:val="000000"/>
          <w:spacing w:val="36"/>
          <w:lang w:val="fr-FR"/>
        </w:rPr>
        <w:t xml:space="preserve"> </w:t>
      </w:r>
      <w:r w:rsidRPr="00114F4E">
        <w:rPr>
          <w:rFonts w:asciiTheme="majorHAnsi" w:hAnsiTheme="majorHAnsi" w:cstheme="majorHAnsi"/>
          <w:color w:val="000000"/>
          <w:lang w:val="fr-FR"/>
        </w:rPr>
        <w:t>charge</w:t>
      </w:r>
      <w:r w:rsidRPr="00114F4E">
        <w:rPr>
          <w:rFonts w:asciiTheme="majorHAnsi" w:hAnsiTheme="majorHAnsi" w:cstheme="majorHAnsi"/>
          <w:color w:val="000000"/>
          <w:spacing w:val="36"/>
          <w:lang w:val="fr-FR"/>
        </w:rPr>
        <w:t xml:space="preserve"> </w:t>
      </w:r>
      <w:r w:rsidRPr="00114F4E">
        <w:rPr>
          <w:rFonts w:asciiTheme="majorHAnsi" w:hAnsiTheme="majorHAnsi" w:cstheme="majorHAnsi"/>
          <w:color w:val="000000"/>
          <w:lang w:val="fr-FR"/>
        </w:rPr>
        <w:t>du</w:t>
      </w:r>
      <w:r w:rsidRPr="00114F4E">
        <w:rPr>
          <w:rFonts w:asciiTheme="majorHAnsi" w:hAnsiTheme="majorHAnsi" w:cstheme="majorHAnsi"/>
          <w:color w:val="000000"/>
          <w:spacing w:val="35"/>
          <w:lang w:val="fr-FR"/>
        </w:rPr>
        <w:t xml:space="preserve"> </w:t>
      </w:r>
      <w:r w:rsidRPr="00114F4E">
        <w:rPr>
          <w:rFonts w:asciiTheme="majorHAnsi" w:hAnsiTheme="majorHAnsi" w:cstheme="majorHAnsi"/>
          <w:color w:val="000000"/>
          <w:lang w:val="fr-FR"/>
        </w:rPr>
        <w:t>présent</w:t>
      </w:r>
      <w:r w:rsidRPr="00114F4E">
        <w:rPr>
          <w:rFonts w:asciiTheme="majorHAnsi" w:hAnsiTheme="majorHAnsi" w:cstheme="majorHAnsi"/>
          <w:color w:val="000000"/>
          <w:spacing w:val="37"/>
          <w:lang w:val="fr-FR"/>
        </w:rPr>
        <w:t xml:space="preserve"> </w:t>
      </w:r>
      <w:r w:rsidRPr="00114F4E">
        <w:rPr>
          <w:rFonts w:asciiTheme="majorHAnsi" w:hAnsiTheme="majorHAnsi" w:cstheme="majorHAnsi"/>
          <w:color w:val="000000"/>
          <w:lang w:val="fr-FR"/>
        </w:rPr>
        <w:t>lot,</w:t>
      </w:r>
      <w:r w:rsidRPr="00114F4E">
        <w:rPr>
          <w:rFonts w:asciiTheme="majorHAnsi" w:hAnsiTheme="majorHAnsi" w:cstheme="majorHAnsi"/>
          <w:color w:val="000000"/>
          <w:spacing w:val="34"/>
          <w:lang w:val="fr-FR"/>
        </w:rPr>
        <w:t xml:space="preserve"> </w:t>
      </w:r>
      <w:r w:rsidRPr="00114F4E">
        <w:rPr>
          <w:rFonts w:asciiTheme="majorHAnsi" w:hAnsiTheme="majorHAnsi" w:cstheme="majorHAnsi"/>
          <w:color w:val="000000"/>
          <w:lang w:val="fr-FR"/>
        </w:rPr>
        <w:t>y</w:t>
      </w:r>
      <w:r w:rsidRPr="00114F4E">
        <w:rPr>
          <w:rFonts w:asciiTheme="majorHAnsi" w:hAnsiTheme="majorHAnsi" w:cstheme="majorHAnsi"/>
          <w:color w:val="000000"/>
          <w:spacing w:val="34"/>
          <w:lang w:val="fr-FR"/>
        </w:rPr>
        <w:t xml:space="preserve"> </w:t>
      </w:r>
      <w:r w:rsidRPr="00114F4E">
        <w:rPr>
          <w:rFonts w:asciiTheme="majorHAnsi" w:hAnsiTheme="majorHAnsi" w:cstheme="majorHAnsi"/>
          <w:color w:val="000000"/>
          <w:lang w:val="fr-FR"/>
        </w:rPr>
        <w:t>compris</w:t>
      </w:r>
      <w:r w:rsidRPr="00114F4E">
        <w:rPr>
          <w:rFonts w:asciiTheme="majorHAnsi" w:hAnsiTheme="majorHAnsi" w:cstheme="majorHAnsi"/>
          <w:color w:val="000000"/>
          <w:spacing w:val="36"/>
          <w:lang w:val="fr-FR"/>
        </w:rPr>
        <w:t xml:space="preserve"> </w:t>
      </w:r>
      <w:r w:rsidRPr="00114F4E">
        <w:rPr>
          <w:rFonts w:asciiTheme="majorHAnsi" w:hAnsiTheme="majorHAnsi" w:cstheme="majorHAnsi"/>
          <w:color w:val="000000"/>
          <w:lang w:val="fr-FR"/>
        </w:rPr>
        <w:t>la</w:t>
      </w:r>
      <w:r w:rsidRPr="00114F4E">
        <w:rPr>
          <w:rFonts w:asciiTheme="majorHAnsi" w:hAnsiTheme="majorHAnsi" w:cstheme="majorHAnsi"/>
          <w:color w:val="000000"/>
          <w:spacing w:val="36"/>
          <w:lang w:val="fr-FR"/>
        </w:rPr>
        <w:t xml:space="preserve"> </w:t>
      </w:r>
      <w:r w:rsidRPr="00114F4E">
        <w:rPr>
          <w:rFonts w:asciiTheme="majorHAnsi" w:hAnsiTheme="majorHAnsi" w:cstheme="majorHAnsi"/>
          <w:color w:val="000000"/>
          <w:lang w:val="fr-FR"/>
        </w:rPr>
        <w:t>diffusion</w:t>
      </w:r>
      <w:r w:rsidRPr="00114F4E">
        <w:rPr>
          <w:rFonts w:asciiTheme="majorHAnsi" w:hAnsiTheme="majorHAnsi" w:cstheme="majorHAnsi"/>
          <w:color w:val="000000"/>
          <w:spacing w:val="36"/>
          <w:lang w:val="fr-FR"/>
        </w:rPr>
        <w:t xml:space="preserve"> </w:t>
      </w:r>
      <w:r w:rsidRPr="00114F4E">
        <w:rPr>
          <w:rFonts w:asciiTheme="majorHAnsi" w:hAnsiTheme="majorHAnsi" w:cstheme="majorHAnsi"/>
          <w:color w:val="000000"/>
          <w:lang w:val="fr-FR"/>
        </w:rPr>
        <w:t>et</w:t>
      </w:r>
      <w:r w:rsidRPr="00114F4E">
        <w:rPr>
          <w:rFonts w:asciiTheme="majorHAnsi" w:hAnsiTheme="majorHAnsi" w:cstheme="majorHAnsi"/>
          <w:color w:val="000000"/>
          <w:spacing w:val="36"/>
          <w:lang w:val="fr-FR"/>
        </w:rPr>
        <w:t xml:space="preserve"> </w:t>
      </w:r>
      <w:r w:rsidRPr="00114F4E">
        <w:rPr>
          <w:rFonts w:asciiTheme="majorHAnsi" w:hAnsiTheme="majorHAnsi" w:cstheme="majorHAnsi"/>
          <w:color w:val="000000"/>
          <w:lang w:val="fr-FR"/>
        </w:rPr>
        <w:t>la</w:t>
      </w:r>
      <w:r w:rsidRPr="00114F4E">
        <w:rPr>
          <w:rFonts w:asciiTheme="majorHAnsi" w:hAnsiTheme="majorHAnsi" w:cstheme="majorHAnsi"/>
          <w:color w:val="000000"/>
          <w:spacing w:val="36"/>
          <w:lang w:val="fr-FR"/>
        </w:rPr>
        <w:t xml:space="preserve"> </w:t>
      </w:r>
      <w:r w:rsidRPr="00114F4E">
        <w:rPr>
          <w:rFonts w:asciiTheme="majorHAnsi" w:hAnsiTheme="majorHAnsi" w:cstheme="majorHAnsi"/>
          <w:color w:val="000000"/>
          <w:lang w:val="fr-FR"/>
        </w:rPr>
        <w:t>validation</w:t>
      </w:r>
      <w:r w:rsidRPr="00114F4E">
        <w:rPr>
          <w:rFonts w:asciiTheme="majorHAnsi" w:hAnsiTheme="majorHAnsi" w:cstheme="majorHAnsi"/>
          <w:color w:val="000000"/>
          <w:spacing w:val="39"/>
          <w:lang w:val="fr-FR"/>
        </w:rPr>
        <w:t xml:space="preserve"> </w:t>
      </w:r>
      <w:r w:rsidRPr="00114F4E">
        <w:rPr>
          <w:rFonts w:asciiTheme="majorHAnsi" w:hAnsiTheme="majorHAnsi" w:cstheme="majorHAnsi"/>
          <w:color w:val="000000"/>
          <w:lang w:val="fr-FR"/>
        </w:rPr>
        <w:t>auprès</w:t>
      </w:r>
      <w:r w:rsidRPr="00114F4E">
        <w:rPr>
          <w:rFonts w:asciiTheme="majorHAnsi" w:hAnsiTheme="majorHAnsi" w:cstheme="majorHAnsi"/>
          <w:color w:val="000000"/>
          <w:spacing w:val="35"/>
          <w:lang w:val="fr-FR"/>
        </w:rPr>
        <w:t xml:space="preserve"> </w:t>
      </w:r>
      <w:r w:rsidRPr="00114F4E">
        <w:rPr>
          <w:rFonts w:asciiTheme="majorHAnsi" w:hAnsiTheme="majorHAnsi" w:cstheme="majorHAnsi"/>
          <w:color w:val="000000"/>
          <w:lang w:val="fr-FR"/>
        </w:rPr>
        <w:t>du</w:t>
      </w:r>
      <w:r w:rsidRPr="00114F4E">
        <w:rPr>
          <w:rFonts w:asciiTheme="majorHAnsi" w:hAnsiTheme="majorHAnsi" w:cstheme="majorHAnsi"/>
          <w:color w:val="000000"/>
          <w:spacing w:val="34"/>
          <w:lang w:val="fr-FR"/>
        </w:rPr>
        <w:t xml:space="preserve"> </w:t>
      </w:r>
      <w:r w:rsidRPr="00114F4E">
        <w:rPr>
          <w:rFonts w:asciiTheme="majorHAnsi" w:hAnsiTheme="majorHAnsi" w:cstheme="majorHAnsi"/>
          <w:color w:val="000000"/>
          <w:spacing w:val="-5"/>
          <w:lang w:val="fr-FR"/>
        </w:rPr>
        <w:t>maitre</w:t>
      </w:r>
      <w:r w:rsidRPr="00114F4E">
        <w:rPr>
          <w:rFonts w:asciiTheme="majorHAnsi" w:hAnsiTheme="majorHAnsi" w:cstheme="majorHAnsi"/>
          <w:lang w:val="fr-FR"/>
        </w:rPr>
        <w:t xml:space="preserve"> </w:t>
      </w:r>
    </w:p>
    <w:p w14:paraId="33C50589" w14:textId="53092180" w:rsidR="00A807C6" w:rsidRPr="00114F4E" w:rsidRDefault="00716CC6" w:rsidP="00EB36C0">
      <w:pPr>
        <w:spacing w:line="360" w:lineRule="auto"/>
        <w:ind w:right="841"/>
        <w:rPr>
          <w:rFonts w:asciiTheme="majorHAnsi" w:hAnsiTheme="majorHAnsi" w:cstheme="majorHAnsi"/>
          <w:color w:val="010302"/>
          <w:lang w:val="fr-FR"/>
        </w:rPr>
      </w:pPr>
      <w:r w:rsidRPr="00114F4E">
        <w:rPr>
          <w:rFonts w:asciiTheme="majorHAnsi" w:hAnsiTheme="majorHAnsi" w:cstheme="majorHAnsi"/>
          <w:color w:val="000000"/>
          <w:lang w:val="fr-FR"/>
        </w:rPr>
        <w:t>D’œuvre</w:t>
      </w:r>
      <w:r w:rsidR="00385552" w:rsidRPr="00114F4E">
        <w:rPr>
          <w:rFonts w:asciiTheme="majorHAnsi" w:hAnsiTheme="majorHAnsi" w:cstheme="majorHAnsi"/>
          <w:color w:val="000000"/>
          <w:lang w:val="fr-FR"/>
        </w:rPr>
        <w:t xml:space="preserve"> et de la maitrise d’ouvrage </w:t>
      </w:r>
      <w:r w:rsidR="00385552" w:rsidRPr="00114F4E">
        <w:rPr>
          <w:rFonts w:asciiTheme="majorHAnsi" w:hAnsiTheme="majorHAnsi" w:cstheme="majorHAnsi"/>
          <w:color w:val="000000"/>
          <w:spacing w:val="-3"/>
          <w:lang w:val="fr-FR"/>
        </w:rPr>
        <w:t>ainsi qu’à la production en nombre suffisant des documents</w:t>
      </w:r>
      <w:r w:rsidR="00385552" w:rsidRPr="00114F4E">
        <w:rPr>
          <w:rFonts w:asciiTheme="majorHAnsi" w:hAnsiTheme="majorHAnsi" w:cstheme="majorHAnsi"/>
          <w:lang w:val="fr-FR"/>
        </w:rPr>
        <w:t xml:space="preserve"> </w:t>
      </w:r>
      <w:r w:rsidR="00385552" w:rsidRPr="00114F4E">
        <w:rPr>
          <w:rFonts w:asciiTheme="majorHAnsi" w:hAnsiTheme="majorHAnsi" w:cstheme="majorHAnsi"/>
          <w:color w:val="000000"/>
          <w:lang w:val="fr-FR"/>
        </w:rPr>
        <w:t>validés et la diffusion à tous les organismes concernés</w:t>
      </w:r>
      <w:r w:rsidR="00385552" w:rsidRPr="00114F4E">
        <w:rPr>
          <w:rFonts w:asciiTheme="majorHAnsi" w:hAnsiTheme="majorHAnsi" w:cstheme="majorHAnsi"/>
          <w:color w:val="000000"/>
          <w:spacing w:val="30"/>
          <w:lang w:val="fr-FR"/>
        </w:rPr>
        <w:t xml:space="preserve">. </w:t>
      </w:r>
      <w:r w:rsidR="00385552" w:rsidRPr="00114F4E">
        <w:rPr>
          <w:rFonts w:asciiTheme="majorHAnsi" w:hAnsiTheme="majorHAnsi" w:cstheme="majorHAnsi"/>
          <w:color w:val="010302"/>
          <w:lang w:val="fr-FR"/>
        </w:rPr>
        <w:t xml:space="preserve">  </w:t>
      </w:r>
    </w:p>
    <w:p w14:paraId="28723515" w14:textId="03497517" w:rsidR="00A807C6" w:rsidRPr="00114F4E" w:rsidRDefault="00385552" w:rsidP="00526F4B">
      <w:pPr>
        <w:spacing w:before="149" w:line="360" w:lineRule="auto"/>
        <w:ind w:right="841" w:firstLine="720"/>
        <w:rPr>
          <w:rFonts w:asciiTheme="majorHAnsi" w:hAnsiTheme="majorHAnsi" w:cstheme="majorHAnsi"/>
          <w:color w:val="010302"/>
          <w:lang w:val="fr-FR"/>
        </w:rPr>
      </w:pPr>
      <w:r w:rsidRPr="00114F4E">
        <w:rPr>
          <w:rFonts w:asciiTheme="majorHAnsi" w:hAnsiTheme="majorHAnsi" w:cstheme="majorHAnsi"/>
          <w:color w:val="000000"/>
          <w:lang w:val="fr-FR"/>
        </w:rPr>
        <w:t>L'ensemble</w:t>
      </w:r>
      <w:r w:rsidRPr="00114F4E">
        <w:rPr>
          <w:rFonts w:asciiTheme="majorHAnsi" w:hAnsiTheme="majorHAnsi" w:cstheme="majorHAnsi"/>
          <w:color w:val="000000"/>
          <w:spacing w:val="41"/>
          <w:lang w:val="fr-FR"/>
        </w:rPr>
        <w:t xml:space="preserve"> </w:t>
      </w:r>
      <w:r w:rsidRPr="00114F4E">
        <w:rPr>
          <w:rFonts w:asciiTheme="majorHAnsi" w:hAnsiTheme="majorHAnsi" w:cstheme="majorHAnsi"/>
          <w:color w:val="000000"/>
          <w:lang w:val="fr-FR"/>
        </w:rPr>
        <w:t>des</w:t>
      </w:r>
      <w:r w:rsidRPr="00114F4E">
        <w:rPr>
          <w:rFonts w:asciiTheme="majorHAnsi" w:hAnsiTheme="majorHAnsi" w:cstheme="majorHAnsi"/>
          <w:color w:val="000000"/>
          <w:spacing w:val="41"/>
          <w:lang w:val="fr-FR"/>
        </w:rPr>
        <w:t xml:space="preserve"> </w:t>
      </w:r>
      <w:r w:rsidRPr="00114F4E">
        <w:rPr>
          <w:rFonts w:asciiTheme="majorHAnsi" w:hAnsiTheme="majorHAnsi" w:cstheme="majorHAnsi"/>
          <w:color w:val="000000"/>
          <w:lang w:val="fr-FR"/>
        </w:rPr>
        <w:t>documents</w:t>
      </w:r>
      <w:r w:rsidRPr="00114F4E">
        <w:rPr>
          <w:rFonts w:asciiTheme="majorHAnsi" w:hAnsiTheme="majorHAnsi" w:cstheme="majorHAnsi"/>
          <w:color w:val="000000"/>
          <w:spacing w:val="43"/>
          <w:lang w:val="fr-FR"/>
        </w:rPr>
        <w:t xml:space="preserve"> </w:t>
      </w:r>
      <w:r w:rsidRPr="00114F4E">
        <w:rPr>
          <w:rFonts w:asciiTheme="majorHAnsi" w:hAnsiTheme="majorHAnsi" w:cstheme="majorHAnsi"/>
          <w:color w:val="000000"/>
          <w:lang w:val="fr-FR"/>
        </w:rPr>
        <w:t>d'exécution</w:t>
      </w:r>
      <w:r w:rsidRPr="00114F4E">
        <w:rPr>
          <w:rFonts w:asciiTheme="majorHAnsi" w:hAnsiTheme="majorHAnsi" w:cstheme="majorHAnsi"/>
          <w:color w:val="000000"/>
          <w:spacing w:val="41"/>
          <w:lang w:val="fr-FR"/>
        </w:rPr>
        <w:t xml:space="preserve"> </w:t>
      </w:r>
      <w:r w:rsidRPr="00114F4E">
        <w:rPr>
          <w:rFonts w:asciiTheme="majorHAnsi" w:hAnsiTheme="majorHAnsi" w:cstheme="majorHAnsi"/>
          <w:color w:val="000000"/>
          <w:lang w:val="fr-FR"/>
        </w:rPr>
        <w:t>(plans,</w:t>
      </w:r>
      <w:r w:rsidRPr="00114F4E">
        <w:rPr>
          <w:rFonts w:asciiTheme="majorHAnsi" w:hAnsiTheme="majorHAnsi" w:cstheme="majorHAnsi"/>
          <w:color w:val="000000"/>
          <w:spacing w:val="41"/>
          <w:lang w:val="fr-FR"/>
        </w:rPr>
        <w:t xml:space="preserve"> </w:t>
      </w:r>
      <w:r w:rsidRPr="00114F4E">
        <w:rPr>
          <w:rFonts w:asciiTheme="majorHAnsi" w:hAnsiTheme="majorHAnsi" w:cstheme="majorHAnsi"/>
          <w:color w:val="000000"/>
          <w:lang w:val="fr-FR"/>
        </w:rPr>
        <w:t>notes</w:t>
      </w:r>
      <w:r w:rsidRPr="00114F4E">
        <w:rPr>
          <w:rFonts w:asciiTheme="majorHAnsi" w:hAnsiTheme="majorHAnsi" w:cstheme="majorHAnsi"/>
          <w:color w:val="000000"/>
          <w:spacing w:val="41"/>
          <w:lang w:val="fr-FR"/>
        </w:rPr>
        <w:t xml:space="preserve"> </w:t>
      </w:r>
      <w:r w:rsidRPr="00114F4E">
        <w:rPr>
          <w:rFonts w:asciiTheme="majorHAnsi" w:hAnsiTheme="majorHAnsi" w:cstheme="majorHAnsi"/>
          <w:color w:val="000000"/>
          <w:lang w:val="fr-FR"/>
        </w:rPr>
        <w:t>de</w:t>
      </w:r>
      <w:r w:rsidRPr="00114F4E">
        <w:rPr>
          <w:rFonts w:asciiTheme="majorHAnsi" w:hAnsiTheme="majorHAnsi" w:cstheme="majorHAnsi"/>
          <w:color w:val="000000"/>
          <w:spacing w:val="41"/>
          <w:lang w:val="fr-FR"/>
        </w:rPr>
        <w:t xml:space="preserve"> </w:t>
      </w:r>
      <w:r w:rsidRPr="00114F4E">
        <w:rPr>
          <w:rFonts w:asciiTheme="majorHAnsi" w:hAnsiTheme="majorHAnsi" w:cstheme="majorHAnsi"/>
          <w:color w:val="000000"/>
          <w:lang w:val="fr-FR"/>
        </w:rPr>
        <w:t>calculs,</w:t>
      </w:r>
      <w:r w:rsidRPr="00114F4E">
        <w:rPr>
          <w:rFonts w:asciiTheme="majorHAnsi" w:hAnsiTheme="majorHAnsi" w:cstheme="majorHAnsi"/>
          <w:color w:val="000000"/>
          <w:spacing w:val="43"/>
          <w:lang w:val="fr-FR"/>
        </w:rPr>
        <w:t xml:space="preserve"> </w:t>
      </w:r>
      <w:r w:rsidRPr="00114F4E">
        <w:rPr>
          <w:rFonts w:asciiTheme="majorHAnsi" w:hAnsiTheme="majorHAnsi" w:cstheme="majorHAnsi"/>
          <w:color w:val="000000"/>
          <w:lang w:val="fr-FR"/>
        </w:rPr>
        <w:t>schémas,</w:t>
      </w:r>
      <w:r w:rsidRPr="00114F4E">
        <w:rPr>
          <w:rFonts w:asciiTheme="majorHAnsi" w:hAnsiTheme="majorHAnsi" w:cstheme="majorHAnsi"/>
          <w:color w:val="000000"/>
          <w:spacing w:val="39"/>
          <w:lang w:val="fr-FR"/>
        </w:rPr>
        <w:t xml:space="preserve"> </w:t>
      </w:r>
      <w:r w:rsidRPr="00114F4E">
        <w:rPr>
          <w:rFonts w:asciiTheme="majorHAnsi" w:hAnsiTheme="majorHAnsi" w:cstheme="majorHAnsi"/>
          <w:color w:val="000000"/>
          <w:lang w:val="fr-FR"/>
        </w:rPr>
        <w:t>référence</w:t>
      </w:r>
      <w:r w:rsidRPr="00114F4E">
        <w:rPr>
          <w:rFonts w:asciiTheme="majorHAnsi" w:hAnsiTheme="majorHAnsi" w:cstheme="majorHAnsi"/>
          <w:color w:val="000000"/>
          <w:spacing w:val="39"/>
          <w:lang w:val="fr-FR"/>
        </w:rPr>
        <w:t xml:space="preserve"> </w:t>
      </w:r>
      <w:r w:rsidRPr="00114F4E">
        <w:rPr>
          <w:rFonts w:asciiTheme="majorHAnsi" w:hAnsiTheme="majorHAnsi" w:cstheme="majorHAnsi"/>
          <w:color w:val="000000"/>
          <w:spacing w:val="-8"/>
          <w:lang w:val="fr-FR"/>
        </w:rPr>
        <w:t>avis</w:t>
      </w:r>
      <w:r w:rsidRPr="00114F4E">
        <w:rPr>
          <w:rFonts w:asciiTheme="majorHAnsi" w:hAnsiTheme="majorHAnsi" w:cstheme="majorHAnsi"/>
          <w:lang w:val="fr-FR"/>
        </w:rPr>
        <w:t xml:space="preserve"> </w:t>
      </w:r>
      <w:r w:rsidRPr="00114F4E">
        <w:rPr>
          <w:rFonts w:asciiTheme="majorHAnsi" w:hAnsiTheme="majorHAnsi" w:cstheme="majorHAnsi"/>
          <w:color w:val="000000"/>
          <w:lang w:val="fr-FR"/>
        </w:rPr>
        <w:lastRenderedPageBreak/>
        <w:t>techniques CSTB, cahiers des charges pour matériaux non traditionnels, PV ou Certificat de</w:t>
      </w:r>
      <w:r w:rsidRPr="00114F4E">
        <w:rPr>
          <w:rFonts w:asciiTheme="majorHAnsi" w:hAnsiTheme="majorHAnsi" w:cstheme="majorHAnsi"/>
          <w:lang w:val="fr-FR"/>
        </w:rPr>
        <w:t xml:space="preserve"> </w:t>
      </w:r>
      <w:r w:rsidR="00716CC6" w:rsidRPr="00114F4E">
        <w:rPr>
          <w:rFonts w:asciiTheme="majorHAnsi" w:hAnsiTheme="majorHAnsi" w:cstheme="majorHAnsi"/>
          <w:color w:val="000000"/>
          <w:lang w:val="fr-FR"/>
        </w:rPr>
        <w:t>classemen</w:t>
      </w:r>
      <w:r w:rsidR="00716CC6" w:rsidRPr="00114F4E">
        <w:rPr>
          <w:rFonts w:asciiTheme="majorHAnsi" w:hAnsiTheme="majorHAnsi" w:cstheme="majorHAnsi"/>
          <w:color w:val="000000"/>
          <w:spacing w:val="3"/>
          <w:lang w:val="fr-FR"/>
        </w:rPr>
        <w:t>t ou d’essais de</w:t>
      </w:r>
      <w:r w:rsidR="00716CC6" w:rsidRPr="00114F4E">
        <w:rPr>
          <w:rFonts w:asciiTheme="majorHAnsi" w:hAnsiTheme="majorHAnsi" w:cstheme="majorHAnsi"/>
          <w:color w:val="000000"/>
          <w:spacing w:val="2"/>
          <w:lang w:val="fr-FR"/>
        </w:rPr>
        <w:t xml:space="preserve"> matériaux</w:t>
      </w:r>
      <w:r w:rsidR="00716CC6" w:rsidRPr="00114F4E">
        <w:rPr>
          <w:rFonts w:asciiTheme="majorHAnsi" w:hAnsiTheme="majorHAnsi" w:cstheme="majorHAnsi"/>
          <w:color w:val="000000"/>
          <w:spacing w:val="3"/>
          <w:lang w:val="fr-FR"/>
        </w:rPr>
        <w:t>, etc</w:t>
      </w:r>
      <w:r w:rsidRPr="00114F4E">
        <w:rPr>
          <w:rFonts w:asciiTheme="majorHAnsi" w:hAnsiTheme="majorHAnsi" w:cstheme="majorHAnsi"/>
          <w:color w:val="000000"/>
          <w:lang w:val="fr-FR"/>
        </w:rPr>
        <w:t>…</w:t>
      </w:r>
      <w:r w:rsidRPr="00114F4E">
        <w:rPr>
          <w:rFonts w:asciiTheme="majorHAnsi" w:hAnsiTheme="majorHAnsi" w:cstheme="majorHAnsi"/>
          <w:color w:val="000000"/>
          <w:spacing w:val="2"/>
          <w:lang w:val="fr-FR"/>
        </w:rPr>
        <w:t xml:space="preserve">)  </w:t>
      </w:r>
      <w:r w:rsidR="00716CC6" w:rsidRPr="00114F4E">
        <w:rPr>
          <w:rFonts w:asciiTheme="majorHAnsi" w:hAnsiTheme="majorHAnsi" w:cstheme="majorHAnsi"/>
          <w:color w:val="000000"/>
          <w:lang w:val="fr-FR"/>
        </w:rPr>
        <w:t>Sont</w:t>
      </w:r>
      <w:r w:rsidR="00716CC6" w:rsidRPr="00114F4E">
        <w:rPr>
          <w:rFonts w:asciiTheme="majorHAnsi" w:hAnsiTheme="majorHAnsi" w:cstheme="majorHAnsi"/>
          <w:color w:val="000000"/>
          <w:spacing w:val="3"/>
          <w:lang w:val="fr-FR"/>
        </w:rPr>
        <w:t xml:space="preserve"> à transmettre sur support papier au</w:t>
      </w:r>
      <w:r w:rsidRPr="00114F4E">
        <w:rPr>
          <w:rFonts w:asciiTheme="majorHAnsi" w:hAnsiTheme="majorHAnsi" w:cstheme="majorHAnsi"/>
          <w:lang w:val="fr-FR"/>
        </w:rPr>
        <w:t xml:space="preserve"> </w:t>
      </w:r>
      <w:r w:rsidRPr="00114F4E">
        <w:rPr>
          <w:rFonts w:asciiTheme="majorHAnsi" w:hAnsiTheme="majorHAnsi" w:cstheme="majorHAnsi"/>
          <w:lang w:val="fr-FR"/>
        </w:rPr>
        <w:br w:type="textWrapping" w:clear="all"/>
      </w:r>
      <w:r w:rsidRPr="00114F4E">
        <w:rPr>
          <w:rFonts w:asciiTheme="majorHAnsi" w:hAnsiTheme="majorHAnsi" w:cstheme="majorHAnsi"/>
          <w:color w:val="000000"/>
          <w:lang w:val="fr-FR"/>
        </w:rPr>
        <w:t>contrôleur technique</w:t>
      </w:r>
      <w:r w:rsidRPr="00114F4E">
        <w:rPr>
          <w:rFonts w:asciiTheme="majorHAnsi" w:hAnsiTheme="majorHAnsi" w:cstheme="majorHAnsi"/>
          <w:lang w:val="fr-FR"/>
        </w:rPr>
        <w:t xml:space="preserve"> </w:t>
      </w:r>
    </w:p>
    <w:p w14:paraId="406B3814" w14:textId="77777777" w:rsidR="00A807C6" w:rsidRPr="00114F4E" w:rsidRDefault="00385552" w:rsidP="00526F4B">
      <w:pPr>
        <w:spacing w:line="360" w:lineRule="auto"/>
        <w:ind w:right="841" w:firstLine="720"/>
        <w:jc w:val="both"/>
        <w:rPr>
          <w:rFonts w:asciiTheme="majorHAnsi" w:hAnsiTheme="majorHAnsi" w:cstheme="majorHAnsi"/>
          <w:color w:val="010302"/>
          <w:lang w:val="fr-FR"/>
        </w:rPr>
      </w:pPr>
      <w:r w:rsidRPr="00114F4E">
        <w:rPr>
          <w:rFonts w:asciiTheme="majorHAnsi" w:hAnsiTheme="majorHAnsi" w:cstheme="majorHAnsi"/>
          <w:color w:val="000000"/>
          <w:lang w:val="fr-FR"/>
        </w:rPr>
        <w:t>Les plans de conception fournis par le maître d’œuvre sont des plans de principe. L</w:t>
      </w:r>
      <w:r w:rsidRPr="00114F4E">
        <w:rPr>
          <w:rFonts w:asciiTheme="majorHAnsi" w:hAnsiTheme="majorHAnsi" w:cstheme="majorHAnsi"/>
          <w:color w:val="000000"/>
          <w:spacing w:val="14"/>
          <w:lang w:val="fr-FR"/>
        </w:rPr>
        <w:t xml:space="preserve">a </w:t>
      </w:r>
      <w:r w:rsidRPr="00114F4E">
        <w:rPr>
          <w:rFonts w:asciiTheme="majorHAnsi" w:hAnsiTheme="majorHAnsi" w:cstheme="majorHAnsi"/>
          <w:color w:val="000000"/>
          <w:lang w:val="fr-FR"/>
        </w:rPr>
        <w:t>réalisation</w:t>
      </w:r>
      <w:r w:rsidRPr="00114F4E">
        <w:rPr>
          <w:rFonts w:asciiTheme="majorHAnsi" w:hAnsiTheme="majorHAnsi" w:cstheme="majorHAnsi"/>
          <w:lang w:val="fr-FR"/>
        </w:rPr>
        <w:t xml:space="preserve"> </w:t>
      </w:r>
      <w:r w:rsidRPr="00114F4E">
        <w:rPr>
          <w:rFonts w:asciiTheme="majorHAnsi" w:hAnsiTheme="majorHAnsi" w:cstheme="majorHAnsi"/>
          <w:color w:val="000000"/>
          <w:lang w:val="fr-FR"/>
        </w:rPr>
        <w:t>des ouvrages ne sera rendue possible qu’une fois les plans et calculs d’exécution</w:t>
      </w:r>
      <w:r w:rsidRPr="00114F4E">
        <w:rPr>
          <w:rFonts w:asciiTheme="majorHAnsi" w:hAnsiTheme="majorHAnsi" w:cstheme="majorHAnsi"/>
          <w:color w:val="000000"/>
          <w:w w:val="95"/>
          <w:lang w:val="fr-FR"/>
        </w:rPr>
        <w:t xml:space="preserve"> </w:t>
      </w:r>
      <w:r w:rsidRPr="00114F4E">
        <w:rPr>
          <w:rFonts w:asciiTheme="majorHAnsi" w:hAnsiTheme="majorHAnsi" w:cstheme="majorHAnsi"/>
          <w:color w:val="000000"/>
          <w:spacing w:val="-5"/>
          <w:lang w:val="fr-FR"/>
        </w:rPr>
        <w:t>seront fournis</w:t>
      </w:r>
      <w:r w:rsidRPr="00114F4E">
        <w:rPr>
          <w:rFonts w:asciiTheme="majorHAnsi" w:hAnsiTheme="majorHAnsi" w:cstheme="majorHAnsi"/>
          <w:lang w:val="fr-FR"/>
        </w:rPr>
        <w:t xml:space="preserve"> </w:t>
      </w:r>
      <w:r w:rsidRPr="00114F4E">
        <w:rPr>
          <w:rFonts w:asciiTheme="majorHAnsi" w:hAnsiTheme="majorHAnsi" w:cstheme="majorHAnsi"/>
          <w:color w:val="000000"/>
          <w:lang w:val="fr-FR"/>
        </w:rPr>
        <w:t xml:space="preserve">par l’entreprise titulaire et validés par le maître d’œuvre et le bureau de contrôle.   </w:t>
      </w:r>
    </w:p>
    <w:p w14:paraId="6C531BBF" w14:textId="77777777" w:rsidR="00A807C6" w:rsidRPr="00114F4E" w:rsidRDefault="00A807C6" w:rsidP="00EB36C0">
      <w:pPr>
        <w:spacing w:line="360" w:lineRule="auto"/>
        <w:rPr>
          <w:rFonts w:asciiTheme="majorHAnsi" w:hAnsiTheme="majorHAnsi" w:cstheme="majorHAnsi"/>
          <w:color w:val="000000" w:themeColor="text1"/>
          <w:sz w:val="24"/>
          <w:szCs w:val="24"/>
          <w:lang w:val="fr-FR"/>
        </w:rPr>
      </w:pPr>
    </w:p>
    <w:p w14:paraId="3428274F" w14:textId="3F62D277" w:rsidR="00A807C6" w:rsidRPr="00114F4E" w:rsidRDefault="00385552" w:rsidP="00907780">
      <w:pPr>
        <w:pStyle w:val="Titre3"/>
        <w:rPr>
          <w:rFonts w:cstheme="majorHAnsi"/>
          <w:lang w:val="fr-FR"/>
        </w:rPr>
      </w:pPr>
      <w:bookmarkStart w:id="24" w:name="_Toc209708018"/>
      <w:r w:rsidRPr="00114F4E">
        <w:rPr>
          <w:rFonts w:cstheme="majorHAnsi"/>
          <w:lang w:val="fr-FR"/>
        </w:rPr>
        <w:t>4.2.2. Travaux préliminaires</w:t>
      </w:r>
      <w:bookmarkEnd w:id="24"/>
      <w:r w:rsidRPr="00114F4E">
        <w:rPr>
          <w:rFonts w:cstheme="majorHAnsi"/>
          <w:lang w:val="fr-FR"/>
        </w:rPr>
        <w:t xml:space="preserve">    </w:t>
      </w:r>
    </w:p>
    <w:p w14:paraId="0378DF37" w14:textId="77777777" w:rsidR="00A807C6" w:rsidRPr="00114F4E" w:rsidRDefault="00385552" w:rsidP="00526F4B">
      <w:pPr>
        <w:spacing w:before="152" w:line="360" w:lineRule="auto"/>
        <w:ind w:right="841" w:firstLine="720"/>
        <w:jc w:val="both"/>
        <w:rPr>
          <w:rFonts w:asciiTheme="majorHAnsi" w:hAnsiTheme="majorHAnsi" w:cstheme="majorHAnsi"/>
          <w:color w:val="010302"/>
          <w:lang w:val="fr-FR"/>
        </w:rPr>
      </w:pPr>
      <w:r w:rsidRPr="00114F4E">
        <w:rPr>
          <w:rFonts w:asciiTheme="majorHAnsi" w:hAnsiTheme="majorHAnsi" w:cstheme="majorHAnsi"/>
          <w:color w:val="000000"/>
          <w:lang w:val="fr-FR"/>
        </w:rPr>
        <w:t xml:space="preserve">L’entrepreneur aura à sa charge la mise en place de ses containers matériels ainsi que le </w:t>
      </w:r>
      <w:r w:rsidRPr="00114F4E">
        <w:rPr>
          <w:rFonts w:asciiTheme="majorHAnsi" w:hAnsiTheme="majorHAnsi" w:cstheme="majorHAnsi"/>
          <w:color w:val="000000"/>
          <w:spacing w:val="-6"/>
          <w:lang w:val="fr-FR"/>
        </w:rPr>
        <w:t>stock</w:t>
      </w:r>
      <w:r w:rsidRPr="00114F4E">
        <w:rPr>
          <w:rFonts w:asciiTheme="majorHAnsi" w:hAnsiTheme="majorHAnsi" w:cstheme="majorHAnsi"/>
          <w:lang w:val="fr-FR"/>
        </w:rPr>
        <w:t xml:space="preserve"> </w:t>
      </w:r>
      <w:r w:rsidRPr="00114F4E">
        <w:rPr>
          <w:rFonts w:asciiTheme="majorHAnsi" w:hAnsiTheme="majorHAnsi" w:cstheme="majorHAnsi"/>
          <w:color w:val="000000"/>
          <w:lang w:val="fr-FR"/>
        </w:rPr>
        <w:t xml:space="preserve">de son matériel sur le site. Un point sera fait en début de chantier, avant son intervention </w:t>
      </w:r>
      <w:r w:rsidRPr="00114F4E">
        <w:rPr>
          <w:rFonts w:asciiTheme="majorHAnsi" w:hAnsiTheme="majorHAnsi" w:cstheme="majorHAnsi"/>
          <w:color w:val="000000"/>
          <w:spacing w:val="-5"/>
          <w:lang w:val="fr-FR"/>
        </w:rPr>
        <w:t>sur site</w:t>
      </w:r>
      <w:r w:rsidRPr="00114F4E">
        <w:rPr>
          <w:rFonts w:asciiTheme="majorHAnsi" w:hAnsiTheme="majorHAnsi" w:cstheme="majorHAnsi"/>
          <w:lang w:val="fr-FR"/>
        </w:rPr>
        <w:t xml:space="preserve"> </w:t>
      </w:r>
      <w:r w:rsidRPr="00114F4E">
        <w:rPr>
          <w:rFonts w:asciiTheme="majorHAnsi" w:hAnsiTheme="majorHAnsi" w:cstheme="majorHAnsi"/>
          <w:color w:val="000000"/>
          <w:lang w:val="fr-FR"/>
        </w:rPr>
        <w:t>afin de faire le point sur les zones qui pourront lui être dédiées</w:t>
      </w:r>
      <w:r w:rsidRPr="00114F4E">
        <w:rPr>
          <w:rFonts w:asciiTheme="majorHAnsi" w:hAnsiTheme="majorHAnsi" w:cstheme="majorHAnsi"/>
          <w:color w:val="000000"/>
          <w:spacing w:val="29"/>
          <w:lang w:val="fr-FR"/>
        </w:rPr>
        <w:t xml:space="preserve">. </w:t>
      </w:r>
      <w:r w:rsidRPr="00114F4E">
        <w:rPr>
          <w:rFonts w:asciiTheme="majorHAnsi" w:hAnsiTheme="majorHAnsi" w:cstheme="majorHAnsi"/>
          <w:color w:val="010302"/>
          <w:lang w:val="fr-FR"/>
        </w:rPr>
        <w:t xml:space="preserve">  </w:t>
      </w:r>
    </w:p>
    <w:p w14:paraId="4F17E878" w14:textId="4DDFE730" w:rsidR="00A807C6" w:rsidRPr="00114F4E" w:rsidRDefault="00385552" w:rsidP="00526F4B">
      <w:pPr>
        <w:spacing w:before="42" w:line="360" w:lineRule="auto"/>
        <w:ind w:right="841" w:firstLine="720"/>
        <w:rPr>
          <w:rFonts w:asciiTheme="majorHAnsi" w:hAnsiTheme="majorHAnsi" w:cstheme="majorHAnsi"/>
          <w:color w:val="010302"/>
          <w:lang w:val="fr-FR"/>
        </w:rPr>
        <w:sectPr w:rsidR="00A807C6" w:rsidRPr="00114F4E" w:rsidSect="00EB36C0">
          <w:type w:val="continuous"/>
          <w:pgSz w:w="11930" w:h="17820"/>
          <w:pgMar w:top="1135" w:right="1015" w:bottom="851" w:left="1134" w:header="708" w:footer="708" w:gutter="0"/>
          <w:cols w:space="720"/>
          <w:docGrid w:linePitch="360"/>
        </w:sectPr>
      </w:pPr>
      <w:r w:rsidRPr="00114F4E">
        <w:rPr>
          <w:rFonts w:asciiTheme="majorHAnsi" w:hAnsiTheme="majorHAnsi" w:cstheme="majorHAnsi"/>
          <w:color w:val="000000"/>
          <w:lang w:val="fr-FR"/>
        </w:rPr>
        <w:t>L’entrepreneur aura égalemen</w:t>
      </w:r>
      <w:r w:rsidRPr="00114F4E">
        <w:rPr>
          <w:rFonts w:asciiTheme="majorHAnsi" w:hAnsiTheme="majorHAnsi" w:cstheme="majorHAnsi"/>
          <w:color w:val="000000"/>
          <w:spacing w:val="16"/>
          <w:lang w:val="fr-FR"/>
        </w:rPr>
        <w:t xml:space="preserve">t </w:t>
      </w:r>
      <w:r w:rsidRPr="00114F4E">
        <w:rPr>
          <w:rFonts w:asciiTheme="majorHAnsi" w:hAnsiTheme="majorHAnsi" w:cstheme="majorHAnsi"/>
          <w:color w:val="000000"/>
          <w:spacing w:val="14"/>
          <w:lang w:val="fr-FR"/>
        </w:rPr>
        <w:t xml:space="preserve">à </w:t>
      </w:r>
      <w:r w:rsidRPr="00114F4E">
        <w:rPr>
          <w:rFonts w:asciiTheme="majorHAnsi" w:hAnsiTheme="majorHAnsi" w:cstheme="majorHAnsi"/>
          <w:color w:val="000000"/>
          <w:lang w:val="fr-FR"/>
        </w:rPr>
        <w:t>s</w:t>
      </w:r>
      <w:r w:rsidRPr="00114F4E">
        <w:rPr>
          <w:rFonts w:asciiTheme="majorHAnsi" w:hAnsiTheme="majorHAnsi" w:cstheme="majorHAnsi"/>
          <w:color w:val="000000"/>
          <w:spacing w:val="16"/>
          <w:lang w:val="fr-FR"/>
        </w:rPr>
        <w:t xml:space="preserve">a </w:t>
      </w:r>
      <w:r w:rsidRPr="00114F4E">
        <w:rPr>
          <w:rFonts w:asciiTheme="majorHAnsi" w:hAnsiTheme="majorHAnsi" w:cstheme="majorHAnsi"/>
          <w:color w:val="000000"/>
          <w:lang w:val="fr-FR"/>
        </w:rPr>
        <w:t>charg</w:t>
      </w:r>
      <w:r w:rsidRPr="00114F4E">
        <w:rPr>
          <w:rFonts w:asciiTheme="majorHAnsi" w:hAnsiTheme="majorHAnsi" w:cstheme="majorHAnsi"/>
          <w:color w:val="000000"/>
          <w:spacing w:val="15"/>
          <w:lang w:val="fr-FR"/>
        </w:rPr>
        <w:t xml:space="preserve">e </w:t>
      </w:r>
      <w:r w:rsidRPr="00114F4E">
        <w:rPr>
          <w:rFonts w:asciiTheme="majorHAnsi" w:hAnsiTheme="majorHAnsi" w:cstheme="majorHAnsi"/>
          <w:color w:val="000000"/>
          <w:lang w:val="fr-FR"/>
        </w:rPr>
        <w:t>l’ensembl</w:t>
      </w:r>
      <w:r w:rsidRPr="00114F4E">
        <w:rPr>
          <w:rFonts w:asciiTheme="majorHAnsi" w:hAnsiTheme="majorHAnsi" w:cstheme="majorHAnsi"/>
          <w:color w:val="000000"/>
          <w:spacing w:val="15"/>
          <w:lang w:val="fr-FR"/>
        </w:rPr>
        <w:t xml:space="preserve">e </w:t>
      </w:r>
      <w:r w:rsidRPr="00114F4E">
        <w:rPr>
          <w:rFonts w:asciiTheme="majorHAnsi" w:hAnsiTheme="majorHAnsi" w:cstheme="majorHAnsi"/>
          <w:color w:val="000000"/>
          <w:lang w:val="fr-FR"/>
        </w:rPr>
        <w:t>de</w:t>
      </w:r>
      <w:r w:rsidRPr="00114F4E">
        <w:rPr>
          <w:rFonts w:asciiTheme="majorHAnsi" w:hAnsiTheme="majorHAnsi" w:cstheme="majorHAnsi"/>
          <w:color w:val="000000"/>
          <w:spacing w:val="16"/>
          <w:lang w:val="fr-FR"/>
        </w:rPr>
        <w:t xml:space="preserve">s </w:t>
      </w:r>
      <w:r w:rsidRPr="00114F4E">
        <w:rPr>
          <w:rFonts w:asciiTheme="majorHAnsi" w:hAnsiTheme="majorHAnsi" w:cstheme="majorHAnsi"/>
          <w:color w:val="000000"/>
          <w:lang w:val="fr-FR"/>
        </w:rPr>
        <w:t>étude</w:t>
      </w:r>
      <w:r w:rsidRPr="00114F4E">
        <w:rPr>
          <w:rFonts w:asciiTheme="majorHAnsi" w:hAnsiTheme="majorHAnsi" w:cstheme="majorHAnsi"/>
          <w:color w:val="000000"/>
          <w:spacing w:val="14"/>
          <w:lang w:val="fr-FR"/>
        </w:rPr>
        <w:t xml:space="preserve">s </w:t>
      </w:r>
      <w:r w:rsidRPr="00114F4E">
        <w:rPr>
          <w:rFonts w:asciiTheme="majorHAnsi" w:hAnsiTheme="majorHAnsi" w:cstheme="majorHAnsi"/>
          <w:color w:val="000000"/>
          <w:lang w:val="fr-FR"/>
        </w:rPr>
        <w:t>d’exécutions nécessaires</w:t>
      </w:r>
      <w:r w:rsidRPr="00114F4E">
        <w:rPr>
          <w:rFonts w:asciiTheme="majorHAnsi" w:hAnsiTheme="majorHAnsi" w:cstheme="majorHAnsi"/>
          <w:lang w:val="fr-FR"/>
        </w:rPr>
        <w:t xml:space="preserve"> </w:t>
      </w:r>
      <w:r w:rsidRPr="00114F4E">
        <w:rPr>
          <w:rFonts w:asciiTheme="majorHAnsi" w:hAnsiTheme="majorHAnsi" w:cstheme="majorHAnsi"/>
          <w:lang w:val="fr-FR"/>
        </w:rPr>
        <w:br w:type="textWrapping" w:clear="all"/>
      </w:r>
      <w:r w:rsidRPr="00114F4E">
        <w:rPr>
          <w:rFonts w:asciiTheme="majorHAnsi" w:hAnsiTheme="majorHAnsi" w:cstheme="majorHAnsi"/>
          <w:color w:val="000000"/>
          <w:lang w:val="fr-FR"/>
        </w:rPr>
        <w:t>à la bonne exécution des travaux</w:t>
      </w:r>
      <w:r w:rsidRPr="00114F4E">
        <w:rPr>
          <w:rFonts w:asciiTheme="majorHAnsi" w:hAnsiTheme="majorHAnsi" w:cstheme="majorHAnsi"/>
          <w:color w:val="000000"/>
          <w:spacing w:val="30"/>
          <w:lang w:val="fr-FR"/>
        </w:rPr>
        <w:t xml:space="preserve">. </w:t>
      </w:r>
      <w:r w:rsidRPr="00114F4E">
        <w:rPr>
          <w:rFonts w:asciiTheme="majorHAnsi" w:hAnsiTheme="majorHAnsi" w:cstheme="majorHAnsi"/>
          <w:color w:val="010302"/>
          <w:lang w:val="fr-FR"/>
        </w:rPr>
        <w:t xml:space="preserve">  </w:t>
      </w:r>
    </w:p>
    <w:p w14:paraId="015D4972" w14:textId="77777777" w:rsidR="00A807C6" w:rsidRPr="00114F4E" w:rsidRDefault="00385552" w:rsidP="00526F4B">
      <w:pPr>
        <w:spacing w:before="187" w:line="360" w:lineRule="auto"/>
        <w:ind w:right="844" w:firstLine="720"/>
        <w:rPr>
          <w:rFonts w:asciiTheme="majorHAnsi" w:hAnsiTheme="majorHAnsi" w:cstheme="majorHAnsi"/>
          <w:color w:val="010302"/>
          <w:lang w:val="fr-FR"/>
        </w:rPr>
      </w:pPr>
      <w:r w:rsidRPr="00114F4E">
        <w:rPr>
          <w:rFonts w:asciiTheme="majorHAnsi" w:hAnsiTheme="majorHAnsi" w:cstheme="majorHAnsi"/>
          <w:color w:val="000000"/>
          <w:spacing w:val="-2"/>
          <w:lang w:val="fr-FR"/>
        </w:rPr>
        <w:t>Un nettoyage de la zone de travaux devra être réalisé quotidiennement et une vérification avec</w:t>
      </w:r>
      <w:r w:rsidRPr="00114F4E">
        <w:rPr>
          <w:rFonts w:asciiTheme="majorHAnsi" w:hAnsiTheme="majorHAnsi" w:cstheme="majorHAnsi"/>
          <w:lang w:val="fr-FR"/>
        </w:rPr>
        <w:t xml:space="preserve"> </w:t>
      </w:r>
      <w:r w:rsidRPr="00114F4E">
        <w:rPr>
          <w:rFonts w:asciiTheme="majorHAnsi" w:hAnsiTheme="majorHAnsi" w:cstheme="majorHAnsi"/>
          <w:color w:val="000000"/>
          <w:lang w:val="fr-FR"/>
        </w:rPr>
        <w:t>le Maitre d’œuvre sera fait en fin de chantier</w:t>
      </w:r>
      <w:r w:rsidRPr="00114F4E">
        <w:rPr>
          <w:rFonts w:asciiTheme="majorHAnsi" w:hAnsiTheme="majorHAnsi" w:cstheme="majorHAnsi"/>
          <w:color w:val="000000"/>
          <w:spacing w:val="30"/>
          <w:lang w:val="fr-FR"/>
        </w:rPr>
        <w:t xml:space="preserve">. </w:t>
      </w:r>
      <w:r w:rsidRPr="00114F4E">
        <w:rPr>
          <w:rFonts w:asciiTheme="majorHAnsi" w:hAnsiTheme="majorHAnsi" w:cstheme="majorHAnsi"/>
          <w:color w:val="010302"/>
          <w:lang w:val="fr-FR"/>
        </w:rPr>
        <w:t xml:space="preserve">  </w:t>
      </w:r>
    </w:p>
    <w:p w14:paraId="72D75A2D" w14:textId="77777777" w:rsidR="00A807C6" w:rsidRPr="00114F4E" w:rsidRDefault="00385552" w:rsidP="00DA66F0">
      <w:pPr>
        <w:spacing w:before="140" w:line="360" w:lineRule="auto"/>
        <w:rPr>
          <w:rFonts w:asciiTheme="majorHAnsi" w:hAnsiTheme="majorHAnsi" w:cstheme="majorHAnsi"/>
          <w:color w:val="010302"/>
          <w:lang w:val="fr-FR"/>
        </w:rPr>
      </w:pPr>
      <w:r w:rsidRPr="00114F4E">
        <w:rPr>
          <w:rFonts w:asciiTheme="majorHAnsi" w:hAnsiTheme="majorHAnsi" w:cstheme="majorHAnsi"/>
          <w:color w:val="000000"/>
          <w:lang w:val="fr-FR"/>
        </w:rPr>
        <w:t xml:space="preserve">Une vérification quotidienne sera effectuée par le titulaire des autres Lots.  </w:t>
      </w:r>
      <w:r w:rsidRPr="00114F4E">
        <w:rPr>
          <w:rFonts w:asciiTheme="majorHAnsi" w:hAnsiTheme="majorHAnsi" w:cstheme="majorHAnsi"/>
          <w:color w:val="010302"/>
          <w:lang w:val="fr-FR"/>
        </w:rPr>
        <w:t xml:space="preserve">  </w:t>
      </w:r>
    </w:p>
    <w:p w14:paraId="2B99EA80" w14:textId="54BE8BEC" w:rsidR="00A807C6" w:rsidRPr="00114F4E" w:rsidRDefault="00697AD7" w:rsidP="00907780">
      <w:pPr>
        <w:pStyle w:val="Titre3"/>
        <w:rPr>
          <w:rFonts w:cstheme="majorHAnsi"/>
          <w:lang w:val="fr-FR"/>
        </w:rPr>
      </w:pPr>
      <w:bookmarkStart w:id="25" w:name="_Toc209708019"/>
      <w:r w:rsidRPr="00114F4E">
        <w:rPr>
          <w:rFonts w:cstheme="majorHAnsi"/>
          <w:lang w:val="fr-FR"/>
        </w:rPr>
        <w:t>4.2.3.  Relation avec les autres lots</w:t>
      </w:r>
      <w:bookmarkEnd w:id="25"/>
      <w:r w:rsidRPr="00114F4E">
        <w:rPr>
          <w:rFonts w:cstheme="majorHAnsi"/>
          <w:lang w:val="fr-FR"/>
        </w:rPr>
        <w:t xml:space="preserve">   </w:t>
      </w:r>
    </w:p>
    <w:p w14:paraId="6BD2B02F" w14:textId="77777777" w:rsidR="00526F4B" w:rsidRPr="00114F4E" w:rsidRDefault="00385552" w:rsidP="00526F4B">
      <w:pPr>
        <w:spacing w:before="160" w:line="360" w:lineRule="auto"/>
        <w:ind w:firstLine="720"/>
        <w:rPr>
          <w:rFonts w:asciiTheme="majorHAnsi" w:hAnsiTheme="majorHAnsi" w:cstheme="majorHAnsi"/>
          <w:color w:val="000000"/>
          <w:lang w:val="fr-FR"/>
        </w:rPr>
      </w:pPr>
      <w:r w:rsidRPr="00114F4E">
        <w:rPr>
          <w:rFonts w:asciiTheme="majorHAnsi" w:hAnsiTheme="majorHAnsi" w:cstheme="majorHAnsi"/>
          <w:color w:val="000000"/>
          <w:spacing w:val="-3"/>
          <w:lang w:val="fr-FR"/>
        </w:rPr>
        <w:t>Le tenant du présent lot a à sa charge d'accorder de façon pratique l'avancement de son travail</w:t>
      </w:r>
      <w:r w:rsidRPr="00114F4E">
        <w:rPr>
          <w:rFonts w:asciiTheme="majorHAnsi" w:hAnsiTheme="majorHAnsi" w:cstheme="majorHAnsi"/>
          <w:lang w:val="fr-FR"/>
        </w:rPr>
        <w:t xml:space="preserve"> </w:t>
      </w:r>
      <w:r w:rsidR="00526F4B" w:rsidRPr="00114F4E">
        <w:rPr>
          <w:rFonts w:asciiTheme="majorHAnsi" w:hAnsiTheme="majorHAnsi" w:cstheme="majorHAnsi"/>
          <w:color w:val="010302"/>
          <w:lang w:val="fr-FR"/>
        </w:rPr>
        <w:t>a</w:t>
      </w:r>
      <w:r w:rsidR="00716CC6" w:rsidRPr="00114F4E">
        <w:rPr>
          <w:rFonts w:asciiTheme="majorHAnsi" w:hAnsiTheme="majorHAnsi" w:cstheme="majorHAnsi"/>
          <w:color w:val="000000"/>
          <w:lang w:val="fr-FR"/>
        </w:rPr>
        <w:t>vec</w:t>
      </w:r>
      <w:r w:rsidRPr="00114F4E">
        <w:rPr>
          <w:rFonts w:asciiTheme="majorHAnsi" w:hAnsiTheme="majorHAnsi" w:cstheme="majorHAnsi"/>
          <w:color w:val="000000"/>
          <w:lang w:val="fr-FR"/>
        </w:rPr>
        <w:t xml:space="preserve"> les interventions des autres corps d'état</w:t>
      </w:r>
      <w:r w:rsidRPr="00114F4E">
        <w:rPr>
          <w:rFonts w:asciiTheme="majorHAnsi" w:hAnsiTheme="majorHAnsi" w:cstheme="majorHAnsi"/>
          <w:color w:val="000000"/>
          <w:spacing w:val="30"/>
          <w:lang w:val="fr-FR"/>
        </w:rPr>
        <w:t xml:space="preserve">. </w:t>
      </w:r>
    </w:p>
    <w:p w14:paraId="61258001" w14:textId="77777777" w:rsidR="00526F4B" w:rsidRPr="00114F4E" w:rsidRDefault="00385552" w:rsidP="00526F4B">
      <w:pPr>
        <w:spacing w:before="160" w:line="360" w:lineRule="auto"/>
        <w:ind w:firstLine="720"/>
        <w:rPr>
          <w:rFonts w:asciiTheme="majorHAnsi" w:hAnsiTheme="majorHAnsi" w:cstheme="majorHAnsi"/>
          <w:color w:val="010302"/>
          <w:lang w:val="fr-FR"/>
        </w:rPr>
      </w:pPr>
      <w:r w:rsidRPr="00114F4E">
        <w:rPr>
          <w:rFonts w:asciiTheme="majorHAnsi" w:hAnsiTheme="majorHAnsi" w:cstheme="majorHAnsi"/>
          <w:color w:val="000000"/>
          <w:lang w:val="fr-FR"/>
        </w:rPr>
        <w:t>Le titulaire du</w:t>
      </w:r>
      <w:r w:rsidRPr="00114F4E">
        <w:rPr>
          <w:rFonts w:asciiTheme="majorHAnsi" w:hAnsiTheme="majorHAnsi" w:cstheme="majorHAnsi"/>
          <w:color w:val="000000"/>
          <w:spacing w:val="20"/>
          <w:lang w:val="fr-FR"/>
        </w:rPr>
        <w:t xml:space="preserve"> </w:t>
      </w:r>
      <w:r w:rsidRPr="00114F4E">
        <w:rPr>
          <w:rFonts w:asciiTheme="majorHAnsi" w:hAnsiTheme="majorHAnsi" w:cstheme="majorHAnsi"/>
          <w:color w:val="000000"/>
          <w:lang w:val="fr-FR"/>
        </w:rPr>
        <w:t>présent</w:t>
      </w:r>
      <w:r w:rsidRPr="00114F4E">
        <w:rPr>
          <w:rFonts w:asciiTheme="majorHAnsi" w:hAnsiTheme="majorHAnsi" w:cstheme="majorHAnsi"/>
          <w:color w:val="000000"/>
          <w:spacing w:val="20"/>
          <w:lang w:val="fr-FR"/>
        </w:rPr>
        <w:t xml:space="preserve"> </w:t>
      </w:r>
      <w:r w:rsidRPr="00114F4E">
        <w:rPr>
          <w:rFonts w:asciiTheme="majorHAnsi" w:hAnsiTheme="majorHAnsi" w:cstheme="majorHAnsi"/>
          <w:color w:val="000000"/>
          <w:lang w:val="fr-FR"/>
        </w:rPr>
        <w:t>lot</w:t>
      </w:r>
      <w:r w:rsidRPr="00114F4E">
        <w:rPr>
          <w:rFonts w:asciiTheme="majorHAnsi" w:hAnsiTheme="majorHAnsi" w:cstheme="majorHAnsi"/>
          <w:color w:val="000000"/>
          <w:spacing w:val="20"/>
          <w:lang w:val="fr-FR"/>
        </w:rPr>
        <w:t xml:space="preserve"> </w:t>
      </w:r>
      <w:r w:rsidRPr="00114F4E">
        <w:rPr>
          <w:rFonts w:asciiTheme="majorHAnsi" w:hAnsiTheme="majorHAnsi" w:cstheme="majorHAnsi"/>
          <w:color w:val="000000"/>
          <w:lang w:val="fr-FR"/>
        </w:rPr>
        <w:t>devra</w:t>
      </w:r>
      <w:r w:rsidRPr="00114F4E">
        <w:rPr>
          <w:rFonts w:asciiTheme="majorHAnsi" w:hAnsiTheme="majorHAnsi" w:cstheme="majorHAnsi"/>
          <w:color w:val="000000"/>
          <w:spacing w:val="20"/>
          <w:lang w:val="fr-FR"/>
        </w:rPr>
        <w:t xml:space="preserve"> </w:t>
      </w:r>
      <w:r w:rsidRPr="00114F4E">
        <w:rPr>
          <w:rFonts w:asciiTheme="majorHAnsi" w:hAnsiTheme="majorHAnsi" w:cstheme="majorHAnsi"/>
          <w:color w:val="000000"/>
          <w:lang w:val="fr-FR"/>
        </w:rPr>
        <w:t>se procurer toutes</w:t>
      </w:r>
      <w:r w:rsidRPr="00114F4E">
        <w:rPr>
          <w:rFonts w:asciiTheme="majorHAnsi" w:hAnsiTheme="majorHAnsi" w:cstheme="majorHAnsi"/>
          <w:color w:val="000000"/>
          <w:spacing w:val="20"/>
          <w:lang w:val="fr-FR"/>
        </w:rPr>
        <w:t xml:space="preserve"> </w:t>
      </w:r>
      <w:r w:rsidRPr="00114F4E">
        <w:rPr>
          <w:rFonts w:asciiTheme="majorHAnsi" w:hAnsiTheme="majorHAnsi" w:cstheme="majorHAnsi"/>
          <w:color w:val="000000"/>
          <w:lang w:val="fr-FR"/>
        </w:rPr>
        <w:t>les</w:t>
      </w:r>
      <w:r w:rsidRPr="00114F4E">
        <w:rPr>
          <w:rFonts w:asciiTheme="majorHAnsi" w:hAnsiTheme="majorHAnsi" w:cstheme="majorHAnsi"/>
          <w:color w:val="000000"/>
          <w:spacing w:val="24"/>
          <w:lang w:val="fr-FR"/>
        </w:rPr>
        <w:t xml:space="preserve"> </w:t>
      </w:r>
      <w:r w:rsidRPr="00114F4E">
        <w:rPr>
          <w:rFonts w:asciiTheme="majorHAnsi" w:hAnsiTheme="majorHAnsi" w:cstheme="majorHAnsi"/>
          <w:color w:val="000000"/>
          <w:lang w:val="fr-FR"/>
        </w:rPr>
        <w:t>pièces</w:t>
      </w:r>
      <w:r w:rsidRPr="00114F4E">
        <w:rPr>
          <w:rFonts w:asciiTheme="majorHAnsi" w:hAnsiTheme="majorHAnsi" w:cstheme="majorHAnsi"/>
          <w:color w:val="000000"/>
          <w:spacing w:val="20"/>
          <w:lang w:val="fr-FR"/>
        </w:rPr>
        <w:t xml:space="preserve"> </w:t>
      </w:r>
      <w:r w:rsidRPr="00114F4E">
        <w:rPr>
          <w:rFonts w:asciiTheme="majorHAnsi" w:hAnsiTheme="majorHAnsi" w:cstheme="majorHAnsi"/>
          <w:color w:val="000000"/>
          <w:lang w:val="fr-FR"/>
        </w:rPr>
        <w:t>des</w:t>
      </w:r>
      <w:r w:rsidRPr="00114F4E">
        <w:rPr>
          <w:rFonts w:asciiTheme="majorHAnsi" w:hAnsiTheme="majorHAnsi" w:cstheme="majorHAnsi"/>
          <w:color w:val="000000"/>
          <w:spacing w:val="20"/>
          <w:lang w:val="fr-FR"/>
        </w:rPr>
        <w:t xml:space="preserve"> </w:t>
      </w:r>
      <w:r w:rsidRPr="00114F4E">
        <w:rPr>
          <w:rFonts w:asciiTheme="majorHAnsi" w:hAnsiTheme="majorHAnsi" w:cstheme="majorHAnsi"/>
          <w:color w:val="000000"/>
          <w:lang w:val="fr-FR"/>
        </w:rPr>
        <w:t>dossiers des autres corps</w:t>
      </w:r>
      <w:r w:rsidRPr="00114F4E">
        <w:rPr>
          <w:rFonts w:asciiTheme="majorHAnsi" w:hAnsiTheme="majorHAnsi" w:cstheme="majorHAnsi"/>
          <w:lang w:val="fr-FR"/>
        </w:rPr>
        <w:t xml:space="preserve"> </w:t>
      </w:r>
      <w:r w:rsidRPr="00114F4E">
        <w:rPr>
          <w:rFonts w:asciiTheme="majorHAnsi" w:hAnsiTheme="majorHAnsi" w:cstheme="majorHAnsi"/>
          <w:color w:val="000000"/>
          <w:lang w:val="fr-FR"/>
        </w:rPr>
        <w:t>d'état dont il a le devoir de prendre connaissance. En cas de contradiction ou d’incohérence</w:t>
      </w:r>
      <w:r w:rsidRPr="00114F4E">
        <w:rPr>
          <w:rFonts w:asciiTheme="majorHAnsi" w:hAnsiTheme="majorHAnsi" w:cstheme="majorHAnsi"/>
          <w:lang w:val="fr-FR"/>
        </w:rPr>
        <w:t xml:space="preserve"> </w:t>
      </w:r>
      <w:r w:rsidRPr="00114F4E">
        <w:rPr>
          <w:rFonts w:asciiTheme="majorHAnsi" w:hAnsiTheme="majorHAnsi" w:cstheme="majorHAnsi"/>
          <w:color w:val="000000"/>
          <w:spacing w:val="-1"/>
          <w:lang w:val="fr-FR"/>
        </w:rPr>
        <w:t>entre plusieurs plans ou documents, l’entrepreneur devra en informer le maître d’œuvre qui lui</w:t>
      </w:r>
      <w:r w:rsidRPr="00114F4E">
        <w:rPr>
          <w:rFonts w:asciiTheme="majorHAnsi" w:hAnsiTheme="majorHAnsi" w:cstheme="majorHAnsi"/>
          <w:lang w:val="fr-FR"/>
        </w:rPr>
        <w:t xml:space="preserve"> </w:t>
      </w:r>
      <w:r w:rsidRPr="00114F4E">
        <w:rPr>
          <w:rFonts w:asciiTheme="majorHAnsi" w:hAnsiTheme="majorHAnsi" w:cstheme="majorHAnsi"/>
          <w:color w:val="000000"/>
          <w:lang w:val="fr-FR"/>
        </w:rPr>
        <w:t>confirmera la marche à suivre</w:t>
      </w:r>
      <w:r w:rsidRPr="00114F4E">
        <w:rPr>
          <w:rFonts w:asciiTheme="majorHAnsi" w:hAnsiTheme="majorHAnsi" w:cstheme="majorHAnsi"/>
          <w:color w:val="000000"/>
          <w:spacing w:val="29"/>
          <w:lang w:val="fr-FR"/>
        </w:rPr>
        <w:t xml:space="preserve">. </w:t>
      </w:r>
      <w:r w:rsidRPr="00114F4E">
        <w:rPr>
          <w:rFonts w:asciiTheme="majorHAnsi" w:hAnsiTheme="majorHAnsi" w:cstheme="majorHAnsi"/>
          <w:color w:val="000000"/>
          <w:lang w:val="fr-FR"/>
        </w:rPr>
        <w:t xml:space="preserve">  </w:t>
      </w:r>
    </w:p>
    <w:p w14:paraId="11432BFE" w14:textId="77777777" w:rsidR="00526F4B" w:rsidRPr="00114F4E" w:rsidRDefault="00716CC6" w:rsidP="00526F4B">
      <w:pPr>
        <w:spacing w:before="160" w:line="360" w:lineRule="auto"/>
        <w:ind w:firstLine="720"/>
        <w:rPr>
          <w:rFonts w:asciiTheme="majorHAnsi" w:hAnsiTheme="majorHAnsi" w:cstheme="majorHAnsi"/>
          <w:color w:val="010302"/>
          <w:lang w:val="fr-FR"/>
        </w:rPr>
      </w:pPr>
      <w:r w:rsidRPr="00114F4E">
        <w:rPr>
          <w:rFonts w:asciiTheme="majorHAnsi" w:hAnsiTheme="majorHAnsi" w:cstheme="majorHAnsi"/>
          <w:color w:val="000000"/>
          <w:lang w:val="fr-FR"/>
        </w:rPr>
        <w:t>Les</w:t>
      </w:r>
      <w:r w:rsidRPr="00114F4E">
        <w:rPr>
          <w:rFonts w:asciiTheme="majorHAnsi" w:hAnsiTheme="majorHAnsi" w:cstheme="majorHAnsi"/>
          <w:color w:val="000000"/>
          <w:spacing w:val="14"/>
          <w:lang w:val="fr-FR"/>
        </w:rPr>
        <w:t xml:space="preserve"> prestations</w:t>
      </w:r>
      <w:r w:rsidRPr="00114F4E">
        <w:rPr>
          <w:rFonts w:asciiTheme="majorHAnsi" w:hAnsiTheme="majorHAnsi" w:cstheme="majorHAnsi"/>
          <w:color w:val="000000"/>
          <w:spacing w:val="15"/>
          <w:lang w:val="fr-FR"/>
        </w:rPr>
        <w:t xml:space="preserve"> de</w:t>
      </w:r>
      <w:r w:rsidR="00385552" w:rsidRPr="00114F4E">
        <w:rPr>
          <w:rFonts w:asciiTheme="majorHAnsi" w:hAnsiTheme="majorHAnsi" w:cstheme="majorHAnsi"/>
          <w:color w:val="000000"/>
          <w:spacing w:val="15"/>
          <w:lang w:val="fr-FR"/>
        </w:rPr>
        <w:t xml:space="preserve"> </w:t>
      </w:r>
      <w:r w:rsidRPr="00114F4E">
        <w:rPr>
          <w:rFonts w:asciiTheme="majorHAnsi" w:hAnsiTheme="majorHAnsi" w:cstheme="majorHAnsi"/>
          <w:color w:val="000000"/>
          <w:lang w:val="fr-FR"/>
        </w:rPr>
        <w:t>l’entrepreneur</w:t>
      </w:r>
      <w:r w:rsidRPr="00114F4E">
        <w:rPr>
          <w:rFonts w:asciiTheme="majorHAnsi" w:hAnsiTheme="majorHAnsi" w:cstheme="majorHAnsi"/>
          <w:color w:val="000000"/>
          <w:spacing w:val="15"/>
          <w:lang w:val="fr-FR"/>
        </w:rPr>
        <w:t xml:space="preserve"> devront être adaptées</w:t>
      </w:r>
      <w:r w:rsidRPr="00114F4E">
        <w:rPr>
          <w:rFonts w:asciiTheme="majorHAnsi" w:hAnsiTheme="majorHAnsi" w:cstheme="majorHAnsi"/>
          <w:color w:val="000000"/>
          <w:spacing w:val="16"/>
          <w:lang w:val="fr-FR"/>
        </w:rPr>
        <w:t xml:space="preserve"> dans</w:t>
      </w:r>
      <w:r w:rsidRPr="00114F4E">
        <w:rPr>
          <w:rFonts w:asciiTheme="majorHAnsi" w:hAnsiTheme="majorHAnsi" w:cstheme="majorHAnsi"/>
          <w:color w:val="000000"/>
          <w:spacing w:val="15"/>
          <w:lang w:val="fr-FR"/>
        </w:rPr>
        <w:t xml:space="preserve"> les</w:t>
      </w:r>
      <w:r w:rsidRPr="00114F4E">
        <w:rPr>
          <w:rFonts w:asciiTheme="majorHAnsi" w:hAnsiTheme="majorHAnsi" w:cstheme="majorHAnsi"/>
          <w:color w:val="000000"/>
          <w:spacing w:val="16"/>
          <w:lang w:val="fr-FR"/>
        </w:rPr>
        <w:t xml:space="preserve"> règles</w:t>
      </w:r>
      <w:r w:rsidRPr="00114F4E">
        <w:rPr>
          <w:rFonts w:asciiTheme="majorHAnsi" w:hAnsiTheme="majorHAnsi" w:cstheme="majorHAnsi"/>
          <w:color w:val="000000"/>
          <w:spacing w:val="15"/>
          <w:lang w:val="fr-FR"/>
        </w:rPr>
        <w:t xml:space="preserve"> de l’art aux</w:t>
      </w:r>
      <w:r w:rsidR="00385552" w:rsidRPr="00114F4E">
        <w:rPr>
          <w:rFonts w:asciiTheme="majorHAnsi" w:hAnsiTheme="majorHAnsi" w:cstheme="majorHAnsi"/>
          <w:lang w:val="fr-FR"/>
        </w:rPr>
        <w:t xml:space="preserve"> </w:t>
      </w:r>
      <w:r w:rsidR="00385552" w:rsidRPr="00114F4E">
        <w:rPr>
          <w:rFonts w:asciiTheme="majorHAnsi" w:hAnsiTheme="majorHAnsi" w:cstheme="majorHAnsi"/>
          <w:color w:val="000000"/>
          <w:lang w:val="fr-FR"/>
        </w:rPr>
        <w:t>constatations</w:t>
      </w:r>
      <w:r w:rsidR="00DA66F0" w:rsidRPr="00114F4E">
        <w:rPr>
          <w:rFonts w:asciiTheme="majorHAnsi" w:hAnsiTheme="majorHAnsi" w:cstheme="majorHAnsi"/>
          <w:color w:val="000000"/>
          <w:lang w:val="fr-FR"/>
        </w:rPr>
        <w:t xml:space="preserve"> </w:t>
      </w:r>
      <w:r w:rsidR="00385552" w:rsidRPr="00114F4E">
        <w:rPr>
          <w:rFonts w:asciiTheme="majorHAnsi" w:hAnsiTheme="majorHAnsi" w:cstheme="majorHAnsi"/>
          <w:color w:val="000000"/>
          <w:lang w:val="fr-FR"/>
        </w:rPr>
        <w:t>relevées</w:t>
      </w:r>
      <w:r w:rsidR="00DA66F0" w:rsidRPr="00114F4E">
        <w:rPr>
          <w:rFonts w:asciiTheme="majorHAnsi" w:hAnsiTheme="majorHAnsi" w:cstheme="majorHAnsi"/>
          <w:color w:val="000000"/>
          <w:lang w:val="fr-FR"/>
        </w:rPr>
        <w:t xml:space="preserve"> </w:t>
      </w:r>
      <w:r w:rsidR="00385552" w:rsidRPr="00114F4E">
        <w:rPr>
          <w:rFonts w:asciiTheme="majorHAnsi" w:hAnsiTheme="majorHAnsi" w:cstheme="majorHAnsi"/>
          <w:color w:val="000000"/>
          <w:lang w:val="fr-FR"/>
        </w:rPr>
        <w:t>par</w:t>
      </w:r>
      <w:r w:rsidR="00DA66F0" w:rsidRPr="00114F4E">
        <w:rPr>
          <w:rFonts w:asciiTheme="majorHAnsi" w:hAnsiTheme="majorHAnsi" w:cstheme="majorHAnsi"/>
          <w:color w:val="000000"/>
          <w:lang w:val="fr-FR"/>
        </w:rPr>
        <w:t xml:space="preserve"> </w:t>
      </w:r>
      <w:r w:rsidR="00385552" w:rsidRPr="00114F4E">
        <w:rPr>
          <w:rFonts w:asciiTheme="majorHAnsi" w:hAnsiTheme="majorHAnsi" w:cstheme="majorHAnsi"/>
          <w:color w:val="000000"/>
          <w:lang w:val="fr-FR"/>
        </w:rPr>
        <w:t>lui-même.</w:t>
      </w:r>
      <w:r w:rsidR="00DA66F0" w:rsidRPr="00114F4E">
        <w:rPr>
          <w:rFonts w:asciiTheme="majorHAnsi" w:hAnsiTheme="majorHAnsi" w:cstheme="majorHAnsi"/>
          <w:color w:val="000000"/>
          <w:lang w:val="fr-FR"/>
        </w:rPr>
        <w:t xml:space="preserve"> </w:t>
      </w:r>
      <w:r w:rsidR="00385552" w:rsidRPr="00114F4E">
        <w:rPr>
          <w:rFonts w:asciiTheme="majorHAnsi" w:hAnsiTheme="majorHAnsi" w:cstheme="majorHAnsi"/>
          <w:color w:val="000000"/>
          <w:lang w:val="fr-FR"/>
        </w:rPr>
        <w:t>Toute</w:t>
      </w:r>
      <w:r w:rsidR="00DA66F0" w:rsidRPr="00114F4E">
        <w:rPr>
          <w:rFonts w:asciiTheme="majorHAnsi" w:hAnsiTheme="majorHAnsi" w:cstheme="majorHAnsi"/>
          <w:color w:val="000000"/>
          <w:lang w:val="fr-FR"/>
        </w:rPr>
        <w:t xml:space="preserve"> </w:t>
      </w:r>
      <w:r w:rsidR="00385552" w:rsidRPr="00114F4E">
        <w:rPr>
          <w:rFonts w:asciiTheme="majorHAnsi" w:hAnsiTheme="majorHAnsi" w:cstheme="majorHAnsi"/>
          <w:color w:val="000000"/>
          <w:lang w:val="fr-FR"/>
        </w:rPr>
        <w:t>prestation</w:t>
      </w:r>
      <w:r w:rsidR="00DA66F0" w:rsidRPr="00114F4E">
        <w:rPr>
          <w:rFonts w:asciiTheme="majorHAnsi" w:hAnsiTheme="majorHAnsi" w:cstheme="majorHAnsi"/>
          <w:color w:val="000000"/>
          <w:lang w:val="fr-FR"/>
        </w:rPr>
        <w:t xml:space="preserve"> </w:t>
      </w:r>
      <w:r w:rsidR="00385552" w:rsidRPr="00114F4E">
        <w:rPr>
          <w:rFonts w:asciiTheme="majorHAnsi" w:hAnsiTheme="majorHAnsi" w:cstheme="majorHAnsi"/>
          <w:color w:val="000000"/>
          <w:lang w:val="fr-FR"/>
        </w:rPr>
        <w:t>mentionnée</w:t>
      </w:r>
      <w:r w:rsidR="00DA66F0" w:rsidRPr="00114F4E">
        <w:rPr>
          <w:rFonts w:asciiTheme="majorHAnsi" w:hAnsiTheme="majorHAnsi" w:cstheme="majorHAnsi"/>
          <w:color w:val="000000"/>
          <w:lang w:val="fr-FR"/>
        </w:rPr>
        <w:t xml:space="preserve"> </w:t>
      </w:r>
      <w:r w:rsidR="00385552" w:rsidRPr="00114F4E">
        <w:rPr>
          <w:rFonts w:asciiTheme="majorHAnsi" w:hAnsiTheme="majorHAnsi" w:cstheme="majorHAnsi"/>
          <w:color w:val="000000"/>
          <w:lang w:val="fr-FR"/>
        </w:rPr>
        <w:t>sur</w:t>
      </w:r>
      <w:r w:rsidR="00DA66F0" w:rsidRPr="00114F4E">
        <w:rPr>
          <w:rFonts w:asciiTheme="majorHAnsi" w:hAnsiTheme="majorHAnsi" w:cstheme="majorHAnsi"/>
          <w:color w:val="000000"/>
          <w:lang w:val="fr-FR"/>
        </w:rPr>
        <w:t xml:space="preserve"> </w:t>
      </w:r>
      <w:r w:rsidR="00385552" w:rsidRPr="00114F4E">
        <w:rPr>
          <w:rFonts w:asciiTheme="majorHAnsi" w:hAnsiTheme="majorHAnsi" w:cstheme="majorHAnsi"/>
          <w:color w:val="000000"/>
          <w:lang w:val="fr-FR"/>
        </w:rPr>
        <w:t>un</w:t>
      </w:r>
      <w:r w:rsidR="00DA66F0" w:rsidRPr="00114F4E">
        <w:rPr>
          <w:rFonts w:asciiTheme="majorHAnsi" w:hAnsiTheme="majorHAnsi" w:cstheme="majorHAnsi"/>
          <w:color w:val="000000"/>
          <w:lang w:val="fr-FR"/>
        </w:rPr>
        <w:t xml:space="preserve"> </w:t>
      </w:r>
      <w:r w:rsidR="00385552" w:rsidRPr="00114F4E">
        <w:rPr>
          <w:rFonts w:asciiTheme="majorHAnsi" w:hAnsiTheme="majorHAnsi" w:cstheme="majorHAnsi"/>
          <w:color w:val="000000"/>
          <w:lang w:val="fr-FR"/>
        </w:rPr>
        <w:t>plan</w:t>
      </w:r>
      <w:r w:rsidR="00DA66F0" w:rsidRPr="00114F4E">
        <w:rPr>
          <w:rFonts w:asciiTheme="majorHAnsi" w:hAnsiTheme="majorHAnsi" w:cstheme="majorHAnsi"/>
          <w:color w:val="000000"/>
          <w:lang w:val="fr-FR"/>
        </w:rPr>
        <w:t xml:space="preserve"> e</w:t>
      </w:r>
      <w:r w:rsidR="00385552" w:rsidRPr="00114F4E">
        <w:rPr>
          <w:rFonts w:asciiTheme="majorHAnsi" w:hAnsiTheme="majorHAnsi" w:cstheme="majorHAnsi"/>
          <w:color w:val="000000"/>
          <w:lang w:val="fr-FR"/>
        </w:rPr>
        <w:t>t</w:t>
      </w:r>
      <w:r w:rsidR="00385552" w:rsidRPr="00114F4E">
        <w:rPr>
          <w:rFonts w:asciiTheme="majorHAnsi" w:hAnsiTheme="majorHAnsi" w:cstheme="majorHAnsi"/>
          <w:lang w:val="fr-FR"/>
        </w:rPr>
        <w:t xml:space="preserve"> </w:t>
      </w:r>
      <w:r w:rsidR="00385552" w:rsidRPr="00114F4E">
        <w:rPr>
          <w:rFonts w:asciiTheme="majorHAnsi" w:hAnsiTheme="majorHAnsi" w:cstheme="majorHAnsi"/>
          <w:color w:val="000000"/>
          <w:lang w:val="fr-FR"/>
        </w:rPr>
        <w:t>éventuellement</w:t>
      </w:r>
      <w:r w:rsidR="00385552" w:rsidRPr="00114F4E">
        <w:rPr>
          <w:rFonts w:asciiTheme="majorHAnsi" w:hAnsiTheme="majorHAnsi" w:cstheme="majorHAnsi"/>
          <w:color w:val="000000"/>
          <w:spacing w:val="22"/>
          <w:lang w:val="fr-FR"/>
        </w:rPr>
        <w:t xml:space="preserve"> </w:t>
      </w:r>
      <w:r w:rsidR="00385552" w:rsidRPr="00114F4E">
        <w:rPr>
          <w:rFonts w:asciiTheme="majorHAnsi" w:hAnsiTheme="majorHAnsi" w:cstheme="majorHAnsi"/>
          <w:color w:val="000000"/>
          <w:lang w:val="fr-FR"/>
        </w:rPr>
        <w:t>oubliée</w:t>
      </w:r>
      <w:r w:rsidR="00385552" w:rsidRPr="00114F4E">
        <w:rPr>
          <w:rFonts w:asciiTheme="majorHAnsi" w:hAnsiTheme="majorHAnsi" w:cstheme="majorHAnsi"/>
          <w:color w:val="000000"/>
          <w:spacing w:val="22"/>
          <w:lang w:val="fr-FR"/>
        </w:rPr>
        <w:t xml:space="preserve"> </w:t>
      </w:r>
      <w:r w:rsidRPr="00114F4E">
        <w:rPr>
          <w:rFonts w:asciiTheme="majorHAnsi" w:hAnsiTheme="majorHAnsi" w:cstheme="majorHAnsi"/>
          <w:color w:val="000000"/>
          <w:lang w:val="fr-FR"/>
        </w:rPr>
        <w:t>su</w:t>
      </w:r>
      <w:r w:rsidRPr="00114F4E">
        <w:rPr>
          <w:rFonts w:asciiTheme="majorHAnsi" w:hAnsiTheme="majorHAnsi" w:cstheme="majorHAnsi"/>
          <w:color w:val="000000"/>
          <w:spacing w:val="14"/>
          <w:lang w:val="fr-FR"/>
        </w:rPr>
        <w:t>r un document écrit –</w:t>
      </w:r>
      <w:r w:rsidRPr="00114F4E">
        <w:rPr>
          <w:rFonts w:asciiTheme="majorHAnsi" w:hAnsiTheme="majorHAnsi" w:cstheme="majorHAnsi"/>
          <w:color w:val="000000"/>
          <w:spacing w:val="9"/>
          <w:lang w:val="fr-FR"/>
        </w:rPr>
        <w:t xml:space="preserve"> et</w:t>
      </w:r>
      <w:r w:rsidRPr="00114F4E">
        <w:rPr>
          <w:rFonts w:asciiTheme="majorHAnsi" w:hAnsiTheme="majorHAnsi" w:cstheme="majorHAnsi"/>
          <w:color w:val="000000"/>
          <w:spacing w:val="14"/>
          <w:lang w:val="fr-FR"/>
        </w:rPr>
        <w:t xml:space="preserve"> vice</w:t>
      </w:r>
      <w:r w:rsidR="00385552" w:rsidRPr="00114F4E">
        <w:rPr>
          <w:rFonts w:asciiTheme="majorHAnsi" w:hAnsiTheme="majorHAnsi" w:cstheme="majorHAnsi"/>
          <w:color w:val="000000"/>
          <w:lang w:val="fr-FR"/>
        </w:rPr>
        <w:t>-</w:t>
      </w:r>
      <w:r w:rsidRPr="00114F4E">
        <w:rPr>
          <w:rFonts w:asciiTheme="majorHAnsi" w:hAnsiTheme="majorHAnsi" w:cstheme="majorHAnsi"/>
          <w:color w:val="000000"/>
          <w:lang w:val="fr-FR"/>
        </w:rPr>
        <w:t>vers</w:t>
      </w:r>
      <w:r w:rsidRPr="00114F4E">
        <w:rPr>
          <w:rFonts w:asciiTheme="majorHAnsi" w:hAnsiTheme="majorHAnsi" w:cstheme="majorHAnsi"/>
          <w:color w:val="000000"/>
          <w:spacing w:val="13"/>
          <w:lang w:val="fr-FR"/>
        </w:rPr>
        <w:t>a –</w:t>
      </w:r>
      <w:r w:rsidRPr="00114F4E">
        <w:rPr>
          <w:rFonts w:asciiTheme="majorHAnsi" w:hAnsiTheme="majorHAnsi" w:cstheme="majorHAnsi"/>
          <w:color w:val="000000"/>
          <w:spacing w:val="9"/>
          <w:lang w:val="fr-FR"/>
        </w:rPr>
        <w:t xml:space="preserve"> ne</w:t>
      </w:r>
      <w:r w:rsidRPr="00114F4E">
        <w:rPr>
          <w:rFonts w:asciiTheme="majorHAnsi" w:hAnsiTheme="majorHAnsi" w:cstheme="majorHAnsi"/>
          <w:color w:val="000000"/>
          <w:spacing w:val="13"/>
          <w:lang w:val="fr-FR"/>
        </w:rPr>
        <w:t xml:space="preserve"> pourra</w:t>
      </w:r>
      <w:r w:rsidRPr="00114F4E">
        <w:rPr>
          <w:rFonts w:asciiTheme="majorHAnsi" w:hAnsiTheme="majorHAnsi" w:cstheme="majorHAnsi"/>
          <w:color w:val="000000"/>
          <w:spacing w:val="14"/>
          <w:lang w:val="fr-FR"/>
        </w:rPr>
        <w:t xml:space="preserve"> soustraire</w:t>
      </w:r>
      <w:r w:rsidR="00385552" w:rsidRPr="00114F4E">
        <w:rPr>
          <w:rFonts w:asciiTheme="majorHAnsi" w:hAnsiTheme="majorHAnsi" w:cstheme="majorHAnsi"/>
          <w:lang w:val="fr-FR"/>
        </w:rPr>
        <w:t xml:space="preserve"> </w:t>
      </w:r>
      <w:r w:rsidR="00385552" w:rsidRPr="00114F4E">
        <w:rPr>
          <w:rFonts w:asciiTheme="majorHAnsi" w:hAnsiTheme="majorHAnsi" w:cstheme="majorHAnsi"/>
          <w:color w:val="000000"/>
          <w:lang w:val="fr-FR"/>
        </w:rPr>
        <w:t>l’entrepreneur</w:t>
      </w:r>
      <w:r w:rsidR="00DA66F0" w:rsidRPr="00114F4E">
        <w:rPr>
          <w:rFonts w:asciiTheme="majorHAnsi" w:hAnsiTheme="majorHAnsi" w:cstheme="majorHAnsi"/>
          <w:color w:val="000000"/>
          <w:lang w:val="fr-FR"/>
        </w:rPr>
        <w:t xml:space="preserve"> </w:t>
      </w:r>
      <w:r w:rsidR="00385552" w:rsidRPr="00114F4E">
        <w:rPr>
          <w:rFonts w:asciiTheme="majorHAnsi" w:hAnsiTheme="majorHAnsi" w:cstheme="majorHAnsi"/>
          <w:color w:val="000000"/>
          <w:lang w:val="fr-FR"/>
        </w:rPr>
        <w:t>quant</w:t>
      </w:r>
      <w:r w:rsidR="00DA66F0" w:rsidRPr="00114F4E">
        <w:rPr>
          <w:rFonts w:asciiTheme="majorHAnsi" w:hAnsiTheme="majorHAnsi" w:cstheme="majorHAnsi"/>
          <w:color w:val="000000"/>
          <w:lang w:val="fr-FR"/>
        </w:rPr>
        <w:t xml:space="preserve"> </w:t>
      </w:r>
      <w:r w:rsidR="00385552" w:rsidRPr="00114F4E">
        <w:rPr>
          <w:rFonts w:asciiTheme="majorHAnsi" w:hAnsiTheme="majorHAnsi" w:cstheme="majorHAnsi"/>
          <w:color w:val="000000"/>
          <w:lang w:val="fr-FR"/>
        </w:rPr>
        <w:t>à la</w:t>
      </w:r>
      <w:r w:rsidR="00DA66F0" w:rsidRPr="00114F4E">
        <w:rPr>
          <w:rFonts w:asciiTheme="majorHAnsi" w:hAnsiTheme="majorHAnsi" w:cstheme="majorHAnsi"/>
          <w:color w:val="000000"/>
          <w:lang w:val="fr-FR"/>
        </w:rPr>
        <w:t xml:space="preserve"> </w:t>
      </w:r>
      <w:r w:rsidR="00385552" w:rsidRPr="00114F4E">
        <w:rPr>
          <w:rFonts w:asciiTheme="majorHAnsi" w:hAnsiTheme="majorHAnsi" w:cstheme="majorHAnsi"/>
          <w:color w:val="000000"/>
          <w:lang w:val="fr-FR"/>
        </w:rPr>
        <w:t>réalisation</w:t>
      </w:r>
      <w:r w:rsidR="00DA66F0" w:rsidRPr="00114F4E">
        <w:rPr>
          <w:rFonts w:asciiTheme="majorHAnsi" w:hAnsiTheme="majorHAnsi" w:cstheme="majorHAnsi"/>
          <w:color w:val="000000"/>
          <w:lang w:val="fr-FR"/>
        </w:rPr>
        <w:t xml:space="preserve"> </w:t>
      </w:r>
      <w:r w:rsidR="00385552" w:rsidRPr="00114F4E">
        <w:rPr>
          <w:rFonts w:asciiTheme="majorHAnsi" w:hAnsiTheme="majorHAnsi" w:cstheme="majorHAnsi"/>
          <w:color w:val="000000"/>
          <w:lang w:val="fr-FR"/>
        </w:rPr>
        <w:t>intégral</w:t>
      </w:r>
      <w:r w:rsidR="00DA66F0" w:rsidRPr="00114F4E">
        <w:rPr>
          <w:rFonts w:asciiTheme="majorHAnsi" w:hAnsiTheme="majorHAnsi" w:cstheme="majorHAnsi"/>
          <w:color w:val="000000"/>
          <w:lang w:val="fr-FR"/>
        </w:rPr>
        <w:t>e</w:t>
      </w:r>
      <w:r w:rsidR="00385552" w:rsidRPr="00114F4E">
        <w:rPr>
          <w:rFonts w:asciiTheme="majorHAnsi" w:hAnsiTheme="majorHAnsi" w:cstheme="majorHAnsi"/>
          <w:color w:val="000000"/>
          <w:spacing w:val="14"/>
          <w:lang w:val="fr-FR"/>
        </w:rPr>
        <w:t xml:space="preserve"> </w:t>
      </w:r>
      <w:r w:rsidR="00385552" w:rsidRPr="00114F4E">
        <w:rPr>
          <w:rFonts w:asciiTheme="majorHAnsi" w:hAnsiTheme="majorHAnsi" w:cstheme="majorHAnsi"/>
          <w:color w:val="000000"/>
          <w:lang w:val="fr-FR"/>
        </w:rPr>
        <w:t>de</w:t>
      </w:r>
      <w:r w:rsidR="00DA66F0" w:rsidRPr="00114F4E">
        <w:rPr>
          <w:rFonts w:asciiTheme="majorHAnsi" w:hAnsiTheme="majorHAnsi" w:cstheme="majorHAnsi"/>
          <w:color w:val="000000"/>
          <w:lang w:val="fr-FR"/>
        </w:rPr>
        <w:t xml:space="preserve"> </w:t>
      </w:r>
      <w:r w:rsidR="00385552" w:rsidRPr="00114F4E">
        <w:rPr>
          <w:rFonts w:asciiTheme="majorHAnsi" w:hAnsiTheme="majorHAnsi" w:cstheme="majorHAnsi"/>
          <w:color w:val="000000"/>
          <w:lang w:val="fr-FR"/>
        </w:rPr>
        <w:t>cette</w:t>
      </w:r>
      <w:r w:rsidR="00DA66F0" w:rsidRPr="00114F4E">
        <w:rPr>
          <w:rFonts w:asciiTheme="majorHAnsi" w:hAnsiTheme="majorHAnsi" w:cstheme="majorHAnsi"/>
          <w:color w:val="000000"/>
          <w:lang w:val="fr-FR"/>
        </w:rPr>
        <w:t xml:space="preserve"> </w:t>
      </w:r>
      <w:r w:rsidR="00385552" w:rsidRPr="00114F4E">
        <w:rPr>
          <w:rFonts w:asciiTheme="majorHAnsi" w:hAnsiTheme="majorHAnsi" w:cstheme="majorHAnsi"/>
          <w:color w:val="000000"/>
          <w:lang w:val="fr-FR"/>
        </w:rPr>
        <w:t>prestation,</w:t>
      </w:r>
      <w:r w:rsidR="00385552" w:rsidRPr="00114F4E">
        <w:rPr>
          <w:rFonts w:asciiTheme="majorHAnsi" w:hAnsiTheme="majorHAnsi" w:cstheme="majorHAnsi"/>
          <w:lang w:val="fr-FR"/>
        </w:rPr>
        <w:t xml:space="preserve"> </w:t>
      </w:r>
      <w:r w:rsidR="00385552" w:rsidRPr="00114F4E">
        <w:rPr>
          <w:rFonts w:asciiTheme="majorHAnsi" w:hAnsiTheme="majorHAnsi" w:cstheme="majorHAnsi"/>
          <w:color w:val="000000"/>
          <w:lang w:val="fr-FR"/>
        </w:rPr>
        <w:t>globalement et forfaitairement due implicitement par le marché</w:t>
      </w:r>
      <w:r w:rsidR="00385552" w:rsidRPr="00114F4E">
        <w:rPr>
          <w:rFonts w:asciiTheme="majorHAnsi" w:hAnsiTheme="majorHAnsi" w:cstheme="majorHAnsi"/>
          <w:color w:val="000000"/>
          <w:spacing w:val="30"/>
          <w:lang w:val="fr-FR"/>
        </w:rPr>
        <w:t xml:space="preserve">. </w:t>
      </w:r>
      <w:r w:rsidR="00385552" w:rsidRPr="00114F4E">
        <w:rPr>
          <w:rFonts w:asciiTheme="majorHAnsi" w:hAnsiTheme="majorHAnsi" w:cstheme="majorHAnsi"/>
          <w:color w:val="010302"/>
          <w:lang w:val="fr-FR"/>
        </w:rPr>
        <w:t xml:space="preserve">  </w:t>
      </w:r>
    </w:p>
    <w:p w14:paraId="5031F42A" w14:textId="1D062EEE" w:rsidR="00A807C6" w:rsidRPr="00114F4E" w:rsidRDefault="00385552" w:rsidP="00526F4B">
      <w:pPr>
        <w:spacing w:before="160" w:line="360" w:lineRule="auto"/>
        <w:ind w:firstLine="720"/>
        <w:rPr>
          <w:rFonts w:asciiTheme="majorHAnsi" w:hAnsiTheme="majorHAnsi" w:cstheme="majorHAnsi"/>
          <w:color w:val="010302"/>
          <w:lang w:val="fr-FR"/>
        </w:rPr>
      </w:pPr>
      <w:r w:rsidRPr="00114F4E">
        <w:rPr>
          <w:rFonts w:asciiTheme="majorHAnsi" w:hAnsiTheme="majorHAnsi" w:cstheme="majorHAnsi"/>
          <w:color w:val="000000"/>
          <w:lang w:val="fr-FR"/>
        </w:rPr>
        <w:t xml:space="preserve">Il est tenu d'informer les autres entrepreneurs sur le planning des travaux impliquant le </w:t>
      </w:r>
      <w:r w:rsidRPr="00114F4E">
        <w:rPr>
          <w:rFonts w:asciiTheme="majorHAnsi" w:hAnsiTheme="majorHAnsi" w:cstheme="majorHAnsi"/>
          <w:color w:val="000000"/>
          <w:spacing w:val="-4"/>
          <w:lang w:val="fr-FR"/>
        </w:rPr>
        <w:t>second</w:t>
      </w:r>
      <w:r w:rsidRPr="00114F4E">
        <w:rPr>
          <w:rFonts w:asciiTheme="majorHAnsi" w:hAnsiTheme="majorHAnsi" w:cstheme="majorHAnsi"/>
          <w:lang w:val="fr-FR"/>
        </w:rPr>
        <w:t xml:space="preserve"> </w:t>
      </w:r>
      <w:r w:rsidRPr="00114F4E">
        <w:rPr>
          <w:rFonts w:asciiTheme="majorHAnsi" w:hAnsiTheme="majorHAnsi" w:cstheme="majorHAnsi"/>
          <w:color w:val="000000"/>
          <w:lang w:val="fr-FR"/>
        </w:rPr>
        <w:t xml:space="preserve">œuvre (réservations, fourreaux, pattes d'ancrage, etc....). Il est tenu de réclamer, de </w:t>
      </w:r>
      <w:r w:rsidRPr="00114F4E">
        <w:rPr>
          <w:rFonts w:asciiTheme="majorHAnsi" w:hAnsiTheme="majorHAnsi" w:cstheme="majorHAnsi"/>
          <w:color w:val="000000"/>
          <w:spacing w:val="-3"/>
          <w:lang w:val="fr-FR"/>
        </w:rPr>
        <w:t>réaliser et</w:t>
      </w:r>
      <w:r w:rsidRPr="00114F4E">
        <w:rPr>
          <w:rFonts w:asciiTheme="majorHAnsi" w:hAnsiTheme="majorHAnsi" w:cstheme="majorHAnsi"/>
          <w:lang w:val="fr-FR"/>
        </w:rPr>
        <w:t xml:space="preserve"> </w:t>
      </w:r>
      <w:r w:rsidRPr="00114F4E">
        <w:rPr>
          <w:rFonts w:asciiTheme="majorHAnsi" w:hAnsiTheme="majorHAnsi" w:cstheme="majorHAnsi"/>
          <w:color w:val="000000"/>
          <w:lang w:val="fr-FR"/>
        </w:rPr>
        <w:t>de respecter les réservations demandées en temps utile</w:t>
      </w:r>
      <w:r w:rsidRPr="00114F4E">
        <w:rPr>
          <w:rFonts w:asciiTheme="majorHAnsi" w:hAnsiTheme="majorHAnsi" w:cstheme="majorHAnsi"/>
          <w:color w:val="000000"/>
          <w:spacing w:val="30"/>
          <w:lang w:val="fr-FR"/>
        </w:rPr>
        <w:t xml:space="preserve">. </w:t>
      </w:r>
      <w:r w:rsidRPr="00114F4E">
        <w:rPr>
          <w:rFonts w:asciiTheme="majorHAnsi" w:hAnsiTheme="majorHAnsi" w:cstheme="majorHAnsi"/>
          <w:color w:val="010302"/>
          <w:lang w:val="fr-FR"/>
        </w:rPr>
        <w:t xml:space="preserve">  </w:t>
      </w:r>
    </w:p>
    <w:p w14:paraId="2DCE2B05" w14:textId="77777777" w:rsidR="00A807C6" w:rsidRPr="00114F4E" w:rsidRDefault="00A807C6" w:rsidP="00907780">
      <w:pPr>
        <w:rPr>
          <w:rFonts w:asciiTheme="majorHAnsi" w:hAnsiTheme="majorHAnsi" w:cstheme="majorHAnsi"/>
          <w:lang w:val="fr-FR"/>
        </w:rPr>
      </w:pPr>
    </w:p>
    <w:p w14:paraId="59553B6D" w14:textId="12BFF079" w:rsidR="00A807C6" w:rsidRPr="00114F4E" w:rsidRDefault="00697AD7" w:rsidP="00907780">
      <w:pPr>
        <w:pStyle w:val="Titre2"/>
        <w:rPr>
          <w:rFonts w:cstheme="majorHAnsi"/>
          <w:lang w:val="fr-FR"/>
        </w:rPr>
      </w:pPr>
      <w:bookmarkStart w:id="26" w:name="_Toc209708020"/>
      <w:r w:rsidRPr="00114F4E">
        <w:rPr>
          <w:rFonts w:cstheme="majorHAnsi"/>
          <w:lang w:val="fr-FR"/>
        </w:rPr>
        <w:t>4.3. Dossier des Ouvrages Exécutés (DOE)</w:t>
      </w:r>
      <w:bookmarkEnd w:id="26"/>
      <w:r w:rsidRPr="00114F4E">
        <w:rPr>
          <w:rFonts w:cstheme="majorHAnsi"/>
          <w:lang w:val="fr-FR"/>
        </w:rPr>
        <w:t xml:space="preserve">    </w:t>
      </w:r>
    </w:p>
    <w:p w14:paraId="359A2E62" w14:textId="11167023" w:rsidR="00A807C6" w:rsidRPr="00114F4E" w:rsidRDefault="00E772AA" w:rsidP="00E772AA">
      <w:pPr>
        <w:spacing w:before="143" w:line="360" w:lineRule="auto"/>
        <w:ind w:right="841"/>
        <w:jc w:val="both"/>
        <w:rPr>
          <w:rFonts w:asciiTheme="majorHAnsi" w:hAnsiTheme="majorHAnsi" w:cstheme="majorHAnsi"/>
          <w:color w:val="010302"/>
          <w:lang w:val="fr-FR"/>
        </w:rPr>
      </w:pPr>
      <w:r w:rsidRPr="00114F4E">
        <w:rPr>
          <w:rFonts w:asciiTheme="majorHAnsi" w:hAnsiTheme="majorHAnsi" w:cstheme="majorHAnsi"/>
          <w:color w:val="000000"/>
          <w:lang w:val="fr-FR"/>
        </w:rPr>
        <w:tab/>
      </w:r>
      <w:r w:rsidR="00385552" w:rsidRPr="00114F4E">
        <w:rPr>
          <w:rFonts w:asciiTheme="majorHAnsi" w:hAnsiTheme="majorHAnsi" w:cstheme="majorHAnsi"/>
          <w:color w:val="000000"/>
          <w:lang w:val="fr-FR"/>
        </w:rPr>
        <w:t xml:space="preserve">Réalisation et remise du dossier des ouvrages exécutés, en trois exemplaires papiers et </w:t>
      </w:r>
      <w:r w:rsidR="00385552" w:rsidRPr="00114F4E">
        <w:rPr>
          <w:rFonts w:asciiTheme="majorHAnsi" w:hAnsiTheme="majorHAnsi" w:cstheme="majorHAnsi"/>
          <w:color w:val="000000"/>
          <w:spacing w:val="-12"/>
          <w:lang w:val="fr-FR"/>
        </w:rPr>
        <w:t>un</w:t>
      </w:r>
      <w:r w:rsidR="00385552" w:rsidRPr="00114F4E">
        <w:rPr>
          <w:rFonts w:asciiTheme="majorHAnsi" w:hAnsiTheme="majorHAnsi" w:cstheme="majorHAnsi"/>
          <w:lang w:val="fr-FR"/>
        </w:rPr>
        <w:t xml:space="preserve"> </w:t>
      </w:r>
      <w:r w:rsidR="00385552" w:rsidRPr="00114F4E">
        <w:rPr>
          <w:rFonts w:asciiTheme="majorHAnsi" w:hAnsiTheme="majorHAnsi" w:cstheme="majorHAnsi"/>
          <w:color w:val="000000"/>
          <w:lang w:val="fr-FR"/>
        </w:rPr>
        <w:t>support</w:t>
      </w:r>
      <w:r w:rsidR="00385552" w:rsidRPr="00114F4E">
        <w:rPr>
          <w:rFonts w:asciiTheme="majorHAnsi" w:hAnsiTheme="majorHAnsi" w:cstheme="majorHAnsi"/>
          <w:color w:val="000000"/>
          <w:spacing w:val="32"/>
          <w:lang w:val="fr-FR"/>
        </w:rPr>
        <w:t xml:space="preserve"> </w:t>
      </w:r>
      <w:r w:rsidR="00385552" w:rsidRPr="00114F4E">
        <w:rPr>
          <w:rFonts w:asciiTheme="majorHAnsi" w:hAnsiTheme="majorHAnsi" w:cstheme="majorHAnsi"/>
          <w:color w:val="000000"/>
          <w:lang w:val="fr-FR"/>
        </w:rPr>
        <w:t>numérique</w:t>
      </w:r>
      <w:r w:rsidR="00385552" w:rsidRPr="00114F4E">
        <w:rPr>
          <w:rFonts w:asciiTheme="majorHAnsi" w:hAnsiTheme="majorHAnsi" w:cstheme="majorHAnsi"/>
          <w:color w:val="000000"/>
          <w:spacing w:val="32"/>
          <w:lang w:val="fr-FR"/>
        </w:rPr>
        <w:t xml:space="preserve"> </w:t>
      </w:r>
      <w:r w:rsidR="00385552" w:rsidRPr="00114F4E">
        <w:rPr>
          <w:rFonts w:asciiTheme="majorHAnsi" w:hAnsiTheme="majorHAnsi" w:cstheme="majorHAnsi"/>
          <w:color w:val="000000"/>
          <w:lang w:val="fr-FR"/>
        </w:rPr>
        <w:t>contenant</w:t>
      </w:r>
      <w:r w:rsidR="00385552" w:rsidRPr="00114F4E">
        <w:rPr>
          <w:rFonts w:asciiTheme="majorHAnsi" w:hAnsiTheme="majorHAnsi" w:cstheme="majorHAnsi"/>
          <w:color w:val="000000"/>
          <w:spacing w:val="32"/>
          <w:lang w:val="fr-FR"/>
        </w:rPr>
        <w:t xml:space="preserve"> </w:t>
      </w:r>
      <w:r w:rsidR="00385552" w:rsidRPr="00114F4E">
        <w:rPr>
          <w:rFonts w:asciiTheme="majorHAnsi" w:hAnsiTheme="majorHAnsi" w:cstheme="majorHAnsi"/>
          <w:color w:val="000000"/>
          <w:lang w:val="fr-FR"/>
        </w:rPr>
        <w:t>l'ensemble</w:t>
      </w:r>
      <w:r w:rsidR="00385552" w:rsidRPr="00114F4E">
        <w:rPr>
          <w:rFonts w:asciiTheme="majorHAnsi" w:hAnsiTheme="majorHAnsi" w:cstheme="majorHAnsi"/>
          <w:color w:val="000000"/>
          <w:spacing w:val="32"/>
          <w:lang w:val="fr-FR"/>
        </w:rPr>
        <w:t xml:space="preserve"> </w:t>
      </w:r>
      <w:r w:rsidR="00385552" w:rsidRPr="00114F4E">
        <w:rPr>
          <w:rFonts w:asciiTheme="majorHAnsi" w:hAnsiTheme="majorHAnsi" w:cstheme="majorHAnsi"/>
          <w:color w:val="000000"/>
          <w:lang w:val="fr-FR"/>
        </w:rPr>
        <w:t>des</w:t>
      </w:r>
      <w:r w:rsidR="00385552" w:rsidRPr="00114F4E">
        <w:rPr>
          <w:rFonts w:asciiTheme="majorHAnsi" w:hAnsiTheme="majorHAnsi" w:cstheme="majorHAnsi"/>
          <w:color w:val="000000"/>
          <w:spacing w:val="35"/>
          <w:lang w:val="fr-FR"/>
        </w:rPr>
        <w:t xml:space="preserve"> </w:t>
      </w:r>
      <w:r w:rsidR="00385552" w:rsidRPr="00114F4E">
        <w:rPr>
          <w:rFonts w:asciiTheme="majorHAnsi" w:hAnsiTheme="majorHAnsi" w:cstheme="majorHAnsi"/>
          <w:color w:val="000000"/>
          <w:lang w:val="fr-FR"/>
        </w:rPr>
        <w:t>éléments</w:t>
      </w:r>
      <w:r w:rsidR="00385552" w:rsidRPr="00114F4E">
        <w:rPr>
          <w:rFonts w:asciiTheme="majorHAnsi" w:hAnsiTheme="majorHAnsi" w:cstheme="majorHAnsi"/>
          <w:color w:val="000000"/>
          <w:spacing w:val="32"/>
          <w:lang w:val="fr-FR"/>
        </w:rPr>
        <w:t xml:space="preserve"> </w:t>
      </w:r>
      <w:r w:rsidR="00385552" w:rsidRPr="00114F4E">
        <w:rPr>
          <w:rFonts w:asciiTheme="majorHAnsi" w:hAnsiTheme="majorHAnsi" w:cstheme="majorHAnsi"/>
          <w:color w:val="000000"/>
          <w:lang w:val="fr-FR"/>
        </w:rPr>
        <w:t>sous</w:t>
      </w:r>
      <w:r w:rsidR="00385552" w:rsidRPr="00114F4E">
        <w:rPr>
          <w:rFonts w:asciiTheme="majorHAnsi" w:hAnsiTheme="majorHAnsi" w:cstheme="majorHAnsi"/>
          <w:color w:val="000000"/>
          <w:spacing w:val="32"/>
          <w:lang w:val="fr-FR"/>
        </w:rPr>
        <w:t xml:space="preserve"> </w:t>
      </w:r>
      <w:r w:rsidR="00385552" w:rsidRPr="00114F4E">
        <w:rPr>
          <w:rFonts w:asciiTheme="majorHAnsi" w:hAnsiTheme="majorHAnsi" w:cstheme="majorHAnsi"/>
          <w:color w:val="000000"/>
          <w:lang w:val="fr-FR"/>
        </w:rPr>
        <w:t>format</w:t>
      </w:r>
      <w:r w:rsidR="00385552" w:rsidRPr="00114F4E">
        <w:rPr>
          <w:rFonts w:asciiTheme="majorHAnsi" w:hAnsiTheme="majorHAnsi" w:cstheme="majorHAnsi"/>
          <w:color w:val="000000"/>
          <w:spacing w:val="32"/>
          <w:lang w:val="fr-FR"/>
        </w:rPr>
        <w:t xml:space="preserve"> </w:t>
      </w:r>
      <w:r w:rsidR="00385552" w:rsidRPr="00114F4E">
        <w:rPr>
          <w:rFonts w:asciiTheme="majorHAnsi" w:hAnsiTheme="majorHAnsi" w:cstheme="majorHAnsi"/>
          <w:color w:val="000000"/>
          <w:lang w:val="fr-FR"/>
        </w:rPr>
        <w:t>imprimable</w:t>
      </w:r>
      <w:r w:rsidR="00385552" w:rsidRPr="00114F4E">
        <w:rPr>
          <w:rFonts w:asciiTheme="majorHAnsi" w:hAnsiTheme="majorHAnsi" w:cstheme="majorHAnsi"/>
          <w:color w:val="000000"/>
          <w:spacing w:val="29"/>
          <w:lang w:val="fr-FR"/>
        </w:rPr>
        <w:t xml:space="preserve"> </w:t>
      </w:r>
      <w:r w:rsidR="00385552" w:rsidRPr="00114F4E">
        <w:rPr>
          <w:rFonts w:asciiTheme="majorHAnsi" w:hAnsiTheme="majorHAnsi" w:cstheme="majorHAnsi"/>
          <w:color w:val="000000"/>
          <w:lang w:val="fr-FR"/>
        </w:rPr>
        <w:t>(</w:t>
      </w:r>
      <w:r w:rsidR="00716CC6" w:rsidRPr="00114F4E">
        <w:rPr>
          <w:rFonts w:asciiTheme="majorHAnsi" w:hAnsiTheme="majorHAnsi" w:cstheme="majorHAnsi"/>
          <w:color w:val="000000"/>
          <w:lang w:val="fr-FR"/>
        </w:rPr>
        <w:t>PDF</w:t>
      </w:r>
      <w:r w:rsidR="00385552" w:rsidRPr="00114F4E">
        <w:rPr>
          <w:rFonts w:asciiTheme="majorHAnsi" w:hAnsiTheme="majorHAnsi" w:cstheme="majorHAnsi"/>
          <w:color w:val="000000"/>
          <w:lang w:val="fr-FR"/>
        </w:rPr>
        <w:t>)</w:t>
      </w:r>
      <w:r w:rsidR="00385552" w:rsidRPr="00114F4E">
        <w:rPr>
          <w:rFonts w:asciiTheme="majorHAnsi" w:hAnsiTheme="majorHAnsi" w:cstheme="majorHAnsi"/>
          <w:color w:val="000000"/>
          <w:spacing w:val="29"/>
          <w:lang w:val="fr-FR"/>
        </w:rPr>
        <w:t xml:space="preserve"> </w:t>
      </w:r>
      <w:r w:rsidR="00385552" w:rsidRPr="00114F4E">
        <w:rPr>
          <w:rFonts w:asciiTheme="majorHAnsi" w:hAnsiTheme="majorHAnsi" w:cstheme="majorHAnsi"/>
          <w:color w:val="000000"/>
          <w:lang w:val="fr-FR"/>
        </w:rPr>
        <w:t>et</w:t>
      </w:r>
      <w:r w:rsidR="00385552" w:rsidRPr="00114F4E">
        <w:rPr>
          <w:rFonts w:asciiTheme="majorHAnsi" w:hAnsiTheme="majorHAnsi" w:cstheme="majorHAnsi"/>
          <w:color w:val="000000"/>
          <w:spacing w:val="32"/>
          <w:lang w:val="fr-FR"/>
        </w:rPr>
        <w:t xml:space="preserve"> </w:t>
      </w:r>
      <w:r w:rsidR="00385552" w:rsidRPr="00114F4E">
        <w:rPr>
          <w:rFonts w:asciiTheme="majorHAnsi" w:hAnsiTheme="majorHAnsi" w:cstheme="majorHAnsi"/>
          <w:color w:val="000000"/>
          <w:spacing w:val="-7"/>
          <w:lang w:val="fr-FR"/>
        </w:rPr>
        <w:t>natif</w:t>
      </w:r>
      <w:r w:rsidR="00385552" w:rsidRPr="00114F4E">
        <w:rPr>
          <w:rFonts w:asciiTheme="majorHAnsi" w:hAnsiTheme="majorHAnsi" w:cstheme="majorHAnsi"/>
          <w:lang w:val="fr-FR"/>
        </w:rPr>
        <w:t xml:space="preserve"> </w:t>
      </w:r>
      <w:r w:rsidR="00385552" w:rsidRPr="00114F4E">
        <w:rPr>
          <w:rFonts w:asciiTheme="majorHAnsi" w:hAnsiTheme="majorHAnsi" w:cstheme="majorHAnsi"/>
          <w:color w:val="000000"/>
          <w:lang w:val="fr-FR"/>
        </w:rPr>
        <w:t>(</w:t>
      </w:r>
      <w:r w:rsidR="00716CC6" w:rsidRPr="00114F4E">
        <w:rPr>
          <w:rFonts w:asciiTheme="majorHAnsi" w:hAnsiTheme="majorHAnsi" w:cstheme="majorHAnsi"/>
          <w:color w:val="000000"/>
          <w:lang w:val="fr-FR"/>
        </w:rPr>
        <w:t>Word</w:t>
      </w:r>
      <w:r w:rsidR="00385552" w:rsidRPr="00114F4E">
        <w:rPr>
          <w:rFonts w:asciiTheme="majorHAnsi" w:hAnsiTheme="majorHAnsi" w:cstheme="majorHAnsi"/>
          <w:color w:val="000000"/>
          <w:lang w:val="fr-FR"/>
        </w:rPr>
        <w:t xml:space="preserve">, </w:t>
      </w:r>
      <w:r w:rsidR="00716CC6" w:rsidRPr="00114F4E">
        <w:rPr>
          <w:rFonts w:asciiTheme="majorHAnsi" w:hAnsiTheme="majorHAnsi" w:cstheme="majorHAnsi"/>
          <w:color w:val="000000"/>
          <w:lang w:val="fr-FR"/>
        </w:rPr>
        <w:t>Excel</w:t>
      </w:r>
      <w:r w:rsidR="00385552" w:rsidRPr="00114F4E">
        <w:rPr>
          <w:rFonts w:asciiTheme="majorHAnsi" w:hAnsiTheme="majorHAnsi" w:cstheme="majorHAnsi"/>
          <w:color w:val="000000"/>
          <w:lang w:val="fr-FR"/>
        </w:rPr>
        <w:t xml:space="preserve">, </w:t>
      </w:r>
      <w:r w:rsidR="00716CC6" w:rsidRPr="00114F4E">
        <w:rPr>
          <w:rFonts w:asciiTheme="majorHAnsi" w:hAnsiTheme="majorHAnsi" w:cstheme="majorHAnsi"/>
          <w:color w:val="000000"/>
          <w:lang w:val="fr-FR"/>
        </w:rPr>
        <w:t>dg</w:t>
      </w:r>
      <w:r w:rsidR="00385552" w:rsidRPr="00114F4E">
        <w:rPr>
          <w:rFonts w:asciiTheme="majorHAnsi" w:hAnsiTheme="majorHAnsi" w:cstheme="majorHAnsi"/>
          <w:color w:val="000000"/>
          <w:lang w:val="fr-FR"/>
        </w:rPr>
        <w:t>)</w:t>
      </w:r>
      <w:r w:rsidRPr="00114F4E">
        <w:rPr>
          <w:rFonts w:asciiTheme="majorHAnsi" w:hAnsiTheme="majorHAnsi" w:cstheme="majorHAnsi"/>
          <w:color w:val="000000"/>
          <w:lang w:val="fr-FR"/>
        </w:rPr>
        <w:t xml:space="preserve">. </w:t>
      </w:r>
      <w:r w:rsidR="00385552" w:rsidRPr="00114F4E">
        <w:rPr>
          <w:rFonts w:asciiTheme="majorHAnsi" w:hAnsiTheme="majorHAnsi" w:cstheme="majorHAnsi"/>
          <w:color w:val="000000"/>
          <w:lang w:val="fr-FR"/>
        </w:rPr>
        <w:t xml:space="preserve">La prestation comprend </w:t>
      </w:r>
      <w:r w:rsidR="00385552" w:rsidRPr="00114F4E">
        <w:rPr>
          <w:rFonts w:asciiTheme="majorHAnsi" w:hAnsiTheme="majorHAnsi" w:cstheme="majorHAnsi"/>
          <w:color w:val="000000"/>
          <w:spacing w:val="30"/>
          <w:lang w:val="fr-FR"/>
        </w:rPr>
        <w:t xml:space="preserve">: </w:t>
      </w:r>
      <w:r w:rsidR="00385552" w:rsidRPr="00114F4E">
        <w:rPr>
          <w:rFonts w:asciiTheme="majorHAnsi" w:hAnsiTheme="majorHAnsi" w:cstheme="majorHAnsi"/>
          <w:color w:val="010302"/>
          <w:lang w:val="fr-FR"/>
        </w:rPr>
        <w:t xml:space="preserve">  </w:t>
      </w:r>
    </w:p>
    <w:p w14:paraId="76F24881" w14:textId="3DB6F449" w:rsidR="00A807C6" w:rsidRPr="00114F4E" w:rsidRDefault="00716CC6" w:rsidP="00DA66F0">
      <w:pPr>
        <w:pStyle w:val="Paragraphedeliste"/>
        <w:numPr>
          <w:ilvl w:val="0"/>
          <w:numId w:val="3"/>
        </w:numPr>
        <w:spacing w:before="80" w:line="360" w:lineRule="auto"/>
        <w:rPr>
          <w:rFonts w:asciiTheme="majorHAnsi" w:hAnsiTheme="majorHAnsi" w:cstheme="majorHAnsi"/>
          <w:color w:val="000000"/>
          <w:lang w:val="fr-FR"/>
        </w:rPr>
      </w:pPr>
      <w:r w:rsidRPr="00114F4E">
        <w:rPr>
          <w:rFonts w:asciiTheme="majorHAnsi" w:hAnsiTheme="majorHAnsi" w:cstheme="majorHAnsi"/>
          <w:color w:val="000000"/>
          <w:lang w:val="fr-FR"/>
        </w:rPr>
        <w:t>Tous</w:t>
      </w:r>
      <w:r w:rsidR="00385552" w:rsidRPr="00114F4E">
        <w:rPr>
          <w:rFonts w:asciiTheme="majorHAnsi" w:hAnsiTheme="majorHAnsi" w:cstheme="majorHAnsi"/>
          <w:color w:val="000000"/>
          <w:lang w:val="fr-FR"/>
        </w:rPr>
        <w:t xml:space="preserve"> les plans d’exécution des travaux</w:t>
      </w:r>
      <w:r w:rsidR="00385552" w:rsidRPr="00114F4E">
        <w:rPr>
          <w:rFonts w:asciiTheme="majorHAnsi" w:hAnsiTheme="majorHAnsi" w:cstheme="majorHAnsi"/>
          <w:color w:val="000000"/>
          <w:spacing w:val="30"/>
          <w:lang w:val="fr-FR"/>
        </w:rPr>
        <w:t xml:space="preserve">, </w:t>
      </w:r>
      <w:r w:rsidR="00385552" w:rsidRPr="00114F4E">
        <w:rPr>
          <w:rFonts w:asciiTheme="majorHAnsi" w:hAnsiTheme="majorHAnsi" w:cstheme="majorHAnsi"/>
          <w:color w:val="010302"/>
          <w:lang w:val="fr-FR"/>
        </w:rPr>
        <w:t xml:space="preserve">  </w:t>
      </w:r>
    </w:p>
    <w:p w14:paraId="47D47413" w14:textId="0A62952E" w:rsidR="00A807C6" w:rsidRPr="00114F4E" w:rsidRDefault="00716CC6" w:rsidP="00DA66F0">
      <w:pPr>
        <w:pStyle w:val="Paragraphedeliste"/>
        <w:numPr>
          <w:ilvl w:val="0"/>
          <w:numId w:val="3"/>
        </w:numPr>
        <w:spacing w:before="80" w:line="360" w:lineRule="auto"/>
        <w:rPr>
          <w:rFonts w:asciiTheme="majorHAnsi" w:hAnsiTheme="majorHAnsi" w:cstheme="majorHAnsi"/>
          <w:color w:val="010302"/>
          <w:lang w:val="fr-FR"/>
        </w:rPr>
      </w:pPr>
      <w:r w:rsidRPr="00114F4E">
        <w:rPr>
          <w:rFonts w:asciiTheme="majorHAnsi" w:hAnsiTheme="majorHAnsi" w:cstheme="majorHAnsi"/>
          <w:color w:val="000000"/>
          <w:lang w:val="fr-FR"/>
        </w:rPr>
        <w:t>Les</w:t>
      </w:r>
      <w:r w:rsidR="00385552" w:rsidRPr="00114F4E">
        <w:rPr>
          <w:rFonts w:asciiTheme="majorHAnsi" w:hAnsiTheme="majorHAnsi" w:cstheme="majorHAnsi"/>
          <w:color w:val="000000"/>
          <w:lang w:val="fr-FR"/>
        </w:rPr>
        <w:t xml:space="preserve"> fiches techniques des matériaux et des ouvrages exécutés</w:t>
      </w:r>
      <w:r w:rsidR="00385552" w:rsidRPr="00114F4E">
        <w:rPr>
          <w:rFonts w:asciiTheme="majorHAnsi" w:hAnsiTheme="majorHAnsi" w:cstheme="majorHAnsi"/>
          <w:color w:val="000000"/>
          <w:spacing w:val="30"/>
          <w:lang w:val="fr-FR"/>
        </w:rPr>
        <w:t xml:space="preserve">, </w:t>
      </w:r>
      <w:r w:rsidR="00385552" w:rsidRPr="00114F4E">
        <w:rPr>
          <w:rFonts w:asciiTheme="majorHAnsi" w:hAnsiTheme="majorHAnsi" w:cstheme="majorHAnsi"/>
          <w:color w:val="010302"/>
          <w:lang w:val="fr-FR"/>
        </w:rPr>
        <w:t xml:space="preserve">  </w:t>
      </w:r>
    </w:p>
    <w:p w14:paraId="3C75D671" w14:textId="73EDDAD3" w:rsidR="00A807C6" w:rsidRPr="00114F4E" w:rsidRDefault="00716CC6" w:rsidP="00DA66F0">
      <w:pPr>
        <w:pStyle w:val="Paragraphedeliste"/>
        <w:numPr>
          <w:ilvl w:val="0"/>
          <w:numId w:val="3"/>
        </w:numPr>
        <w:spacing w:before="80" w:line="360" w:lineRule="auto"/>
        <w:rPr>
          <w:rFonts w:asciiTheme="majorHAnsi" w:hAnsiTheme="majorHAnsi" w:cstheme="majorHAnsi"/>
          <w:color w:val="010302"/>
          <w:lang w:val="fr-FR"/>
        </w:rPr>
      </w:pPr>
      <w:r w:rsidRPr="00114F4E">
        <w:rPr>
          <w:rFonts w:asciiTheme="majorHAnsi" w:hAnsiTheme="majorHAnsi" w:cstheme="majorHAnsi"/>
          <w:color w:val="000000"/>
          <w:lang w:val="fr-FR"/>
        </w:rPr>
        <w:lastRenderedPageBreak/>
        <w:t>Les</w:t>
      </w:r>
      <w:r w:rsidR="00385552" w:rsidRPr="00114F4E">
        <w:rPr>
          <w:rFonts w:asciiTheme="majorHAnsi" w:hAnsiTheme="majorHAnsi" w:cstheme="majorHAnsi"/>
          <w:color w:val="000000"/>
          <w:lang w:val="fr-FR"/>
        </w:rPr>
        <w:t xml:space="preserve"> résultats de contrôles, et attestation de conformit</w:t>
      </w:r>
      <w:r w:rsidR="00385552" w:rsidRPr="00114F4E">
        <w:rPr>
          <w:rFonts w:asciiTheme="majorHAnsi" w:hAnsiTheme="majorHAnsi" w:cstheme="majorHAnsi"/>
          <w:color w:val="000000"/>
          <w:spacing w:val="30"/>
          <w:lang w:val="fr-FR"/>
        </w:rPr>
        <w:t xml:space="preserve">é </w:t>
      </w:r>
      <w:r w:rsidR="00385552" w:rsidRPr="00114F4E">
        <w:rPr>
          <w:rFonts w:asciiTheme="majorHAnsi" w:hAnsiTheme="majorHAnsi" w:cstheme="majorHAnsi"/>
          <w:color w:val="010302"/>
          <w:lang w:val="fr-FR"/>
        </w:rPr>
        <w:t xml:space="preserve">  </w:t>
      </w:r>
    </w:p>
    <w:p w14:paraId="028CC67F" w14:textId="1D56A579" w:rsidR="00A807C6" w:rsidRPr="00114F4E" w:rsidRDefault="00716CC6" w:rsidP="00716CC6">
      <w:pPr>
        <w:pStyle w:val="Paragraphedeliste"/>
        <w:numPr>
          <w:ilvl w:val="0"/>
          <w:numId w:val="3"/>
        </w:numPr>
        <w:spacing w:before="80" w:line="360" w:lineRule="auto"/>
        <w:rPr>
          <w:rFonts w:asciiTheme="majorHAnsi" w:hAnsiTheme="majorHAnsi" w:cstheme="majorHAnsi"/>
          <w:color w:val="010302"/>
          <w:lang w:val="fr-FR"/>
        </w:rPr>
      </w:pPr>
      <w:r w:rsidRPr="00114F4E">
        <w:rPr>
          <w:rFonts w:asciiTheme="majorHAnsi" w:hAnsiTheme="majorHAnsi" w:cstheme="majorHAnsi"/>
          <w:color w:val="000000"/>
          <w:lang w:val="fr-FR"/>
        </w:rPr>
        <w:t>La</w:t>
      </w:r>
      <w:r w:rsidR="00385552" w:rsidRPr="00114F4E">
        <w:rPr>
          <w:rFonts w:asciiTheme="majorHAnsi" w:hAnsiTheme="majorHAnsi" w:cstheme="majorHAnsi"/>
          <w:color w:val="000000"/>
          <w:lang w:val="fr-FR"/>
        </w:rPr>
        <w:t xml:space="preserve"> réalisation des plans de récolement, notamment la rémunération du Géomètre expert</w:t>
      </w:r>
      <w:r w:rsidR="00385552" w:rsidRPr="00114F4E">
        <w:rPr>
          <w:rFonts w:asciiTheme="majorHAnsi" w:hAnsiTheme="majorHAnsi" w:cstheme="majorHAnsi"/>
          <w:lang w:val="fr-FR"/>
        </w:rPr>
        <w:t xml:space="preserve"> </w:t>
      </w:r>
      <w:r w:rsidRPr="00114F4E">
        <w:rPr>
          <w:rFonts w:asciiTheme="majorHAnsi" w:hAnsiTheme="majorHAnsi" w:cstheme="majorHAnsi"/>
          <w:color w:val="000000"/>
          <w:lang w:val="fr-FR"/>
        </w:rPr>
        <w:t>désigné</w:t>
      </w:r>
      <w:r w:rsidR="00385552" w:rsidRPr="00114F4E">
        <w:rPr>
          <w:rFonts w:asciiTheme="majorHAnsi" w:hAnsiTheme="majorHAnsi" w:cstheme="majorHAnsi"/>
          <w:color w:val="000000"/>
          <w:lang w:val="fr-FR"/>
        </w:rPr>
        <w:t xml:space="preserve"> pour effectuer les levés de récolement des ouvrages exécutés dans le cadre</w:t>
      </w:r>
      <w:r w:rsidR="00385552" w:rsidRPr="00114F4E">
        <w:rPr>
          <w:rFonts w:asciiTheme="majorHAnsi" w:hAnsiTheme="majorHAnsi" w:cstheme="majorHAnsi"/>
          <w:lang w:val="fr-FR"/>
        </w:rPr>
        <w:t xml:space="preserve"> </w:t>
      </w:r>
      <w:r w:rsidR="00385552" w:rsidRPr="00114F4E">
        <w:rPr>
          <w:rFonts w:asciiTheme="majorHAnsi" w:hAnsiTheme="majorHAnsi" w:cstheme="majorHAnsi"/>
          <w:color w:val="000000"/>
          <w:lang w:val="fr-FR"/>
        </w:rPr>
        <w:t>de l'opération</w:t>
      </w:r>
      <w:r w:rsidR="00385552" w:rsidRPr="00114F4E">
        <w:rPr>
          <w:rFonts w:asciiTheme="majorHAnsi" w:hAnsiTheme="majorHAnsi" w:cstheme="majorHAnsi"/>
          <w:color w:val="000000"/>
          <w:spacing w:val="30"/>
          <w:lang w:val="fr-FR"/>
        </w:rPr>
        <w:t xml:space="preserve">. </w:t>
      </w:r>
      <w:r w:rsidR="00385552" w:rsidRPr="00114F4E">
        <w:rPr>
          <w:rFonts w:asciiTheme="majorHAnsi" w:hAnsiTheme="majorHAnsi" w:cstheme="majorHAnsi"/>
          <w:color w:val="010302"/>
          <w:lang w:val="fr-FR"/>
        </w:rPr>
        <w:t xml:space="preserve">  </w:t>
      </w:r>
    </w:p>
    <w:p w14:paraId="6DA79C7F" w14:textId="2462C686" w:rsidR="00A807C6" w:rsidRPr="00114F4E" w:rsidRDefault="00716CC6" w:rsidP="00DA66F0">
      <w:pPr>
        <w:pStyle w:val="Paragraphedeliste"/>
        <w:numPr>
          <w:ilvl w:val="0"/>
          <w:numId w:val="3"/>
        </w:numPr>
        <w:spacing w:line="360" w:lineRule="auto"/>
        <w:rPr>
          <w:rFonts w:asciiTheme="majorHAnsi" w:hAnsiTheme="majorHAnsi" w:cstheme="majorHAnsi"/>
          <w:color w:val="010302"/>
          <w:lang w:val="fr-FR"/>
        </w:rPr>
      </w:pPr>
      <w:r w:rsidRPr="00114F4E">
        <w:rPr>
          <w:rFonts w:asciiTheme="majorHAnsi" w:hAnsiTheme="majorHAnsi" w:cstheme="majorHAnsi"/>
          <w:color w:val="000000"/>
          <w:lang w:val="fr-FR"/>
        </w:rPr>
        <w:t>La</w:t>
      </w:r>
      <w:r w:rsidR="00385552" w:rsidRPr="00114F4E">
        <w:rPr>
          <w:rFonts w:asciiTheme="majorHAnsi" w:hAnsiTheme="majorHAnsi" w:cstheme="majorHAnsi"/>
          <w:color w:val="000000"/>
          <w:lang w:val="fr-FR"/>
        </w:rPr>
        <w:t xml:space="preserve"> prescription de maintenance des équipements mis en œuvre,</w:t>
      </w:r>
      <w:r w:rsidR="00385552" w:rsidRPr="00114F4E">
        <w:rPr>
          <w:rFonts w:asciiTheme="majorHAnsi" w:hAnsiTheme="majorHAnsi" w:cstheme="majorHAnsi"/>
          <w:color w:val="010302"/>
          <w:lang w:val="fr-FR"/>
        </w:rPr>
        <w:t xml:space="preserve">  </w:t>
      </w:r>
    </w:p>
    <w:p w14:paraId="522BB457" w14:textId="0FB3DCAD" w:rsidR="00A807C6" w:rsidRPr="00114F4E" w:rsidRDefault="00716CC6" w:rsidP="00DA66F0">
      <w:pPr>
        <w:pStyle w:val="Paragraphedeliste"/>
        <w:numPr>
          <w:ilvl w:val="0"/>
          <w:numId w:val="3"/>
        </w:numPr>
        <w:spacing w:line="360" w:lineRule="auto"/>
        <w:rPr>
          <w:rFonts w:asciiTheme="majorHAnsi" w:hAnsiTheme="majorHAnsi" w:cstheme="majorHAnsi"/>
          <w:color w:val="010302"/>
          <w:lang w:val="fr-FR"/>
        </w:rPr>
      </w:pPr>
      <w:r w:rsidRPr="00114F4E">
        <w:rPr>
          <w:rFonts w:asciiTheme="majorHAnsi" w:hAnsiTheme="majorHAnsi" w:cstheme="majorHAnsi"/>
          <w:color w:val="000000"/>
          <w:lang w:val="fr-FR"/>
        </w:rPr>
        <w:t>La</w:t>
      </w:r>
      <w:r w:rsidR="00385552" w:rsidRPr="00114F4E">
        <w:rPr>
          <w:rFonts w:asciiTheme="majorHAnsi" w:hAnsiTheme="majorHAnsi" w:cstheme="majorHAnsi"/>
          <w:color w:val="000000"/>
          <w:lang w:val="fr-FR"/>
        </w:rPr>
        <w:t xml:space="preserve"> remise des notices de fonctionnement et d'entretien</w:t>
      </w:r>
      <w:r w:rsidR="00385552" w:rsidRPr="00114F4E">
        <w:rPr>
          <w:rFonts w:asciiTheme="majorHAnsi" w:hAnsiTheme="majorHAnsi" w:cstheme="majorHAnsi"/>
          <w:color w:val="000000"/>
          <w:spacing w:val="30"/>
          <w:lang w:val="fr-FR"/>
        </w:rPr>
        <w:t xml:space="preserve">. </w:t>
      </w:r>
      <w:r w:rsidR="00385552" w:rsidRPr="00114F4E">
        <w:rPr>
          <w:rFonts w:asciiTheme="majorHAnsi" w:hAnsiTheme="majorHAnsi" w:cstheme="majorHAnsi"/>
          <w:color w:val="010302"/>
          <w:lang w:val="fr-FR"/>
        </w:rPr>
        <w:t xml:space="preserve">  </w:t>
      </w:r>
    </w:p>
    <w:p w14:paraId="71B25647" w14:textId="7926DA3A" w:rsidR="00A807C6" w:rsidRPr="00114F4E" w:rsidRDefault="00385552" w:rsidP="00DA66F0">
      <w:pPr>
        <w:spacing w:before="100" w:line="360" w:lineRule="auto"/>
        <w:rPr>
          <w:rFonts w:asciiTheme="majorHAnsi" w:hAnsiTheme="majorHAnsi" w:cstheme="majorHAnsi"/>
          <w:color w:val="010302"/>
          <w:lang w:val="fr-FR"/>
        </w:rPr>
        <w:sectPr w:rsidR="00A807C6" w:rsidRPr="00114F4E" w:rsidSect="00A03F9B">
          <w:type w:val="continuous"/>
          <w:pgSz w:w="11930" w:h="17820"/>
          <w:pgMar w:top="343" w:right="1157" w:bottom="993" w:left="1134" w:header="708" w:footer="708" w:gutter="0"/>
          <w:cols w:space="720"/>
          <w:docGrid w:linePitch="360"/>
        </w:sectPr>
      </w:pPr>
      <w:r w:rsidRPr="00114F4E">
        <w:rPr>
          <w:rFonts w:asciiTheme="majorHAnsi" w:hAnsiTheme="majorHAnsi" w:cstheme="majorHAnsi"/>
          <w:color w:val="000000"/>
          <w:lang w:val="fr-FR"/>
        </w:rPr>
        <w:t xml:space="preserve">La prestation sera rémunérée, en fin de chantier, après acceptation du dossier de récolement.  </w:t>
      </w:r>
    </w:p>
    <w:p w14:paraId="1E75B8FA" w14:textId="77777777" w:rsidR="00A807C6" w:rsidRPr="00114F4E" w:rsidRDefault="00A807C6" w:rsidP="00E566EA">
      <w:pPr>
        <w:spacing w:line="360" w:lineRule="auto"/>
        <w:rPr>
          <w:rFonts w:asciiTheme="majorHAnsi" w:hAnsiTheme="majorHAnsi" w:cstheme="majorHAnsi"/>
          <w:color w:val="000000"/>
          <w:spacing w:val="-1"/>
          <w:lang w:val="fr-FR"/>
        </w:rPr>
      </w:pPr>
    </w:p>
    <w:p w14:paraId="254613D5" w14:textId="68790E0C" w:rsidR="00A807C6" w:rsidRPr="00114F4E" w:rsidRDefault="00385552" w:rsidP="00907780">
      <w:pPr>
        <w:pStyle w:val="Titre3"/>
        <w:rPr>
          <w:rFonts w:cstheme="majorHAnsi"/>
          <w:lang w:val="fr-FR"/>
        </w:rPr>
      </w:pPr>
      <w:bookmarkStart w:id="27" w:name="_Toc209708021"/>
      <w:r w:rsidRPr="00114F4E">
        <w:rPr>
          <w:rFonts w:cstheme="majorHAnsi"/>
          <w:lang w:val="fr-FR"/>
        </w:rPr>
        <w:t>4.3.1. Contrôles, mesures, essais, récolement</w:t>
      </w:r>
      <w:bookmarkEnd w:id="27"/>
      <w:r w:rsidRPr="00114F4E">
        <w:rPr>
          <w:rFonts w:cstheme="majorHAnsi"/>
          <w:lang w:val="fr-FR"/>
        </w:rPr>
        <w:t xml:space="preserve">    </w:t>
      </w:r>
    </w:p>
    <w:p w14:paraId="0C739106" w14:textId="77777777" w:rsidR="00A807C6" w:rsidRPr="00114F4E" w:rsidRDefault="00385552" w:rsidP="00496DB8">
      <w:pPr>
        <w:spacing w:before="180" w:line="360" w:lineRule="auto"/>
        <w:ind w:left="896"/>
        <w:rPr>
          <w:rFonts w:asciiTheme="majorHAnsi" w:hAnsiTheme="majorHAnsi" w:cstheme="majorHAnsi"/>
          <w:color w:val="010302"/>
          <w:lang w:val="fr-FR"/>
        </w:rPr>
      </w:pPr>
      <w:r w:rsidRPr="00114F4E">
        <w:rPr>
          <w:rFonts w:asciiTheme="majorHAnsi" w:hAnsiTheme="majorHAnsi" w:cstheme="majorHAnsi"/>
          <w:color w:val="000000"/>
          <w:lang w:val="fr-FR"/>
        </w:rPr>
        <w:t>L’entrepreneur</w:t>
      </w:r>
      <w:r w:rsidRPr="00114F4E">
        <w:rPr>
          <w:rFonts w:asciiTheme="majorHAnsi" w:hAnsiTheme="majorHAnsi" w:cstheme="majorHAnsi"/>
          <w:color w:val="000000"/>
          <w:spacing w:val="34"/>
          <w:lang w:val="fr-FR"/>
        </w:rPr>
        <w:t xml:space="preserve"> </w:t>
      </w:r>
      <w:r w:rsidRPr="00114F4E">
        <w:rPr>
          <w:rFonts w:asciiTheme="majorHAnsi" w:hAnsiTheme="majorHAnsi" w:cstheme="majorHAnsi"/>
          <w:color w:val="000000"/>
          <w:lang w:val="fr-FR"/>
        </w:rPr>
        <w:t>assure,</w:t>
      </w:r>
      <w:r w:rsidRPr="00114F4E">
        <w:rPr>
          <w:rFonts w:asciiTheme="majorHAnsi" w:hAnsiTheme="majorHAnsi" w:cstheme="majorHAnsi"/>
          <w:color w:val="000000"/>
          <w:spacing w:val="34"/>
          <w:lang w:val="fr-FR"/>
        </w:rPr>
        <w:t xml:space="preserve"> </w:t>
      </w:r>
      <w:r w:rsidRPr="00114F4E">
        <w:rPr>
          <w:rFonts w:asciiTheme="majorHAnsi" w:hAnsiTheme="majorHAnsi" w:cstheme="majorHAnsi"/>
          <w:color w:val="000000"/>
          <w:lang w:val="fr-FR"/>
        </w:rPr>
        <w:t>sous</w:t>
      </w:r>
      <w:r w:rsidRPr="00114F4E">
        <w:rPr>
          <w:rFonts w:asciiTheme="majorHAnsi" w:hAnsiTheme="majorHAnsi" w:cstheme="majorHAnsi"/>
          <w:color w:val="000000"/>
          <w:spacing w:val="34"/>
          <w:lang w:val="fr-FR"/>
        </w:rPr>
        <w:t xml:space="preserve"> </w:t>
      </w:r>
      <w:r w:rsidRPr="00114F4E">
        <w:rPr>
          <w:rFonts w:asciiTheme="majorHAnsi" w:hAnsiTheme="majorHAnsi" w:cstheme="majorHAnsi"/>
          <w:color w:val="000000"/>
          <w:lang w:val="fr-FR"/>
        </w:rPr>
        <w:t>sa</w:t>
      </w:r>
      <w:r w:rsidRPr="00114F4E">
        <w:rPr>
          <w:rFonts w:asciiTheme="majorHAnsi" w:hAnsiTheme="majorHAnsi" w:cstheme="majorHAnsi"/>
          <w:color w:val="000000"/>
          <w:spacing w:val="31"/>
          <w:lang w:val="fr-FR"/>
        </w:rPr>
        <w:t xml:space="preserve"> </w:t>
      </w:r>
      <w:r w:rsidRPr="00114F4E">
        <w:rPr>
          <w:rFonts w:asciiTheme="majorHAnsi" w:hAnsiTheme="majorHAnsi" w:cstheme="majorHAnsi"/>
          <w:color w:val="000000"/>
          <w:lang w:val="fr-FR"/>
        </w:rPr>
        <w:t>seule</w:t>
      </w:r>
      <w:r w:rsidRPr="00114F4E">
        <w:rPr>
          <w:rFonts w:asciiTheme="majorHAnsi" w:hAnsiTheme="majorHAnsi" w:cstheme="majorHAnsi"/>
          <w:color w:val="000000"/>
          <w:spacing w:val="34"/>
          <w:lang w:val="fr-FR"/>
        </w:rPr>
        <w:t xml:space="preserve"> </w:t>
      </w:r>
      <w:r w:rsidRPr="00114F4E">
        <w:rPr>
          <w:rFonts w:asciiTheme="majorHAnsi" w:hAnsiTheme="majorHAnsi" w:cstheme="majorHAnsi"/>
          <w:color w:val="000000"/>
          <w:lang w:val="fr-FR"/>
        </w:rPr>
        <w:t>et</w:t>
      </w:r>
      <w:r w:rsidRPr="00114F4E">
        <w:rPr>
          <w:rFonts w:asciiTheme="majorHAnsi" w:hAnsiTheme="majorHAnsi" w:cstheme="majorHAnsi"/>
          <w:color w:val="000000"/>
          <w:spacing w:val="37"/>
          <w:lang w:val="fr-FR"/>
        </w:rPr>
        <w:t xml:space="preserve"> </w:t>
      </w:r>
      <w:r w:rsidRPr="00114F4E">
        <w:rPr>
          <w:rFonts w:asciiTheme="majorHAnsi" w:hAnsiTheme="majorHAnsi" w:cstheme="majorHAnsi"/>
          <w:color w:val="000000"/>
          <w:lang w:val="fr-FR"/>
        </w:rPr>
        <w:t>entière</w:t>
      </w:r>
      <w:r w:rsidRPr="00114F4E">
        <w:rPr>
          <w:rFonts w:asciiTheme="majorHAnsi" w:hAnsiTheme="majorHAnsi" w:cstheme="majorHAnsi"/>
          <w:color w:val="000000"/>
          <w:spacing w:val="34"/>
          <w:lang w:val="fr-FR"/>
        </w:rPr>
        <w:t xml:space="preserve"> </w:t>
      </w:r>
      <w:r w:rsidRPr="00114F4E">
        <w:rPr>
          <w:rFonts w:asciiTheme="majorHAnsi" w:hAnsiTheme="majorHAnsi" w:cstheme="majorHAnsi"/>
          <w:color w:val="000000"/>
          <w:lang w:val="fr-FR"/>
        </w:rPr>
        <w:t>responsabilité,</w:t>
      </w:r>
      <w:r w:rsidRPr="00114F4E">
        <w:rPr>
          <w:rFonts w:asciiTheme="majorHAnsi" w:hAnsiTheme="majorHAnsi" w:cstheme="majorHAnsi"/>
          <w:color w:val="000000"/>
          <w:spacing w:val="32"/>
          <w:lang w:val="fr-FR"/>
        </w:rPr>
        <w:t xml:space="preserve"> </w:t>
      </w:r>
      <w:r w:rsidRPr="00114F4E">
        <w:rPr>
          <w:rFonts w:asciiTheme="majorHAnsi" w:hAnsiTheme="majorHAnsi" w:cstheme="majorHAnsi"/>
          <w:color w:val="000000"/>
          <w:lang w:val="fr-FR"/>
        </w:rPr>
        <w:t>tous</w:t>
      </w:r>
      <w:r w:rsidRPr="00114F4E">
        <w:rPr>
          <w:rFonts w:asciiTheme="majorHAnsi" w:hAnsiTheme="majorHAnsi" w:cstheme="majorHAnsi"/>
          <w:color w:val="000000"/>
          <w:spacing w:val="34"/>
          <w:lang w:val="fr-FR"/>
        </w:rPr>
        <w:t xml:space="preserve"> </w:t>
      </w:r>
      <w:r w:rsidRPr="00114F4E">
        <w:rPr>
          <w:rFonts w:asciiTheme="majorHAnsi" w:hAnsiTheme="majorHAnsi" w:cstheme="majorHAnsi"/>
          <w:color w:val="000000"/>
          <w:lang w:val="fr-FR"/>
        </w:rPr>
        <w:t>les</w:t>
      </w:r>
      <w:r w:rsidRPr="00114F4E">
        <w:rPr>
          <w:rFonts w:asciiTheme="majorHAnsi" w:hAnsiTheme="majorHAnsi" w:cstheme="majorHAnsi"/>
          <w:color w:val="000000"/>
          <w:spacing w:val="32"/>
          <w:lang w:val="fr-FR"/>
        </w:rPr>
        <w:t xml:space="preserve"> </w:t>
      </w:r>
      <w:r w:rsidRPr="00114F4E">
        <w:rPr>
          <w:rFonts w:asciiTheme="majorHAnsi" w:hAnsiTheme="majorHAnsi" w:cstheme="majorHAnsi"/>
          <w:color w:val="000000"/>
          <w:lang w:val="fr-FR"/>
        </w:rPr>
        <w:t>contrôles</w:t>
      </w:r>
      <w:r w:rsidRPr="00114F4E">
        <w:rPr>
          <w:rFonts w:asciiTheme="majorHAnsi" w:hAnsiTheme="majorHAnsi" w:cstheme="majorHAnsi"/>
          <w:color w:val="000000"/>
          <w:spacing w:val="29"/>
          <w:lang w:val="fr-FR"/>
        </w:rPr>
        <w:t xml:space="preserve"> </w:t>
      </w:r>
      <w:r w:rsidRPr="00114F4E">
        <w:rPr>
          <w:rFonts w:asciiTheme="majorHAnsi" w:hAnsiTheme="majorHAnsi" w:cstheme="majorHAnsi"/>
          <w:color w:val="000000"/>
          <w:lang w:val="fr-FR"/>
        </w:rPr>
        <w:t>et</w:t>
      </w:r>
      <w:r w:rsidRPr="00114F4E">
        <w:rPr>
          <w:rFonts w:asciiTheme="majorHAnsi" w:hAnsiTheme="majorHAnsi" w:cstheme="majorHAnsi"/>
          <w:color w:val="000000"/>
          <w:spacing w:val="29"/>
          <w:lang w:val="fr-FR"/>
        </w:rPr>
        <w:t xml:space="preserve"> </w:t>
      </w:r>
      <w:r w:rsidRPr="00114F4E">
        <w:rPr>
          <w:rFonts w:asciiTheme="majorHAnsi" w:hAnsiTheme="majorHAnsi" w:cstheme="majorHAnsi"/>
          <w:color w:val="000000"/>
          <w:spacing w:val="-7"/>
          <w:lang w:val="fr-FR"/>
        </w:rPr>
        <w:t>essais</w:t>
      </w:r>
      <w:r w:rsidRPr="00114F4E">
        <w:rPr>
          <w:rFonts w:asciiTheme="majorHAnsi" w:hAnsiTheme="majorHAnsi" w:cstheme="majorHAnsi"/>
          <w:lang w:val="fr-FR"/>
        </w:rPr>
        <w:t xml:space="preserve"> </w:t>
      </w:r>
    </w:p>
    <w:p w14:paraId="488F40F6" w14:textId="74A4E7E9" w:rsidR="00A807C6" w:rsidRPr="00114F4E" w:rsidRDefault="00716CC6" w:rsidP="00E566EA">
      <w:pPr>
        <w:tabs>
          <w:tab w:val="left" w:pos="8222"/>
        </w:tabs>
        <w:spacing w:line="360" w:lineRule="auto"/>
        <w:rPr>
          <w:rFonts w:asciiTheme="majorHAnsi" w:hAnsiTheme="majorHAnsi" w:cstheme="majorHAnsi"/>
          <w:color w:val="010302"/>
          <w:lang w:val="fr-FR"/>
        </w:rPr>
      </w:pPr>
      <w:r w:rsidRPr="00114F4E">
        <w:rPr>
          <w:rFonts w:asciiTheme="majorHAnsi" w:hAnsiTheme="majorHAnsi" w:cstheme="majorHAnsi"/>
          <w:color w:val="000000"/>
          <w:lang w:val="fr-FR"/>
        </w:rPr>
        <w:t>Nécessaires</w:t>
      </w:r>
      <w:r w:rsidR="00385552" w:rsidRPr="00114F4E">
        <w:rPr>
          <w:rFonts w:asciiTheme="majorHAnsi" w:hAnsiTheme="majorHAnsi" w:cstheme="majorHAnsi"/>
          <w:color w:val="000000"/>
          <w:lang w:val="fr-FR"/>
        </w:rPr>
        <w:t xml:space="preserve"> aux différents stades, depuis l’étude jusqu’à </w:t>
      </w:r>
      <w:r w:rsidR="00385552" w:rsidRPr="00114F4E">
        <w:rPr>
          <w:rFonts w:asciiTheme="majorHAnsi" w:hAnsiTheme="majorHAnsi" w:cstheme="majorHAnsi"/>
          <w:color w:val="000000"/>
          <w:spacing w:val="-1"/>
          <w:lang w:val="fr-FR"/>
        </w:rPr>
        <w:t>l’exécution des travaux, y compris si</w:t>
      </w:r>
      <w:r w:rsidR="00385552" w:rsidRPr="00114F4E">
        <w:rPr>
          <w:rFonts w:asciiTheme="majorHAnsi" w:hAnsiTheme="majorHAnsi" w:cstheme="majorHAnsi"/>
          <w:lang w:val="fr-FR"/>
        </w:rPr>
        <w:t xml:space="preserve"> </w:t>
      </w:r>
      <w:r w:rsidR="00385552" w:rsidRPr="00114F4E">
        <w:rPr>
          <w:rFonts w:asciiTheme="majorHAnsi" w:hAnsiTheme="majorHAnsi" w:cstheme="majorHAnsi"/>
          <w:color w:val="000000"/>
          <w:lang w:val="fr-FR"/>
        </w:rPr>
        <w:t>besoin,</w:t>
      </w:r>
      <w:r w:rsidR="00E566EA" w:rsidRPr="00114F4E">
        <w:rPr>
          <w:rFonts w:asciiTheme="majorHAnsi" w:hAnsiTheme="majorHAnsi" w:cstheme="majorHAnsi"/>
          <w:color w:val="000000"/>
          <w:lang w:val="fr-FR"/>
        </w:rPr>
        <w:t xml:space="preserve"> </w:t>
      </w:r>
      <w:r w:rsidR="00385552" w:rsidRPr="00114F4E">
        <w:rPr>
          <w:rFonts w:asciiTheme="majorHAnsi" w:hAnsiTheme="majorHAnsi" w:cstheme="majorHAnsi"/>
          <w:color w:val="000000"/>
          <w:lang w:val="fr-FR"/>
        </w:rPr>
        <w:t>leur parachèvement</w:t>
      </w:r>
      <w:r w:rsidR="00385552" w:rsidRPr="00114F4E">
        <w:rPr>
          <w:rFonts w:asciiTheme="majorHAnsi" w:hAnsiTheme="majorHAnsi" w:cstheme="majorHAnsi"/>
          <w:color w:val="000000"/>
          <w:spacing w:val="30"/>
          <w:lang w:val="fr-FR"/>
        </w:rPr>
        <w:t xml:space="preserve">. </w:t>
      </w:r>
      <w:r w:rsidR="00385552" w:rsidRPr="00114F4E">
        <w:rPr>
          <w:rFonts w:asciiTheme="majorHAnsi" w:hAnsiTheme="majorHAnsi" w:cstheme="majorHAnsi"/>
          <w:color w:val="010302"/>
          <w:lang w:val="fr-FR"/>
        </w:rPr>
        <w:t xml:space="preserve">  </w:t>
      </w:r>
    </w:p>
    <w:p w14:paraId="3ABBF688" w14:textId="77777777" w:rsidR="00A807C6" w:rsidRPr="00114F4E" w:rsidRDefault="00385552" w:rsidP="00E566EA">
      <w:pPr>
        <w:tabs>
          <w:tab w:val="left" w:pos="8222"/>
        </w:tabs>
        <w:spacing w:before="16" w:line="360" w:lineRule="auto"/>
        <w:jc w:val="both"/>
        <w:rPr>
          <w:rFonts w:asciiTheme="majorHAnsi" w:hAnsiTheme="majorHAnsi" w:cstheme="majorHAnsi"/>
          <w:color w:val="010302"/>
          <w:lang w:val="fr-FR"/>
        </w:rPr>
      </w:pPr>
      <w:r w:rsidRPr="00114F4E">
        <w:rPr>
          <w:rFonts w:asciiTheme="majorHAnsi" w:hAnsiTheme="majorHAnsi" w:cstheme="majorHAnsi"/>
          <w:color w:val="000000"/>
          <w:lang w:val="fr-FR"/>
        </w:rPr>
        <w:t xml:space="preserve">L’entrepreneur devra fournir </w:t>
      </w:r>
      <w:r w:rsidRPr="00114F4E">
        <w:rPr>
          <w:rFonts w:asciiTheme="majorHAnsi" w:hAnsiTheme="majorHAnsi" w:cstheme="majorHAnsi"/>
          <w:color w:val="000000"/>
          <w:spacing w:val="30"/>
          <w:lang w:val="fr-FR"/>
        </w:rPr>
        <w:t xml:space="preserve">: </w:t>
      </w:r>
      <w:r w:rsidRPr="00114F4E">
        <w:rPr>
          <w:rFonts w:asciiTheme="majorHAnsi" w:hAnsiTheme="majorHAnsi" w:cstheme="majorHAnsi"/>
          <w:color w:val="010302"/>
          <w:lang w:val="fr-FR"/>
        </w:rPr>
        <w:t xml:space="preserve">  </w:t>
      </w:r>
    </w:p>
    <w:p w14:paraId="57ED9F17" w14:textId="5F9A1942" w:rsidR="00A807C6" w:rsidRPr="00114F4E" w:rsidRDefault="00385552" w:rsidP="00E566EA">
      <w:pPr>
        <w:pStyle w:val="Paragraphedeliste"/>
        <w:numPr>
          <w:ilvl w:val="0"/>
          <w:numId w:val="3"/>
        </w:numPr>
        <w:spacing w:line="360" w:lineRule="auto"/>
        <w:rPr>
          <w:rFonts w:asciiTheme="majorHAnsi" w:hAnsiTheme="majorHAnsi" w:cstheme="majorHAnsi"/>
          <w:color w:val="010302"/>
          <w:lang w:val="fr-FR"/>
        </w:rPr>
      </w:pPr>
      <w:r w:rsidRPr="00114F4E">
        <w:rPr>
          <w:rFonts w:asciiTheme="majorHAnsi" w:hAnsiTheme="majorHAnsi" w:cstheme="majorHAnsi"/>
          <w:color w:val="000000"/>
          <w:lang w:val="fr-FR"/>
        </w:rPr>
        <w:t xml:space="preserve">Les plans d’exécution,  </w:t>
      </w:r>
      <w:r w:rsidRPr="00114F4E">
        <w:rPr>
          <w:rFonts w:asciiTheme="majorHAnsi" w:hAnsiTheme="majorHAnsi" w:cstheme="majorHAnsi"/>
          <w:color w:val="010302"/>
          <w:lang w:val="fr-FR"/>
        </w:rPr>
        <w:t xml:space="preserve">  </w:t>
      </w:r>
    </w:p>
    <w:p w14:paraId="51FD0D78" w14:textId="41B27869" w:rsidR="00A807C6" w:rsidRPr="00114F4E" w:rsidRDefault="00716CC6" w:rsidP="00E566EA">
      <w:pPr>
        <w:pStyle w:val="Paragraphedeliste"/>
        <w:numPr>
          <w:ilvl w:val="0"/>
          <w:numId w:val="3"/>
        </w:numPr>
        <w:spacing w:line="360" w:lineRule="auto"/>
        <w:rPr>
          <w:rFonts w:asciiTheme="majorHAnsi" w:hAnsiTheme="majorHAnsi" w:cstheme="majorHAnsi"/>
          <w:color w:val="010302"/>
          <w:lang w:val="fr-FR"/>
        </w:rPr>
      </w:pPr>
      <w:r w:rsidRPr="00114F4E">
        <w:rPr>
          <w:rFonts w:asciiTheme="majorHAnsi" w:hAnsiTheme="majorHAnsi" w:cstheme="majorHAnsi"/>
          <w:color w:val="000000"/>
          <w:lang w:val="fr-FR"/>
        </w:rPr>
        <w:t>Les</w:t>
      </w:r>
      <w:r w:rsidR="00385552" w:rsidRPr="00114F4E">
        <w:rPr>
          <w:rFonts w:asciiTheme="majorHAnsi" w:hAnsiTheme="majorHAnsi" w:cstheme="majorHAnsi"/>
          <w:color w:val="000000"/>
          <w:lang w:val="fr-FR"/>
        </w:rPr>
        <w:t xml:space="preserve"> fiches techniques de tous les ouvrages fourni</w:t>
      </w:r>
      <w:r w:rsidR="00385552" w:rsidRPr="00114F4E">
        <w:rPr>
          <w:rFonts w:asciiTheme="majorHAnsi" w:hAnsiTheme="majorHAnsi" w:cstheme="majorHAnsi"/>
          <w:color w:val="000000"/>
          <w:spacing w:val="29"/>
          <w:lang w:val="fr-FR"/>
        </w:rPr>
        <w:t xml:space="preserve">s </w:t>
      </w:r>
      <w:r w:rsidR="00385552" w:rsidRPr="00114F4E">
        <w:rPr>
          <w:rFonts w:asciiTheme="majorHAnsi" w:hAnsiTheme="majorHAnsi" w:cstheme="majorHAnsi"/>
          <w:color w:val="010302"/>
          <w:lang w:val="fr-FR"/>
        </w:rPr>
        <w:t xml:space="preserve">  </w:t>
      </w:r>
    </w:p>
    <w:p w14:paraId="73FAA5CF" w14:textId="10C54A39" w:rsidR="00A807C6" w:rsidRPr="00114F4E" w:rsidRDefault="00385552" w:rsidP="00E566EA">
      <w:pPr>
        <w:tabs>
          <w:tab w:val="left" w:pos="8222"/>
        </w:tabs>
        <w:spacing w:line="360" w:lineRule="auto"/>
        <w:jc w:val="both"/>
        <w:rPr>
          <w:rFonts w:asciiTheme="majorHAnsi" w:hAnsiTheme="majorHAnsi" w:cstheme="majorHAnsi"/>
          <w:color w:val="010302"/>
          <w:lang w:val="fr-FR"/>
        </w:rPr>
      </w:pPr>
      <w:r w:rsidRPr="00114F4E">
        <w:rPr>
          <w:rFonts w:asciiTheme="majorHAnsi" w:hAnsiTheme="majorHAnsi" w:cstheme="majorHAnsi"/>
          <w:color w:val="000000"/>
          <w:lang w:val="fr-FR"/>
        </w:rPr>
        <w:t>En fin de chantier, l’entrepreneur devra réaliser un nettoyage général de la zone de</w:t>
      </w:r>
      <w:r w:rsidRPr="00114F4E">
        <w:rPr>
          <w:rFonts w:asciiTheme="majorHAnsi" w:hAnsiTheme="majorHAnsi" w:cstheme="majorHAnsi"/>
          <w:color w:val="000000"/>
          <w:w w:val="95"/>
          <w:lang w:val="fr-FR"/>
        </w:rPr>
        <w:t xml:space="preserve"> </w:t>
      </w:r>
      <w:r w:rsidRPr="00114F4E">
        <w:rPr>
          <w:rFonts w:asciiTheme="majorHAnsi" w:hAnsiTheme="majorHAnsi" w:cstheme="majorHAnsi"/>
          <w:color w:val="000000"/>
          <w:spacing w:val="-3"/>
          <w:lang w:val="fr-FR"/>
        </w:rPr>
        <w:t>travaux.</w:t>
      </w:r>
      <w:r w:rsidRPr="00114F4E">
        <w:rPr>
          <w:rFonts w:asciiTheme="majorHAnsi" w:hAnsiTheme="majorHAnsi" w:cstheme="majorHAnsi"/>
          <w:lang w:val="fr-FR"/>
        </w:rPr>
        <w:t xml:space="preserve"> </w:t>
      </w:r>
      <w:r w:rsidR="00716CC6" w:rsidRPr="00114F4E">
        <w:rPr>
          <w:rFonts w:asciiTheme="majorHAnsi" w:hAnsiTheme="majorHAnsi" w:cstheme="majorHAnsi"/>
          <w:color w:val="000000"/>
          <w:lang w:val="fr-FR"/>
        </w:rPr>
        <w:t>L’entrepreneur</w:t>
      </w:r>
      <w:r w:rsidR="00716CC6" w:rsidRPr="00114F4E">
        <w:rPr>
          <w:rFonts w:asciiTheme="majorHAnsi" w:hAnsiTheme="majorHAnsi" w:cstheme="majorHAnsi"/>
          <w:color w:val="000000"/>
          <w:spacing w:val="8"/>
          <w:lang w:val="fr-FR"/>
        </w:rPr>
        <w:t xml:space="preserve"> devra</w:t>
      </w:r>
      <w:r w:rsidR="00716CC6" w:rsidRPr="00114F4E">
        <w:rPr>
          <w:rFonts w:asciiTheme="majorHAnsi" w:hAnsiTheme="majorHAnsi" w:cstheme="majorHAnsi"/>
          <w:color w:val="000000"/>
          <w:spacing w:val="7"/>
          <w:lang w:val="fr-FR"/>
        </w:rPr>
        <w:t xml:space="preserve"> fournir</w:t>
      </w:r>
      <w:r w:rsidR="00716CC6" w:rsidRPr="00114F4E">
        <w:rPr>
          <w:rFonts w:asciiTheme="majorHAnsi" w:hAnsiTheme="majorHAnsi" w:cstheme="majorHAnsi"/>
          <w:color w:val="000000"/>
          <w:lang w:val="fr-FR"/>
        </w:rPr>
        <w:t>,</w:t>
      </w:r>
      <w:r w:rsidR="00716CC6" w:rsidRPr="00114F4E">
        <w:rPr>
          <w:rFonts w:asciiTheme="majorHAnsi" w:hAnsiTheme="majorHAnsi" w:cstheme="majorHAnsi"/>
          <w:color w:val="000000"/>
          <w:spacing w:val="8"/>
          <w:lang w:val="fr-FR"/>
        </w:rPr>
        <w:t xml:space="preserve"> en</w:t>
      </w:r>
      <w:r w:rsidR="00716CC6" w:rsidRPr="00114F4E">
        <w:rPr>
          <w:rFonts w:asciiTheme="majorHAnsi" w:hAnsiTheme="majorHAnsi" w:cstheme="majorHAnsi"/>
          <w:color w:val="000000"/>
          <w:spacing w:val="7"/>
          <w:lang w:val="fr-FR"/>
        </w:rPr>
        <w:t xml:space="preserve"> trois exemplaires</w:t>
      </w:r>
      <w:r w:rsidR="00716CC6" w:rsidRPr="00114F4E">
        <w:rPr>
          <w:rFonts w:asciiTheme="majorHAnsi" w:hAnsiTheme="majorHAnsi" w:cstheme="majorHAnsi"/>
          <w:color w:val="000000"/>
          <w:lang w:val="fr-FR"/>
        </w:rPr>
        <w:t>,</w:t>
      </w:r>
      <w:r w:rsidR="00716CC6" w:rsidRPr="00114F4E">
        <w:rPr>
          <w:rFonts w:asciiTheme="majorHAnsi" w:hAnsiTheme="majorHAnsi" w:cstheme="majorHAnsi"/>
          <w:color w:val="000000"/>
          <w:spacing w:val="8"/>
          <w:lang w:val="fr-FR"/>
        </w:rPr>
        <w:t xml:space="preserve"> un Dossier des Ouvrages Exécutés</w:t>
      </w:r>
      <w:r w:rsidRPr="00114F4E">
        <w:rPr>
          <w:rFonts w:asciiTheme="majorHAnsi" w:hAnsiTheme="majorHAnsi" w:cstheme="majorHAnsi"/>
          <w:lang w:val="fr-FR"/>
        </w:rPr>
        <w:t xml:space="preserve"> </w:t>
      </w:r>
      <w:r w:rsidRPr="00114F4E">
        <w:rPr>
          <w:rFonts w:asciiTheme="majorHAnsi" w:hAnsiTheme="majorHAnsi" w:cstheme="majorHAnsi"/>
          <w:color w:val="000000"/>
          <w:lang w:val="fr-FR"/>
        </w:rPr>
        <w:t xml:space="preserve">comprenant </w:t>
      </w:r>
      <w:r w:rsidRPr="00114F4E">
        <w:rPr>
          <w:rFonts w:asciiTheme="majorHAnsi" w:hAnsiTheme="majorHAnsi" w:cstheme="majorHAnsi"/>
          <w:color w:val="000000"/>
          <w:spacing w:val="30"/>
          <w:lang w:val="fr-FR"/>
        </w:rPr>
        <w:t xml:space="preserve">: </w:t>
      </w:r>
      <w:r w:rsidRPr="00114F4E">
        <w:rPr>
          <w:rFonts w:asciiTheme="majorHAnsi" w:hAnsiTheme="majorHAnsi" w:cstheme="majorHAnsi"/>
          <w:color w:val="010302"/>
          <w:lang w:val="fr-FR"/>
        </w:rPr>
        <w:t xml:space="preserve">  </w:t>
      </w:r>
    </w:p>
    <w:p w14:paraId="71B7E1A5" w14:textId="2279F1E3" w:rsidR="00A807C6" w:rsidRPr="00114F4E" w:rsidRDefault="00716CC6" w:rsidP="00E566EA">
      <w:pPr>
        <w:pStyle w:val="Paragraphedeliste"/>
        <w:numPr>
          <w:ilvl w:val="0"/>
          <w:numId w:val="3"/>
        </w:numPr>
        <w:tabs>
          <w:tab w:val="left" w:pos="8222"/>
        </w:tabs>
        <w:spacing w:line="360" w:lineRule="auto"/>
        <w:rPr>
          <w:rFonts w:asciiTheme="majorHAnsi" w:hAnsiTheme="majorHAnsi" w:cstheme="majorHAnsi"/>
          <w:color w:val="010302"/>
          <w:lang w:val="fr-FR"/>
        </w:rPr>
      </w:pPr>
      <w:r w:rsidRPr="00114F4E">
        <w:rPr>
          <w:rFonts w:asciiTheme="majorHAnsi" w:hAnsiTheme="majorHAnsi" w:cstheme="majorHAnsi"/>
          <w:color w:val="000000"/>
          <w:lang w:val="fr-FR"/>
        </w:rPr>
        <w:t>Un</w:t>
      </w:r>
      <w:r w:rsidR="00385552" w:rsidRPr="00114F4E">
        <w:rPr>
          <w:rFonts w:asciiTheme="majorHAnsi" w:hAnsiTheme="majorHAnsi" w:cstheme="majorHAnsi"/>
          <w:color w:val="000000"/>
          <w:lang w:val="fr-FR"/>
        </w:rPr>
        <w:t xml:space="preserve"> plan d’ensemble sous forme dématérialisée et sous format papier,  </w:t>
      </w:r>
      <w:r w:rsidR="00385552" w:rsidRPr="00114F4E">
        <w:rPr>
          <w:rFonts w:asciiTheme="majorHAnsi" w:hAnsiTheme="majorHAnsi" w:cstheme="majorHAnsi"/>
          <w:color w:val="010302"/>
          <w:lang w:val="fr-FR"/>
        </w:rPr>
        <w:t xml:space="preserve">  </w:t>
      </w:r>
    </w:p>
    <w:p w14:paraId="36586310" w14:textId="51D0A54B" w:rsidR="00A807C6" w:rsidRPr="00114F4E" w:rsidRDefault="00716CC6" w:rsidP="00E566EA">
      <w:pPr>
        <w:pStyle w:val="Paragraphedeliste"/>
        <w:numPr>
          <w:ilvl w:val="0"/>
          <w:numId w:val="3"/>
        </w:numPr>
        <w:tabs>
          <w:tab w:val="left" w:pos="8222"/>
        </w:tabs>
        <w:spacing w:line="360" w:lineRule="auto"/>
        <w:rPr>
          <w:rFonts w:asciiTheme="majorHAnsi" w:hAnsiTheme="majorHAnsi" w:cstheme="majorHAnsi"/>
          <w:color w:val="010302"/>
          <w:lang w:val="fr-FR"/>
        </w:rPr>
      </w:pPr>
      <w:r w:rsidRPr="00114F4E">
        <w:rPr>
          <w:rFonts w:asciiTheme="majorHAnsi" w:hAnsiTheme="majorHAnsi" w:cstheme="majorHAnsi"/>
          <w:color w:val="000000"/>
          <w:lang w:val="fr-FR"/>
        </w:rPr>
        <w:t>Les</w:t>
      </w:r>
      <w:r w:rsidR="00385552" w:rsidRPr="00114F4E">
        <w:rPr>
          <w:rFonts w:asciiTheme="majorHAnsi" w:hAnsiTheme="majorHAnsi" w:cstheme="majorHAnsi"/>
          <w:color w:val="000000"/>
          <w:lang w:val="fr-FR"/>
        </w:rPr>
        <w:t xml:space="preserve"> plans d’exécutions</w:t>
      </w:r>
      <w:r w:rsidR="00385552" w:rsidRPr="00114F4E">
        <w:rPr>
          <w:rFonts w:asciiTheme="majorHAnsi" w:hAnsiTheme="majorHAnsi" w:cstheme="majorHAnsi"/>
          <w:color w:val="000000"/>
          <w:spacing w:val="30"/>
          <w:lang w:val="fr-FR"/>
        </w:rPr>
        <w:t xml:space="preserve">, </w:t>
      </w:r>
      <w:r w:rsidR="00385552" w:rsidRPr="00114F4E">
        <w:rPr>
          <w:rFonts w:asciiTheme="majorHAnsi" w:hAnsiTheme="majorHAnsi" w:cstheme="majorHAnsi"/>
          <w:color w:val="010302"/>
          <w:lang w:val="fr-FR"/>
        </w:rPr>
        <w:t xml:space="preserve">  </w:t>
      </w:r>
    </w:p>
    <w:p w14:paraId="77DD3AD8" w14:textId="662DD910" w:rsidR="00A807C6" w:rsidRPr="00114F4E" w:rsidRDefault="00716CC6" w:rsidP="00E566EA">
      <w:pPr>
        <w:pStyle w:val="Paragraphedeliste"/>
        <w:numPr>
          <w:ilvl w:val="0"/>
          <w:numId w:val="3"/>
        </w:numPr>
        <w:tabs>
          <w:tab w:val="left" w:pos="8222"/>
        </w:tabs>
        <w:spacing w:line="360" w:lineRule="auto"/>
        <w:rPr>
          <w:rFonts w:asciiTheme="majorHAnsi" w:hAnsiTheme="majorHAnsi" w:cstheme="majorHAnsi"/>
          <w:color w:val="010302"/>
          <w:lang w:val="fr-FR"/>
        </w:rPr>
      </w:pPr>
      <w:r w:rsidRPr="00114F4E">
        <w:rPr>
          <w:rFonts w:asciiTheme="majorHAnsi" w:hAnsiTheme="majorHAnsi" w:cstheme="majorHAnsi"/>
          <w:color w:val="000000"/>
          <w:lang w:val="fr-FR"/>
        </w:rPr>
        <w:t>Les</w:t>
      </w:r>
      <w:r w:rsidR="00385552" w:rsidRPr="00114F4E">
        <w:rPr>
          <w:rFonts w:asciiTheme="majorHAnsi" w:hAnsiTheme="majorHAnsi" w:cstheme="majorHAnsi"/>
          <w:color w:val="000000"/>
          <w:lang w:val="fr-FR"/>
        </w:rPr>
        <w:t xml:space="preserve"> folios à la norme en vigueur</w:t>
      </w:r>
      <w:r w:rsidR="00385552" w:rsidRPr="00114F4E">
        <w:rPr>
          <w:rFonts w:asciiTheme="majorHAnsi" w:hAnsiTheme="majorHAnsi" w:cstheme="majorHAnsi"/>
          <w:color w:val="000000"/>
          <w:spacing w:val="30"/>
          <w:lang w:val="fr-FR"/>
        </w:rPr>
        <w:t xml:space="preserve">, </w:t>
      </w:r>
      <w:r w:rsidR="00385552" w:rsidRPr="00114F4E">
        <w:rPr>
          <w:rFonts w:asciiTheme="majorHAnsi" w:hAnsiTheme="majorHAnsi" w:cstheme="majorHAnsi"/>
          <w:color w:val="010302"/>
          <w:lang w:val="fr-FR"/>
        </w:rPr>
        <w:t xml:space="preserve">  </w:t>
      </w:r>
    </w:p>
    <w:p w14:paraId="7D276F18" w14:textId="1998E6B6" w:rsidR="00A807C6" w:rsidRPr="00114F4E" w:rsidRDefault="00716CC6" w:rsidP="00E566EA">
      <w:pPr>
        <w:pStyle w:val="Paragraphedeliste"/>
        <w:numPr>
          <w:ilvl w:val="0"/>
          <w:numId w:val="3"/>
        </w:numPr>
        <w:tabs>
          <w:tab w:val="left" w:pos="8222"/>
        </w:tabs>
        <w:spacing w:line="360" w:lineRule="auto"/>
        <w:rPr>
          <w:rFonts w:asciiTheme="majorHAnsi" w:hAnsiTheme="majorHAnsi" w:cstheme="majorHAnsi"/>
          <w:color w:val="010302"/>
          <w:lang w:val="fr-FR"/>
        </w:rPr>
      </w:pPr>
      <w:r w:rsidRPr="00114F4E">
        <w:rPr>
          <w:rFonts w:asciiTheme="majorHAnsi" w:hAnsiTheme="majorHAnsi" w:cstheme="majorHAnsi"/>
          <w:color w:val="000000"/>
          <w:lang w:val="fr-FR"/>
        </w:rPr>
        <w:t>Les</w:t>
      </w:r>
      <w:r w:rsidR="00385552" w:rsidRPr="00114F4E">
        <w:rPr>
          <w:rFonts w:asciiTheme="majorHAnsi" w:hAnsiTheme="majorHAnsi" w:cstheme="majorHAnsi"/>
          <w:color w:val="000000"/>
          <w:lang w:val="fr-FR"/>
        </w:rPr>
        <w:t xml:space="preserve"> attestations de la bonne exécution des travaux</w:t>
      </w:r>
      <w:r w:rsidR="00385552" w:rsidRPr="00114F4E">
        <w:rPr>
          <w:rFonts w:asciiTheme="majorHAnsi" w:hAnsiTheme="majorHAnsi" w:cstheme="majorHAnsi"/>
          <w:color w:val="000000"/>
          <w:spacing w:val="30"/>
          <w:lang w:val="fr-FR"/>
        </w:rPr>
        <w:t xml:space="preserve">. </w:t>
      </w:r>
      <w:r w:rsidR="00385552" w:rsidRPr="00114F4E">
        <w:rPr>
          <w:rFonts w:asciiTheme="majorHAnsi" w:hAnsiTheme="majorHAnsi" w:cstheme="majorHAnsi"/>
          <w:color w:val="010302"/>
          <w:lang w:val="fr-FR"/>
        </w:rPr>
        <w:t xml:space="preserve">  </w:t>
      </w:r>
    </w:p>
    <w:p w14:paraId="75616B6C" w14:textId="77777777" w:rsidR="00231D48" w:rsidRPr="00114F4E" w:rsidRDefault="00231D48" w:rsidP="00231D48">
      <w:pPr>
        <w:pStyle w:val="Titre2"/>
        <w:tabs>
          <w:tab w:val="left" w:pos="8222"/>
        </w:tabs>
        <w:spacing w:line="360" w:lineRule="auto"/>
        <w:rPr>
          <w:rFonts w:cstheme="majorHAnsi"/>
          <w:lang w:val="fr-FR"/>
        </w:rPr>
      </w:pPr>
      <w:bookmarkStart w:id="28" w:name="_Toc209708022"/>
      <w:r w:rsidRPr="00114F4E">
        <w:rPr>
          <w:rFonts w:cstheme="majorHAnsi"/>
          <w:lang w:val="fr-FR"/>
        </w:rPr>
        <w:t>4.4. Paillasse élèves 120x60 cm</w:t>
      </w:r>
      <w:bookmarkEnd w:id="28"/>
    </w:p>
    <w:p w14:paraId="2D21DE01" w14:textId="50E6FCF2" w:rsidR="00CD1440" w:rsidRPr="00114F4E" w:rsidRDefault="00665C34" w:rsidP="00CE0677">
      <w:pPr>
        <w:spacing w:line="360" w:lineRule="auto"/>
        <w:jc w:val="both"/>
        <w:rPr>
          <w:rFonts w:asciiTheme="majorHAnsi" w:eastAsia="Times New Roman" w:hAnsiTheme="majorHAnsi" w:cstheme="majorHAnsi"/>
          <w:lang w:val="fr-FR" w:eastAsia="fr-FR"/>
        </w:rPr>
      </w:pPr>
      <w:r w:rsidRPr="00114F4E">
        <w:rPr>
          <w:rFonts w:asciiTheme="majorHAnsi" w:hAnsiTheme="majorHAnsi" w:cstheme="majorHAnsi"/>
          <w:color w:val="000000"/>
          <w:lang w:val="fr-FR" w:eastAsia="zh-CN"/>
        </w:rPr>
        <w:tab/>
      </w:r>
      <w:r w:rsidR="00CD1440" w:rsidRPr="00114F4E">
        <w:rPr>
          <w:rFonts w:asciiTheme="majorHAnsi" w:eastAsia="Times New Roman" w:hAnsiTheme="majorHAnsi" w:cstheme="majorHAnsi"/>
          <w:lang w:val="fr-FR" w:eastAsia="fr-FR"/>
        </w:rPr>
        <w:t xml:space="preserve">Fourniture et pose de </w:t>
      </w:r>
      <w:r w:rsidR="00CD1440" w:rsidRPr="00114F4E">
        <w:rPr>
          <w:rFonts w:asciiTheme="majorHAnsi" w:eastAsia="Times New Roman" w:hAnsiTheme="majorHAnsi" w:cstheme="majorHAnsi"/>
          <w:b/>
          <w:bCs/>
          <w:lang w:val="fr-FR" w:eastAsia="fr-FR"/>
        </w:rPr>
        <w:t>71 unités</w:t>
      </w:r>
      <w:r w:rsidR="00CD1440" w:rsidRPr="00114F4E">
        <w:rPr>
          <w:rFonts w:asciiTheme="majorHAnsi" w:eastAsia="Times New Roman" w:hAnsiTheme="majorHAnsi" w:cstheme="majorHAnsi"/>
          <w:lang w:val="fr-FR" w:eastAsia="fr-FR"/>
        </w:rPr>
        <w:t xml:space="preserve"> de paillasses élèves, y compris le raccordement aux réseaux d’eau et d’électricité laissés en attente.</w:t>
      </w:r>
    </w:p>
    <w:p w14:paraId="074E8FBA" w14:textId="77777777" w:rsidR="00CD1440" w:rsidRPr="00114F4E" w:rsidRDefault="00CD1440" w:rsidP="00CD1440">
      <w:pPr>
        <w:widowControl/>
        <w:spacing w:before="100" w:beforeAutospacing="1" w:after="100" w:afterAutospacing="1"/>
        <w:rPr>
          <w:rFonts w:asciiTheme="majorHAnsi" w:eastAsia="Times New Roman" w:hAnsiTheme="majorHAnsi" w:cstheme="majorHAnsi"/>
          <w:lang w:val="fr-FR" w:eastAsia="fr-FR"/>
        </w:rPr>
      </w:pPr>
      <w:r w:rsidRPr="00114F4E">
        <w:rPr>
          <w:rFonts w:asciiTheme="majorHAnsi" w:eastAsia="Times New Roman" w:hAnsiTheme="majorHAnsi" w:cstheme="majorHAnsi"/>
          <w:lang w:val="fr-FR" w:eastAsia="fr-FR"/>
        </w:rPr>
        <w:t>Chaque équipement est composé des éléments suivants :</w:t>
      </w:r>
    </w:p>
    <w:p w14:paraId="6BEC915C" w14:textId="77777777" w:rsidR="00CD1440" w:rsidRPr="00114F4E" w:rsidRDefault="00CD1440" w:rsidP="00C068D2">
      <w:pPr>
        <w:widowControl/>
        <w:numPr>
          <w:ilvl w:val="0"/>
          <w:numId w:val="5"/>
        </w:numPr>
        <w:spacing w:before="100" w:beforeAutospacing="1" w:after="100" w:afterAutospacing="1" w:line="360" w:lineRule="auto"/>
        <w:rPr>
          <w:rFonts w:asciiTheme="majorHAnsi" w:eastAsia="Times New Roman" w:hAnsiTheme="majorHAnsi" w:cstheme="majorHAnsi"/>
          <w:lang w:val="fr-FR" w:eastAsia="fr-FR"/>
        </w:rPr>
      </w:pPr>
      <w:r w:rsidRPr="00114F4E">
        <w:rPr>
          <w:rFonts w:asciiTheme="majorHAnsi" w:eastAsia="Times New Roman" w:hAnsiTheme="majorHAnsi" w:cstheme="majorHAnsi"/>
          <w:b/>
          <w:bCs/>
          <w:lang w:val="fr-FR" w:eastAsia="fr-FR"/>
        </w:rPr>
        <w:t>Plot poste de travail :</w:t>
      </w:r>
    </w:p>
    <w:p w14:paraId="6D915880" w14:textId="77777777" w:rsidR="00CD1440" w:rsidRPr="00114F4E" w:rsidRDefault="00CD1440" w:rsidP="00C068D2">
      <w:pPr>
        <w:widowControl/>
        <w:numPr>
          <w:ilvl w:val="1"/>
          <w:numId w:val="5"/>
        </w:numPr>
        <w:spacing w:before="100" w:beforeAutospacing="1" w:after="100" w:afterAutospacing="1" w:line="360" w:lineRule="auto"/>
        <w:rPr>
          <w:rFonts w:asciiTheme="majorHAnsi" w:eastAsia="Times New Roman" w:hAnsiTheme="majorHAnsi" w:cstheme="majorHAnsi"/>
          <w:lang w:val="fr-FR" w:eastAsia="fr-FR"/>
        </w:rPr>
      </w:pPr>
      <w:r w:rsidRPr="00114F4E">
        <w:rPr>
          <w:rFonts w:asciiTheme="majorHAnsi" w:eastAsia="Times New Roman" w:hAnsiTheme="majorHAnsi" w:cstheme="majorHAnsi"/>
          <w:b/>
          <w:bCs/>
          <w:lang w:val="fr-FR" w:eastAsia="fr-FR"/>
        </w:rPr>
        <w:t>Revêtement :</w:t>
      </w:r>
      <w:r w:rsidRPr="00114F4E">
        <w:rPr>
          <w:rFonts w:asciiTheme="majorHAnsi" w:eastAsia="Times New Roman" w:hAnsiTheme="majorHAnsi" w:cstheme="majorHAnsi"/>
          <w:lang w:val="fr-FR" w:eastAsia="fr-FR"/>
        </w:rPr>
        <w:t xml:space="preserve"> Plaques de grès premier choix, de qualité laboratoire, avec joints époxy collés.</w:t>
      </w:r>
    </w:p>
    <w:p w14:paraId="7BFD1DDC" w14:textId="77777777" w:rsidR="00CD1440" w:rsidRPr="00114F4E" w:rsidRDefault="00CD1440" w:rsidP="00C068D2">
      <w:pPr>
        <w:widowControl/>
        <w:numPr>
          <w:ilvl w:val="1"/>
          <w:numId w:val="5"/>
        </w:numPr>
        <w:spacing w:before="100" w:beforeAutospacing="1" w:after="100" w:afterAutospacing="1" w:line="360" w:lineRule="auto"/>
        <w:rPr>
          <w:rFonts w:asciiTheme="majorHAnsi" w:eastAsia="Times New Roman" w:hAnsiTheme="majorHAnsi" w:cstheme="majorHAnsi"/>
          <w:lang w:val="fr-FR" w:eastAsia="fr-FR"/>
        </w:rPr>
      </w:pPr>
      <w:r w:rsidRPr="00114F4E">
        <w:rPr>
          <w:rFonts w:asciiTheme="majorHAnsi" w:eastAsia="Times New Roman" w:hAnsiTheme="majorHAnsi" w:cstheme="majorHAnsi"/>
          <w:b/>
          <w:bCs/>
          <w:lang w:val="fr-FR" w:eastAsia="fr-FR"/>
        </w:rPr>
        <w:t>Support :</w:t>
      </w:r>
      <w:r w:rsidRPr="00114F4E">
        <w:rPr>
          <w:rFonts w:asciiTheme="majorHAnsi" w:eastAsia="Times New Roman" w:hAnsiTheme="majorHAnsi" w:cstheme="majorHAnsi"/>
          <w:lang w:val="fr-FR" w:eastAsia="fr-FR"/>
        </w:rPr>
        <w:t xml:space="preserve"> Panneau de mélaminé CTBH 25 mm avec bandes de rives en PVC blanches, rainurées et collées.</w:t>
      </w:r>
    </w:p>
    <w:p w14:paraId="386F6866" w14:textId="77777777" w:rsidR="00CD1440" w:rsidRPr="00114F4E" w:rsidRDefault="00CD1440" w:rsidP="00C068D2">
      <w:pPr>
        <w:widowControl/>
        <w:numPr>
          <w:ilvl w:val="0"/>
          <w:numId w:val="5"/>
        </w:numPr>
        <w:spacing w:before="100" w:beforeAutospacing="1" w:after="100" w:afterAutospacing="1" w:line="360" w:lineRule="auto"/>
        <w:rPr>
          <w:rFonts w:asciiTheme="majorHAnsi" w:eastAsia="Times New Roman" w:hAnsiTheme="majorHAnsi" w:cstheme="majorHAnsi"/>
          <w:lang w:val="fr-FR" w:eastAsia="fr-FR"/>
        </w:rPr>
      </w:pPr>
      <w:r w:rsidRPr="00114F4E">
        <w:rPr>
          <w:rFonts w:asciiTheme="majorHAnsi" w:eastAsia="Times New Roman" w:hAnsiTheme="majorHAnsi" w:cstheme="majorHAnsi"/>
          <w:b/>
          <w:bCs/>
          <w:lang w:val="fr-FR" w:eastAsia="fr-FR"/>
        </w:rPr>
        <w:t>Structure et piétement :</w:t>
      </w:r>
    </w:p>
    <w:p w14:paraId="2504E50D" w14:textId="77777777" w:rsidR="00CD1440" w:rsidRPr="00114F4E" w:rsidRDefault="00CD1440" w:rsidP="00C068D2">
      <w:pPr>
        <w:widowControl/>
        <w:numPr>
          <w:ilvl w:val="1"/>
          <w:numId w:val="5"/>
        </w:numPr>
        <w:spacing w:before="100" w:beforeAutospacing="1" w:after="100" w:afterAutospacing="1" w:line="360" w:lineRule="auto"/>
        <w:rPr>
          <w:rFonts w:asciiTheme="majorHAnsi" w:eastAsia="Times New Roman" w:hAnsiTheme="majorHAnsi" w:cstheme="majorHAnsi"/>
          <w:lang w:val="fr-FR" w:eastAsia="fr-FR"/>
        </w:rPr>
      </w:pPr>
      <w:r w:rsidRPr="00114F4E">
        <w:rPr>
          <w:rFonts w:asciiTheme="majorHAnsi" w:eastAsia="Times New Roman" w:hAnsiTheme="majorHAnsi" w:cstheme="majorHAnsi"/>
          <w:b/>
          <w:bCs/>
          <w:lang w:val="fr-FR" w:eastAsia="fr-FR"/>
        </w:rPr>
        <w:t>Longerons :</w:t>
      </w:r>
      <w:r w:rsidRPr="00114F4E">
        <w:rPr>
          <w:rFonts w:asciiTheme="majorHAnsi" w:eastAsia="Times New Roman" w:hAnsiTheme="majorHAnsi" w:cstheme="majorHAnsi"/>
          <w:lang w:val="fr-FR" w:eastAsia="fr-FR"/>
        </w:rPr>
        <w:t xml:space="preserve"> Longerons métalliques avant et arrière en tube 30x30 mm. Finition peinture époxy cuite au four, avec coloris au choix du Maître d’Œuvre.</w:t>
      </w:r>
    </w:p>
    <w:p w14:paraId="47D3EEF3" w14:textId="7A1B773B" w:rsidR="00CD1440" w:rsidRPr="00114F4E" w:rsidRDefault="00CD1440" w:rsidP="00C068D2">
      <w:pPr>
        <w:widowControl/>
        <w:numPr>
          <w:ilvl w:val="1"/>
          <w:numId w:val="5"/>
        </w:numPr>
        <w:spacing w:before="100" w:beforeAutospacing="1" w:after="100" w:afterAutospacing="1" w:line="360" w:lineRule="auto"/>
        <w:rPr>
          <w:rFonts w:asciiTheme="majorHAnsi" w:eastAsia="Times New Roman" w:hAnsiTheme="majorHAnsi" w:cstheme="majorHAnsi"/>
          <w:lang w:val="fr-FR" w:eastAsia="fr-FR"/>
        </w:rPr>
      </w:pPr>
      <w:r w:rsidRPr="00114F4E">
        <w:rPr>
          <w:rFonts w:asciiTheme="majorHAnsi" w:eastAsia="Times New Roman" w:hAnsiTheme="majorHAnsi" w:cstheme="majorHAnsi"/>
          <w:b/>
          <w:bCs/>
          <w:lang w:val="fr-FR" w:eastAsia="fr-FR"/>
        </w:rPr>
        <w:t>Pieds :</w:t>
      </w:r>
      <w:r w:rsidRPr="00114F4E">
        <w:rPr>
          <w:rFonts w:asciiTheme="majorHAnsi" w:eastAsia="Times New Roman" w:hAnsiTheme="majorHAnsi" w:cstheme="majorHAnsi"/>
          <w:lang w:val="fr-FR" w:eastAsia="fr-FR"/>
        </w:rPr>
        <w:t xml:space="preserve"> </w:t>
      </w:r>
      <w:r w:rsidR="00D50D1A" w:rsidRPr="00114F4E">
        <w:rPr>
          <w:rFonts w:asciiTheme="majorHAnsi" w:hAnsiTheme="majorHAnsi" w:cstheme="majorHAnsi"/>
          <w:lang w:val="fr-FR"/>
        </w:rPr>
        <w:t xml:space="preserve">Pieds en acier époxy blanc (RAL 9010), cuits au four, en forme de H et équipés de </w:t>
      </w:r>
      <w:r w:rsidR="00D50D1A" w:rsidRPr="00114F4E">
        <w:rPr>
          <w:rFonts w:asciiTheme="majorHAnsi" w:hAnsiTheme="majorHAnsi" w:cstheme="majorHAnsi"/>
          <w:b/>
          <w:bCs/>
          <w:lang w:val="fr-FR"/>
        </w:rPr>
        <w:t>4 roulettes ‘’Mécanics’’</w:t>
      </w:r>
      <w:r w:rsidR="00D50D1A" w:rsidRPr="00114F4E">
        <w:rPr>
          <w:rFonts w:asciiTheme="majorHAnsi" w:hAnsiTheme="majorHAnsi" w:cstheme="majorHAnsi"/>
          <w:lang w:val="fr-FR"/>
        </w:rPr>
        <w:t xml:space="preserve"> dont </w:t>
      </w:r>
      <w:r w:rsidR="00D50D1A" w:rsidRPr="00114F4E">
        <w:rPr>
          <w:rFonts w:asciiTheme="majorHAnsi" w:hAnsiTheme="majorHAnsi" w:cstheme="majorHAnsi"/>
          <w:b/>
          <w:bCs/>
          <w:lang w:val="fr-FR"/>
        </w:rPr>
        <w:t>2 avec frein autobloquant</w:t>
      </w:r>
      <w:r w:rsidR="00D50D1A" w:rsidRPr="00114F4E">
        <w:rPr>
          <w:rFonts w:asciiTheme="majorHAnsi" w:hAnsiTheme="majorHAnsi" w:cstheme="majorHAnsi"/>
          <w:lang w:val="fr-FR"/>
        </w:rPr>
        <w:t>.</w:t>
      </w:r>
    </w:p>
    <w:p w14:paraId="2882C834" w14:textId="77777777" w:rsidR="00CD1440" w:rsidRPr="00114F4E" w:rsidRDefault="00CD1440" w:rsidP="00C068D2">
      <w:pPr>
        <w:widowControl/>
        <w:numPr>
          <w:ilvl w:val="1"/>
          <w:numId w:val="5"/>
        </w:numPr>
        <w:spacing w:before="100" w:beforeAutospacing="1" w:after="100" w:afterAutospacing="1" w:line="360" w:lineRule="auto"/>
        <w:rPr>
          <w:rFonts w:asciiTheme="majorHAnsi" w:eastAsia="Times New Roman" w:hAnsiTheme="majorHAnsi" w:cstheme="majorHAnsi"/>
          <w:lang w:val="fr-FR" w:eastAsia="fr-FR"/>
        </w:rPr>
      </w:pPr>
      <w:r w:rsidRPr="00114F4E">
        <w:rPr>
          <w:rFonts w:asciiTheme="majorHAnsi" w:eastAsia="Times New Roman" w:hAnsiTheme="majorHAnsi" w:cstheme="majorHAnsi"/>
          <w:b/>
          <w:bCs/>
          <w:lang w:val="fr-FR" w:eastAsia="fr-FR"/>
        </w:rPr>
        <w:t>Jupe arrière :</w:t>
      </w:r>
      <w:r w:rsidRPr="00114F4E">
        <w:rPr>
          <w:rFonts w:asciiTheme="majorHAnsi" w:eastAsia="Times New Roman" w:hAnsiTheme="majorHAnsi" w:cstheme="majorHAnsi"/>
          <w:lang w:val="fr-FR" w:eastAsia="fr-FR"/>
        </w:rPr>
        <w:t xml:space="preserve"> Jupe de courtoisie en mélaminé blanc de 19 mm.</w:t>
      </w:r>
    </w:p>
    <w:p w14:paraId="3C474A42" w14:textId="77777777" w:rsidR="00CD1440" w:rsidRPr="00114F4E" w:rsidRDefault="00CD1440" w:rsidP="00C068D2">
      <w:pPr>
        <w:widowControl/>
        <w:numPr>
          <w:ilvl w:val="1"/>
          <w:numId w:val="5"/>
        </w:numPr>
        <w:spacing w:before="100" w:beforeAutospacing="1" w:after="100" w:afterAutospacing="1" w:line="360" w:lineRule="auto"/>
        <w:rPr>
          <w:rFonts w:asciiTheme="majorHAnsi" w:eastAsia="Times New Roman" w:hAnsiTheme="majorHAnsi" w:cstheme="majorHAnsi"/>
          <w:lang w:val="fr-FR" w:eastAsia="fr-FR"/>
        </w:rPr>
      </w:pPr>
      <w:r w:rsidRPr="00114F4E">
        <w:rPr>
          <w:rFonts w:asciiTheme="majorHAnsi" w:eastAsia="Times New Roman" w:hAnsiTheme="majorHAnsi" w:cstheme="majorHAnsi"/>
          <w:b/>
          <w:bCs/>
          <w:lang w:val="fr-FR" w:eastAsia="fr-FR"/>
        </w:rPr>
        <w:t>Relevé arrière :</w:t>
      </w:r>
      <w:r w:rsidRPr="00114F4E">
        <w:rPr>
          <w:rFonts w:asciiTheme="majorHAnsi" w:eastAsia="Times New Roman" w:hAnsiTheme="majorHAnsi" w:cstheme="majorHAnsi"/>
          <w:lang w:val="fr-FR" w:eastAsia="fr-FR"/>
        </w:rPr>
        <w:t xml:space="preserve"> Relevé en mélaminé blanc de 19 mm, d'une hauteur de 150 mm, avec chants PVC de 1 mm colorés. Une compensation en PVC est prévue pour l'intégration des prises de courant.</w:t>
      </w:r>
    </w:p>
    <w:p w14:paraId="15F897E0" w14:textId="77777777" w:rsidR="00CD1440" w:rsidRPr="00114F4E" w:rsidRDefault="00CD1440" w:rsidP="00C068D2">
      <w:pPr>
        <w:widowControl/>
        <w:numPr>
          <w:ilvl w:val="0"/>
          <w:numId w:val="5"/>
        </w:numPr>
        <w:spacing w:before="100" w:beforeAutospacing="1" w:after="100" w:afterAutospacing="1" w:line="360" w:lineRule="auto"/>
        <w:rPr>
          <w:rFonts w:asciiTheme="majorHAnsi" w:eastAsia="Times New Roman" w:hAnsiTheme="majorHAnsi" w:cstheme="majorHAnsi"/>
          <w:lang w:val="fr-FR" w:eastAsia="fr-FR"/>
        </w:rPr>
      </w:pPr>
      <w:r w:rsidRPr="00114F4E">
        <w:rPr>
          <w:rFonts w:asciiTheme="majorHAnsi" w:eastAsia="Times New Roman" w:hAnsiTheme="majorHAnsi" w:cstheme="majorHAnsi"/>
          <w:b/>
          <w:bCs/>
          <w:lang w:val="fr-FR" w:eastAsia="fr-FR"/>
        </w:rPr>
        <w:lastRenderedPageBreak/>
        <w:t>Protection et accès :</w:t>
      </w:r>
    </w:p>
    <w:p w14:paraId="7CE7344E" w14:textId="77777777" w:rsidR="00CD1440" w:rsidRPr="00114F4E" w:rsidRDefault="00CD1440" w:rsidP="00C068D2">
      <w:pPr>
        <w:widowControl/>
        <w:numPr>
          <w:ilvl w:val="1"/>
          <w:numId w:val="5"/>
        </w:numPr>
        <w:spacing w:before="100" w:beforeAutospacing="1" w:after="100" w:afterAutospacing="1" w:line="360" w:lineRule="auto"/>
        <w:rPr>
          <w:rFonts w:asciiTheme="majorHAnsi" w:eastAsia="Times New Roman" w:hAnsiTheme="majorHAnsi" w:cstheme="majorHAnsi"/>
          <w:lang w:val="fr-FR" w:eastAsia="fr-FR"/>
        </w:rPr>
      </w:pPr>
      <w:r w:rsidRPr="00114F4E">
        <w:rPr>
          <w:rFonts w:asciiTheme="majorHAnsi" w:eastAsia="Times New Roman" w:hAnsiTheme="majorHAnsi" w:cstheme="majorHAnsi"/>
          <w:b/>
          <w:bCs/>
          <w:lang w:val="fr-FR" w:eastAsia="fr-FR"/>
        </w:rPr>
        <w:t>Carter de protection :</w:t>
      </w:r>
      <w:r w:rsidRPr="00114F4E">
        <w:rPr>
          <w:rFonts w:asciiTheme="majorHAnsi" w:eastAsia="Times New Roman" w:hAnsiTheme="majorHAnsi" w:cstheme="majorHAnsi"/>
          <w:lang w:val="fr-FR" w:eastAsia="fr-FR"/>
        </w:rPr>
        <w:t xml:space="preserve"> Carter de protection pour les attentes de fluides et d'électricité, réalisé en mélaminé blanc CTBH de 19 mm.</w:t>
      </w:r>
    </w:p>
    <w:p w14:paraId="4CCE7C90" w14:textId="55609079" w:rsidR="00CD1440" w:rsidRPr="00114F4E" w:rsidRDefault="004E2989" w:rsidP="00C068D2">
      <w:pPr>
        <w:widowControl/>
        <w:numPr>
          <w:ilvl w:val="1"/>
          <w:numId w:val="5"/>
        </w:numPr>
        <w:spacing w:before="100" w:beforeAutospacing="1" w:after="100" w:afterAutospacing="1" w:line="360" w:lineRule="auto"/>
        <w:rPr>
          <w:rFonts w:asciiTheme="majorHAnsi" w:eastAsia="Times New Roman" w:hAnsiTheme="majorHAnsi" w:cstheme="majorHAnsi"/>
          <w:lang w:val="fr-FR" w:eastAsia="fr-FR"/>
        </w:rPr>
      </w:pPr>
      <w:r w:rsidRPr="00114F4E">
        <w:rPr>
          <w:rFonts w:asciiTheme="majorHAnsi" w:hAnsiTheme="majorHAnsi" w:cstheme="majorHAnsi"/>
          <w:noProof/>
          <w:lang w:val="fr-FR"/>
        </w:rPr>
        <w:drawing>
          <wp:anchor distT="0" distB="0" distL="114300" distR="114300" simplePos="0" relativeHeight="251741696" behindDoc="0" locked="0" layoutInCell="1" allowOverlap="1" wp14:anchorId="55C56A1E" wp14:editId="5F4C428F">
            <wp:simplePos x="0" y="0"/>
            <wp:positionH relativeFrom="column">
              <wp:posOffset>1430020</wp:posOffset>
            </wp:positionH>
            <wp:positionV relativeFrom="paragraph">
              <wp:posOffset>550334</wp:posOffset>
            </wp:positionV>
            <wp:extent cx="3100705" cy="2010410"/>
            <wp:effectExtent l="0" t="0" r="4445" b="8890"/>
            <wp:wrapTopAndBottom/>
            <wp:docPr id="4"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 3"/>
                    <pic:cNvPicPr>
                      <a:picLocks noChangeAspect="1"/>
                    </pic:cNvPicPr>
                  </pic:nvPicPr>
                  <pic:blipFill>
                    <a:blip r:embed="rId17"/>
                    <a:stretch>
                      <a:fillRect/>
                    </a:stretch>
                  </pic:blipFill>
                  <pic:spPr>
                    <a:xfrm>
                      <a:off x="0" y="0"/>
                      <a:ext cx="3100705" cy="2010410"/>
                    </a:xfrm>
                    <a:prstGeom prst="rect">
                      <a:avLst/>
                    </a:prstGeom>
                    <a:noFill/>
                    <a:ln>
                      <a:noFill/>
                    </a:ln>
                  </pic:spPr>
                </pic:pic>
              </a:graphicData>
            </a:graphic>
          </wp:anchor>
        </w:drawing>
      </w:r>
      <w:r w:rsidR="00CD1440" w:rsidRPr="00114F4E">
        <w:rPr>
          <w:rFonts w:asciiTheme="majorHAnsi" w:eastAsia="Times New Roman" w:hAnsiTheme="majorHAnsi" w:cstheme="majorHAnsi"/>
          <w:b/>
          <w:bCs/>
          <w:lang w:val="fr-FR" w:eastAsia="fr-FR"/>
        </w:rPr>
        <w:t>Portes :</w:t>
      </w:r>
      <w:r w:rsidR="00CD1440" w:rsidRPr="00114F4E">
        <w:rPr>
          <w:rFonts w:asciiTheme="majorHAnsi" w:eastAsia="Times New Roman" w:hAnsiTheme="majorHAnsi" w:cstheme="majorHAnsi"/>
          <w:lang w:val="fr-FR" w:eastAsia="fr-FR"/>
        </w:rPr>
        <w:t xml:space="preserve"> Les portes sont dotées de chants en PVC colorés et montées sur des charnières invisibles clipsables avec une ouverture de 110°. Chaque porte est équipée d'une serrure.</w:t>
      </w:r>
    </w:p>
    <w:p w14:paraId="5F7CBD3A" w14:textId="12FEAE19" w:rsidR="00843FB4" w:rsidRPr="00114F4E" w:rsidRDefault="00843FB4" w:rsidP="00843FB4">
      <w:pPr>
        <w:pStyle w:val="Paragraphedeliste"/>
        <w:widowControl/>
        <w:spacing w:line="360" w:lineRule="auto"/>
        <w:ind w:left="720"/>
        <w:jc w:val="center"/>
        <w:rPr>
          <w:rFonts w:asciiTheme="majorHAnsi" w:hAnsiTheme="majorHAnsi" w:cstheme="majorHAnsi"/>
          <w:lang w:val="fr-FR"/>
        </w:rPr>
      </w:pPr>
      <w:r w:rsidRPr="00114F4E">
        <w:rPr>
          <w:rFonts w:asciiTheme="majorHAnsi" w:eastAsia="SimSun" w:hAnsiTheme="majorHAnsi" w:cstheme="majorHAnsi"/>
          <w:color w:val="000000"/>
          <w:lang w:val="fr-FR" w:eastAsia="zh-CN" w:bidi="ar"/>
        </w:rPr>
        <w:t xml:space="preserve">Figure 03 : </w:t>
      </w:r>
      <w:r w:rsidR="00BB597F" w:rsidRPr="00114F4E">
        <w:rPr>
          <w:rFonts w:asciiTheme="majorHAnsi" w:eastAsia="SimSun" w:hAnsiTheme="majorHAnsi" w:cstheme="majorHAnsi"/>
          <w:color w:val="000000"/>
          <w:lang w:val="fr-FR" w:eastAsia="zh-CN" w:bidi="ar"/>
        </w:rPr>
        <w:t>E</w:t>
      </w:r>
      <w:r w:rsidRPr="00114F4E">
        <w:rPr>
          <w:rFonts w:asciiTheme="majorHAnsi" w:eastAsia="SimSun" w:hAnsiTheme="majorHAnsi" w:cstheme="majorHAnsi"/>
          <w:color w:val="000000"/>
          <w:lang w:val="fr-FR" w:eastAsia="zh-CN" w:bidi="ar"/>
        </w:rPr>
        <w:t>xemple d’illustration Paillasse mobile</w:t>
      </w:r>
    </w:p>
    <w:p w14:paraId="54C5A537" w14:textId="3F5E4663" w:rsidR="00E90CF3" w:rsidRPr="00114F4E" w:rsidRDefault="00E90CF3" w:rsidP="00E90CF3">
      <w:pPr>
        <w:pStyle w:val="Titre2"/>
        <w:tabs>
          <w:tab w:val="left" w:pos="8222"/>
        </w:tabs>
        <w:spacing w:line="360" w:lineRule="auto"/>
        <w:rPr>
          <w:rFonts w:cstheme="majorHAnsi"/>
          <w:lang w:val="fr-FR"/>
        </w:rPr>
      </w:pPr>
      <w:bookmarkStart w:id="29" w:name="_Toc209708023"/>
      <w:r w:rsidRPr="00114F4E">
        <w:rPr>
          <w:rFonts w:cstheme="majorHAnsi"/>
          <w:lang w:val="fr-FR"/>
        </w:rPr>
        <w:t>4.5. Paillasse élèves humides fixe 235x60 cm</w:t>
      </w:r>
      <w:bookmarkEnd w:id="29"/>
    </w:p>
    <w:p w14:paraId="4E0CF524" w14:textId="77777777" w:rsidR="00560DB1" w:rsidRPr="00114F4E" w:rsidRDefault="00560DB1" w:rsidP="00B56CC6">
      <w:pPr>
        <w:widowControl/>
        <w:spacing w:before="100" w:beforeAutospacing="1" w:after="100" w:afterAutospacing="1" w:line="360" w:lineRule="auto"/>
        <w:ind w:firstLine="720"/>
        <w:rPr>
          <w:rFonts w:asciiTheme="majorHAnsi" w:eastAsia="Times New Roman" w:hAnsiTheme="majorHAnsi" w:cstheme="majorHAnsi"/>
          <w:szCs w:val="24"/>
          <w:lang w:val="fr-FR" w:eastAsia="fr-FR"/>
        </w:rPr>
      </w:pPr>
      <w:r w:rsidRPr="00114F4E">
        <w:rPr>
          <w:rFonts w:asciiTheme="majorHAnsi" w:eastAsia="Times New Roman" w:hAnsiTheme="majorHAnsi" w:cstheme="majorHAnsi"/>
          <w:szCs w:val="24"/>
          <w:lang w:val="fr-FR" w:eastAsia="fr-FR"/>
        </w:rPr>
        <w:t xml:space="preserve">Fourniture et pose d'une </w:t>
      </w:r>
      <w:r w:rsidRPr="00114F4E">
        <w:rPr>
          <w:rFonts w:asciiTheme="majorHAnsi" w:eastAsia="Times New Roman" w:hAnsiTheme="majorHAnsi" w:cstheme="majorHAnsi"/>
          <w:b/>
          <w:bCs/>
          <w:szCs w:val="24"/>
          <w:lang w:val="fr-FR" w:eastAsia="fr-FR"/>
        </w:rPr>
        <w:t>unité</w:t>
      </w:r>
      <w:r w:rsidRPr="00114F4E">
        <w:rPr>
          <w:rFonts w:asciiTheme="majorHAnsi" w:eastAsia="Times New Roman" w:hAnsiTheme="majorHAnsi" w:cstheme="majorHAnsi"/>
          <w:szCs w:val="24"/>
          <w:lang w:val="fr-FR" w:eastAsia="fr-FR"/>
        </w:rPr>
        <w:t xml:space="preserve"> de paillasse humide fixe pour élève de dimensions 2350x600 mm, y compris le raccordement sur les réseaux laissés en attente.</w:t>
      </w:r>
    </w:p>
    <w:p w14:paraId="622537C0" w14:textId="77777777" w:rsidR="00560DB1" w:rsidRPr="00114F4E" w:rsidRDefault="00560DB1" w:rsidP="00AD07BF">
      <w:pPr>
        <w:widowControl/>
        <w:numPr>
          <w:ilvl w:val="0"/>
          <w:numId w:val="6"/>
        </w:numPr>
        <w:spacing w:before="100" w:beforeAutospacing="1" w:after="100" w:afterAutospacing="1" w:line="360" w:lineRule="auto"/>
        <w:rPr>
          <w:rFonts w:asciiTheme="majorHAnsi" w:eastAsia="Times New Roman" w:hAnsiTheme="majorHAnsi" w:cstheme="majorHAnsi"/>
          <w:szCs w:val="24"/>
          <w:lang w:val="fr-FR" w:eastAsia="fr-FR"/>
        </w:rPr>
      </w:pPr>
      <w:r w:rsidRPr="00114F4E">
        <w:rPr>
          <w:rFonts w:asciiTheme="majorHAnsi" w:eastAsia="Times New Roman" w:hAnsiTheme="majorHAnsi" w:cstheme="majorHAnsi"/>
          <w:b/>
          <w:bCs/>
          <w:szCs w:val="24"/>
          <w:lang w:val="fr-FR" w:eastAsia="fr-FR"/>
        </w:rPr>
        <w:t>Plan de travail :</w:t>
      </w:r>
    </w:p>
    <w:p w14:paraId="48D89A24" w14:textId="77777777" w:rsidR="00560DB1" w:rsidRPr="00114F4E" w:rsidRDefault="00560DB1" w:rsidP="00AD07BF">
      <w:pPr>
        <w:widowControl/>
        <w:numPr>
          <w:ilvl w:val="1"/>
          <w:numId w:val="6"/>
        </w:numPr>
        <w:spacing w:before="100" w:beforeAutospacing="1" w:after="100" w:afterAutospacing="1" w:line="360" w:lineRule="auto"/>
        <w:rPr>
          <w:rFonts w:asciiTheme="majorHAnsi" w:eastAsia="Times New Roman" w:hAnsiTheme="majorHAnsi" w:cstheme="majorHAnsi"/>
          <w:szCs w:val="24"/>
          <w:lang w:val="fr-FR" w:eastAsia="fr-FR"/>
        </w:rPr>
      </w:pPr>
      <w:r w:rsidRPr="00114F4E">
        <w:rPr>
          <w:rFonts w:asciiTheme="majorHAnsi" w:eastAsia="Times New Roman" w:hAnsiTheme="majorHAnsi" w:cstheme="majorHAnsi"/>
          <w:b/>
          <w:bCs/>
          <w:szCs w:val="24"/>
          <w:lang w:val="fr-FR" w:eastAsia="fr-FR"/>
        </w:rPr>
        <w:t>Matériau :</w:t>
      </w:r>
      <w:r w:rsidRPr="00114F4E">
        <w:rPr>
          <w:rFonts w:asciiTheme="majorHAnsi" w:eastAsia="Times New Roman" w:hAnsiTheme="majorHAnsi" w:cstheme="majorHAnsi"/>
          <w:szCs w:val="24"/>
          <w:lang w:val="fr-FR" w:eastAsia="fr-FR"/>
        </w:rPr>
        <w:t xml:space="preserve"> Plaques de grès premier choix, de qualité laboratoire.</w:t>
      </w:r>
    </w:p>
    <w:p w14:paraId="389E254E" w14:textId="073CD5AB" w:rsidR="00560DB1" w:rsidRPr="00114F4E" w:rsidRDefault="00560DB1" w:rsidP="00AD07BF">
      <w:pPr>
        <w:widowControl/>
        <w:numPr>
          <w:ilvl w:val="1"/>
          <w:numId w:val="6"/>
        </w:numPr>
        <w:spacing w:before="100" w:beforeAutospacing="1" w:after="100" w:afterAutospacing="1" w:line="360" w:lineRule="auto"/>
        <w:rPr>
          <w:rFonts w:asciiTheme="majorHAnsi" w:eastAsia="Times New Roman" w:hAnsiTheme="majorHAnsi" w:cstheme="majorHAnsi"/>
          <w:szCs w:val="24"/>
          <w:lang w:val="fr-FR" w:eastAsia="fr-FR"/>
        </w:rPr>
      </w:pPr>
      <w:r w:rsidRPr="00114F4E">
        <w:rPr>
          <w:rFonts w:asciiTheme="majorHAnsi" w:eastAsia="Times New Roman" w:hAnsiTheme="majorHAnsi" w:cstheme="majorHAnsi"/>
          <w:b/>
          <w:bCs/>
          <w:szCs w:val="24"/>
          <w:lang w:val="fr-FR" w:eastAsia="fr-FR"/>
        </w:rPr>
        <w:t>Structure :</w:t>
      </w:r>
      <w:r w:rsidRPr="00114F4E">
        <w:rPr>
          <w:rFonts w:asciiTheme="majorHAnsi" w:eastAsia="Times New Roman" w:hAnsiTheme="majorHAnsi" w:cstheme="majorHAnsi"/>
          <w:szCs w:val="24"/>
          <w:lang w:val="fr-FR" w:eastAsia="fr-FR"/>
        </w:rPr>
        <w:t xml:space="preserve"> Collées sur un support en mélaminé CTBH 25 mm, avec bandes de rives en PVC blanches, rainurées et collées.</w:t>
      </w:r>
    </w:p>
    <w:p w14:paraId="2609ED17" w14:textId="77777777" w:rsidR="00560DB1" w:rsidRPr="00114F4E" w:rsidRDefault="00560DB1" w:rsidP="00AD07BF">
      <w:pPr>
        <w:widowControl/>
        <w:numPr>
          <w:ilvl w:val="0"/>
          <w:numId w:val="6"/>
        </w:numPr>
        <w:spacing w:before="100" w:beforeAutospacing="1" w:after="100" w:afterAutospacing="1" w:line="360" w:lineRule="auto"/>
        <w:rPr>
          <w:rFonts w:asciiTheme="majorHAnsi" w:eastAsia="Times New Roman" w:hAnsiTheme="majorHAnsi" w:cstheme="majorHAnsi"/>
          <w:szCs w:val="24"/>
          <w:lang w:val="fr-FR" w:eastAsia="fr-FR"/>
        </w:rPr>
      </w:pPr>
      <w:r w:rsidRPr="00114F4E">
        <w:rPr>
          <w:rFonts w:asciiTheme="majorHAnsi" w:eastAsia="Times New Roman" w:hAnsiTheme="majorHAnsi" w:cstheme="majorHAnsi"/>
          <w:b/>
          <w:bCs/>
          <w:szCs w:val="24"/>
          <w:lang w:val="fr-FR" w:eastAsia="fr-FR"/>
        </w:rPr>
        <w:t>Structure :</w:t>
      </w:r>
    </w:p>
    <w:p w14:paraId="65D95755" w14:textId="77777777" w:rsidR="00560DB1" w:rsidRPr="00114F4E" w:rsidRDefault="00560DB1" w:rsidP="00AD07BF">
      <w:pPr>
        <w:widowControl/>
        <w:numPr>
          <w:ilvl w:val="1"/>
          <w:numId w:val="6"/>
        </w:numPr>
        <w:spacing w:before="100" w:beforeAutospacing="1" w:after="100" w:afterAutospacing="1" w:line="360" w:lineRule="auto"/>
        <w:rPr>
          <w:rFonts w:asciiTheme="majorHAnsi" w:eastAsia="Times New Roman" w:hAnsiTheme="majorHAnsi" w:cstheme="majorHAnsi"/>
          <w:szCs w:val="24"/>
          <w:lang w:val="fr-FR" w:eastAsia="fr-FR"/>
        </w:rPr>
      </w:pPr>
      <w:r w:rsidRPr="00114F4E">
        <w:rPr>
          <w:rFonts w:asciiTheme="majorHAnsi" w:eastAsia="Times New Roman" w:hAnsiTheme="majorHAnsi" w:cstheme="majorHAnsi"/>
          <w:b/>
          <w:bCs/>
          <w:szCs w:val="24"/>
          <w:lang w:val="fr-FR" w:eastAsia="fr-FR"/>
        </w:rPr>
        <w:t>Longerons :</w:t>
      </w:r>
      <w:r w:rsidRPr="00114F4E">
        <w:rPr>
          <w:rFonts w:asciiTheme="majorHAnsi" w:eastAsia="Times New Roman" w:hAnsiTheme="majorHAnsi" w:cstheme="majorHAnsi"/>
          <w:szCs w:val="24"/>
          <w:lang w:val="fr-FR" w:eastAsia="fr-FR"/>
        </w:rPr>
        <w:t xml:space="preserve"> Longerons métalliques avant et arrière en tube 30x30 mm, finition époxy cuite au four. Le coloris sera choisi sur nuancier.</w:t>
      </w:r>
    </w:p>
    <w:p w14:paraId="5DF838C2" w14:textId="77777777" w:rsidR="00560DB1" w:rsidRPr="00114F4E" w:rsidRDefault="00560DB1" w:rsidP="00AD07BF">
      <w:pPr>
        <w:widowControl/>
        <w:numPr>
          <w:ilvl w:val="1"/>
          <w:numId w:val="6"/>
        </w:numPr>
        <w:spacing w:before="100" w:beforeAutospacing="1" w:after="100" w:afterAutospacing="1" w:line="360" w:lineRule="auto"/>
        <w:rPr>
          <w:rFonts w:asciiTheme="majorHAnsi" w:eastAsia="Times New Roman" w:hAnsiTheme="majorHAnsi" w:cstheme="majorHAnsi"/>
          <w:szCs w:val="24"/>
          <w:lang w:val="fr-FR" w:eastAsia="fr-FR"/>
        </w:rPr>
      </w:pPr>
      <w:r w:rsidRPr="00114F4E">
        <w:rPr>
          <w:rFonts w:asciiTheme="majorHAnsi" w:eastAsia="Times New Roman" w:hAnsiTheme="majorHAnsi" w:cstheme="majorHAnsi"/>
          <w:b/>
          <w:bCs/>
          <w:szCs w:val="24"/>
          <w:lang w:val="fr-FR" w:eastAsia="fr-FR"/>
        </w:rPr>
        <w:t>Pieds :</w:t>
      </w:r>
      <w:r w:rsidRPr="00114F4E">
        <w:rPr>
          <w:rFonts w:asciiTheme="majorHAnsi" w:eastAsia="Times New Roman" w:hAnsiTheme="majorHAnsi" w:cstheme="majorHAnsi"/>
          <w:szCs w:val="24"/>
          <w:lang w:val="fr-FR" w:eastAsia="fr-FR"/>
        </w:rPr>
        <w:t xml:space="preserve"> Pieds en acier époxy blanc (RAL 9010), cuits au four, en forme de H, montés sur vérins de mise à niveau et avec platine de fixation au sol.</w:t>
      </w:r>
    </w:p>
    <w:p w14:paraId="16A6655D" w14:textId="77777777" w:rsidR="00560DB1" w:rsidRPr="00114F4E" w:rsidRDefault="00560DB1" w:rsidP="00AD07BF">
      <w:pPr>
        <w:widowControl/>
        <w:numPr>
          <w:ilvl w:val="0"/>
          <w:numId w:val="6"/>
        </w:numPr>
        <w:spacing w:before="100" w:beforeAutospacing="1" w:after="100" w:afterAutospacing="1" w:line="360" w:lineRule="auto"/>
        <w:rPr>
          <w:rFonts w:asciiTheme="majorHAnsi" w:eastAsia="Times New Roman" w:hAnsiTheme="majorHAnsi" w:cstheme="majorHAnsi"/>
          <w:szCs w:val="24"/>
          <w:lang w:val="fr-FR" w:eastAsia="fr-FR"/>
        </w:rPr>
      </w:pPr>
      <w:r w:rsidRPr="00114F4E">
        <w:rPr>
          <w:rFonts w:asciiTheme="majorHAnsi" w:eastAsia="Times New Roman" w:hAnsiTheme="majorHAnsi" w:cstheme="majorHAnsi"/>
          <w:b/>
          <w:bCs/>
          <w:szCs w:val="24"/>
          <w:lang w:val="fr-FR" w:eastAsia="fr-FR"/>
        </w:rPr>
        <w:t>Équipements et raccordements :</w:t>
      </w:r>
    </w:p>
    <w:p w14:paraId="088B5012" w14:textId="77777777" w:rsidR="00560DB1" w:rsidRPr="00114F4E" w:rsidRDefault="00560DB1" w:rsidP="00AD07BF">
      <w:pPr>
        <w:widowControl/>
        <w:numPr>
          <w:ilvl w:val="1"/>
          <w:numId w:val="6"/>
        </w:numPr>
        <w:spacing w:before="100" w:beforeAutospacing="1" w:after="100" w:afterAutospacing="1" w:line="360" w:lineRule="auto"/>
        <w:rPr>
          <w:rFonts w:asciiTheme="majorHAnsi" w:eastAsia="Times New Roman" w:hAnsiTheme="majorHAnsi" w:cstheme="majorHAnsi"/>
          <w:szCs w:val="24"/>
          <w:lang w:val="fr-FR" w:eastAsia="fr-FR"/>
        </w:rPr>
      </w:pPr>
      <w:r w:rsidRPr="00114F4E">
        <w:rPr>
          <w:rFonts w:asciiTheme="majorHAnsi" w:eastAsia="Times New Roman" w:hAnsiTheme="majorHAnsi" w:cstheme="majorHAnsi"/>
          <w:b/>
          <w:bCs/>
          <w:szCs w:val="24"/>
          <w:lang w:val="fr-FR" w:eastAsia="fr-FR"/>
        </w:rPr>
        <w:t>Robinetterie :</w:t>
      </w:r>
      <w:r w:rsidRPr="00114F4E">
        <w:rPr>
          <w:rFonts w:asciiTheme="majorHAnsi" w:eastAsia="Times New Roman" w:hAnsiTheme="majorHAnsi" w:cstheme="majorHAnsi"/>
          <w:szCs w:val="24"/>
          <w:lang w:val="fr-FR" w:eastAsia="fr-FR"/>
        </w:rPr>
        <w:t xml:space="preserve"> Deux (2) robinets eau froide de type chandelier en Y avec doubles robinets et ergots de blocage anti-vandalisme.</w:t>
      </w:r>
    </w:p>
    <w:p w14:paraId="638B6741" w14:textId="77777777" w:rsidR="00560DB1" w:rsidRPr="00114F4E" w:rsidRDefault="00560DB1" w:rsidP="00AD07BF">
      <w:pPr>
        <w:widowControl/>
        <w:numPr>
          <w:ilvl w:val="1"/>
          <w:numId w:val="6"/>
        </w:numPr>
        <w:spacing w:before="100" w:beforeAutospacing="1" w:after="100" w:afterAutospacing="1" w:line="360" w:lineRule="auto"/>
        <w:rPr>
          <w:rFonts w:asciiTheme="majorHAnsi" w:eastAsia="Times New Roman" w:hAnsiTheme="majorHAnsi" w:cstheme="majorHAnsi"/>
          <w:szCs w:val="24"/>
          <w:lang w:val="fr-FR" w:eastAsia="fr-FR"/>
        </w:rPr>
      </w:pPr>
      <w:r w:rsidRPr="00114F4E">
        <w:rPr>
          <w:rFonts w:asciiTheme="majorHAnsi" w:eastAsia="Times New Roman" w:hAnsiTheme="majorHAnsi" w:cstheme="majorHAnsi"/>
          <w:b/>
          <w:bCs/>
          <w:szCs w:val="24"/>
          <w:lang w:val="fr-FR" w:eastAsia="fr-FR"/>
        </w:rPr>
        <w:t>Cuves :</w:t>
      </w:r>
      <w:r w:rsidRPr="00114F4E">
        <w:rPr>
          <w:rFonts w:asciiTheme="majorHAnsi" w:eastAsia="Times New Roman" w:hAnsiTheme="majorHAnsi" w:cstheme="majorHAnsi"/>
          <w:szCs w:val="24"/>
          <w:lang w:val="fr-FR" w:eastAsia="fr-FR"/>
        </w:rPr>
        <w:t xml:space="preserve"> Deux (2) cuves situées sur les deux extrémités, en grès émaillé ou en polypropylène.</w:t>
      </w:r>
    </w:p>
    <w:p w14:paraId="76050299" w14:textId="77777777" w:rsidR="00560DB1" w:rsidRPr="00114F4E" w:rsidRDefault="00560DB1" w:rsidP="00AD07BF">
      <w:pPr>
        <w:widowControl/>
        <w:numPr>
          <w:ilvl w:val="1"/>
          <w:numId w:val="6"/>
        </w:numPr>
        <w:spacing w:before="100" w:beforeAutospacing="1" w:after="100" w:afterAutospacing="1" w:line="360" w:lineRule="auto"/>
        <w:rPr>
          <w:rFonts w:asciiTheme="majorHAnsi" w:eastAsia="Times New Roman" w:hAnsiTheme="majorHAnsi" w:cstheme="majorHAnsi"/>
          <w:szCs w:val="24"/>
          <w:lang w:val="fr-FR" w:eastAsia="fr-FR"/>
        </w:rPr>
      </w:pPr>
      <w:r w:rsidRPr="00114F4E">
        <w:rPr>
          <w:rFonts w:asciiTheme="majorHAnsi" w:eastAsia="Times New Roman" w:hAnsiTheme="majorHAnsi" w:cstheme="majorHAnsi"/>
          <w:b/>
          <w:bCs/>
          <w:szCs w:val="24"/>
          <w:lang w:val="fr-FR" w:eastAsia="fr-FR"/>
        </w:rPr>
        <w:t>Cuve élève humide 2770x600 mm :</w:t>
      </w:r>
      <w:r w:rsidRPr="00114F4E">
        <w:rPr>
          <w:rFonts w:asciiTheme="majorHAnsi" w:eastAsia="Times New Roman" w:hAnsiTheme="majorHAnsi" w:cstheme="majorHAnsi"/>
          <w:szCs w:val="24"/>
          <w:lang w:val="fr-FR" w:eastAsia="fr-FR"/>
        </w:rPr>
        <w:t xml:space="preserve"> Le DPGF mentionne des paillasses de 2770x600 mm pour lesquelles vous n'avez pas fourni de détails précis. Il faudra adapter cette description pour qu'elle corresponde aux </w:t>
      </w:r>
      <w:r w:rsidRPr="00114F4E">
        <w:rPr>
          <w:rFonts w:asciiTheme="majorHAnsi" w:eastAsia="Times New Roman" w:hAnsiTheme="majorHAnsi" w:cstheme="majorHAnsi"/>
          <w:b/>
          <w:bCs/>
          <w:szCs w:val="24"/>
          <w:lang w:val="fr-FR" w:eastAsia="fr-FR"/>
        </w:rPr>
        <w:t>22 unités</w:t>
      </w:r>
      <w:r w:rsidRPr="00114F4E">
        <w:rPr>
          <w:rFonts w:asciiTheme="majorHAnsi" w:eastAsia="Times New Roman" w:hAnsiTheme="majorHAnsi" w:cstheme="majorHAnsi"/>
          <w:szCs w:val="24"/>
          <w:lang w:val="fr-FR" w:eastAsia="fr-FR"/>
        </w:rPr>
        <w:t xml:space="preserve"> de ces paillasses.</w:t>
      </w:r>
    </w:p>
    <w:p w14:paraId="3941AD8E" w14:textId="77777777" w:rsidR="00560DB1" w:rsidRPr="00114F4E" w:rsidRDefault="00560DB1" w:rsidP="00AD07BF">
      <w:pPr>
        <w:widowControl/>
        <w:numPr>
          <w:ilvl w:val="0"/>
          <w:numId w:val="6"/>
        </w:numPr>
        <w:spacing w:before="100" w:beforeAutospacing="1" w:after="100" w:afterAutospacing="1" w:line="360" w:lineRule="auto"/>
        <w:rPr>
          <w:rFonts w:asciiTheme="majorHAnsi" w:eastAsia="Times New Roman" w:hAnsiTheme="majorHAnsi" w:cstheme="majorHAnsi"/>
          <w:szCs w:val="24"/>
          <w:lang w:val="fr-FR" w:eastAsia="fr-FR"/>
        </w:rPr>
      </w:pPr>
      <w:r w:rsidRPr="00114F4E">
        <w:rPr>
          <w:rFonts w:asciiTheme="majorHAnsi" w:eastAsia="Times New Roman" w:hAnsiTheme="majorHAnsi" w:cstheme="majorHAnsi"/>
          <w:b/>
          <w:bCs/>
          <w:szCs w:val="24"/>
          <w:lang w:val="fr-FR" w:eastAsia="fr-FR"/>
        </w:rPr>
        <w:t>Protection et maintenance :</w:t>
      </w:r>
    </w:p>
    <w:p w14:paraId="27ABF1BC" w14:textId="77777777" w:rsidR="00560DB1" w:rsidRPr="00114F4E" w:rsidRDefault="00560DB1" w:rsidP="00AD07BF">
      <w:pPr>
        <w:widowControl/>
        <w:numPr>
          <w:ilvl w:val="1"/>
          <w:numId w:val="6"/>
        </w:numPr>
        <w:spacing w:before="100" w:beforeAutospacing="1" w:after="100" w:afterAutospacing="1" w:line="360" w:lineRule="auto"/>
        <w:rPr>
          <w:rFonts w:asciiTheme="majorHAnsi" w:eastAsia="Times New Roman" w:hAnsiTheme="majorHAnsi" w:cstheme="majorHAnsi"/>
          <w:szCs w:val="24"/>
          <w:lang w:val="fr-FR" w:eastAsia="fr-FR"/>
        </w:rPr>
      </w:pPr>
      <w:r w:rsidRPr="00114F4E">
        <w:rPr>
          <w:rFonts w:asciiTheme="majorHAnsi" w:eastAsia="Times New Roman" w:hAnsiTheme="majorHAnsi" w:cstheme="majorHAnsi"/>
          <w:b/>
          <w:bCs/>
          <w:szCs w:val="24"/>
          <w:lang w:val="fr-FR" w:eastAsia="fr-FR"/>
        </w:rPr>
        <w:t>Jupe arrière :</w:t>
      </w:r>
      <w:r w:rsidRPr="00114F4E">
        <w:rPr>
          <w:rFonts w:asciiTheme="majorHAnsi" w:eastAsia="Times New Roman" w:hAnsiTheme="majorHAnsi" w:cstheme="majorHAnsi"/>
          <w:szCs w:val="24"/>
          <w:lang w:val="fr-FR" w:eastAsia="fr-FR"/>
        </w:rPr>
        <w:t xml:space="preserve"> Jupe de courtoisie en mélaminé blanc de 19 mm.</w:t>
      </w:r>
    </w:p>
    <w:p w14:paraId="0A658846" w14:textId="1C6E7298" w:rsidR="00560DB1" w:rsidRPr="00114F4E" w:rsidRDefault="00DE7E71" w:rsidP="00AD07BF">
      <w:pPr>
        <w:widowControl/>
        <w:numPr>
          <w:ilvl w:val="1"/>
          <w:numId w:val="6"/>
        </w:numPr>
        <w:spacing w:before="100" w:beforeAutospacing="1" w:after="100" w:afterAutospacing="1" w:line="360" w:lineRule="auto"/>
        <w:rPr>
          <w:rFonts w:asciiTheme="majorHAnsi" w:eastAsia="Times New Roman" w:hAnsiTheme="majorHAnsi" w:cstheme="majorHAnsi"/>
          <w:szCs w:val="24"/>
          <w:lang w:val="fr-FR" w:eastAsia="fr-FR"/>
        </w:rPr>
      </w:pPr>
      <w:r w:rsidRPr="00114F4E">
        <w:rPr>
          <w:rFonts w:asciiTheme="majorHAnsi" w:hAnsiTheme="majorHAnsi" w:cstheme="majorHAnsi"/>
          <w:noProof/>
          <w:sz w:val="20"/>
          <w:lang w:val="fr-FR"/>
        </w:rPr>
        <w:lastRenderedPageBreak/>
        <w:drawing>
          <wp:anchor distT="0" distB="0" distL="114300" distR="114300" simplePos="0" relativeHeight="251737600" behindDoc="0" locked="0" layoutInCell="1" allowOverlap="1" wp14:anchorId="3DF7741D" wp14:editId="3C744A68">
            <wp:simplePos x="0" y="0"/>
            <wp:positionH relativeFrom="column">
              <wp:posOffset>1497965</wp:posOffset>
            </wp:positionH>
            <wp:positionV relativeFrom="paragraph">
              <wp:posOffset>782320</wp:posOffset>
            </wp:positionV>
            <wp:extent cx="3444240" cy="1805940"/>
            <wp:effectExtent l="0" t="0" r="3810" b="3810"/>
            <wp:wrapThrough wrapText="bothSides">
              <wp:wrapPolygon edited="0">
                <wp:start x="0" y="0"/>
                <wp:lineTo x="0" y="21418"/>
                <wp:lineTo x="21504" y="21418"/>
                <wp:lineTo x="21504" y="0"/>
                <wp:lineTo x="0" y="0"/>
              </wp:wrapPolygon>
            </wp:wrapThrough>
            <wp:docPr id="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1"/>
                    <pic:cNvPicPr>
                      <a:picLocks noChangeAspect="1"/>
                    </pic:cNvPicPr>
                  </pic:nvPicPr>
                  <pic:blipFill>
                    <a:blip r:embed="rId18"/>
                    <a:stretch>
                      <a:fillRect/>
                    </a:stretch>
                  </pic:blipFill>
                  <pic:spPr>
                    <a:xfrm>
                      <a:off x="0" y="0"/>
                      <a:ext cx="3444240" cy="1805940"/>
                    </a:xfrm>
                    <a:prstGeom prst="rect">
                      <a:avLst/>
                    </a:prstGeom>
                    <a:noFill/>
                    <a:ln>
                      <a:noFill/>
                    </a:ln>
                  </pic:spPr>
                </pic:pic>
              </a:graphicData>
            </a:graphic>
          </wp:anchor>
        </w:drawing>
      </w:r>
      <w:r w:rsidR="00560DB1" w:rsidRPr="00114F4E">
        <w:rPr>
          <w:rFonts w:asciiTheme="majorHAnsi" w:eastAsia="Times New Roman" w:hAnsiTheme="majorHAnsi" w:cstheme="majorHAnsi"/>
          <w:b/>
          <w:bCs/>
          <w:szCs w:val="24"/>
          <w:lang w:val="fr-FR" w:eastAsia="fr-FR"/>
        </w:rPr>
        <w:t>Carter de protection :</w:t>
      </w:r>
      <w:r w:rsidR="00560DB1" w:rsidRPr="00114F4E">
        <w:rPr>
          <w:rFonts w:asciiTheme="majorHAnsi" w:eastAsia="Times New Roman" w:hAnsiTheme="majorHAnsi" w:cstheme="majorHAnsi"/>
          <w:szCs w:val="24"/>
          <w:lang w:val="fr-FR" w:eastAsia="fr-FR"/>
        </w:rPr>
        <w:t xml:space="preserve"> Pour les attentes de fluides et d'électricité, réalisé en mélaminé blanc CTBH 19 mm, avec portes à chants PVC colorés montées sur charnières invisibles clipsables (ouverture 110°) et serrure.</w:t>
      </w:r>
    </w:p>
    <w:p w14:paraId="542EE4B2" w14:textId="26085256" w:rsidR="00DE7E71" w:rsidRPr="00114F4E" w:rsidRDefault="00DE7E71" w:rsidP="00DE7E71">
      <w:pPr>
        <w:widowControl/>
        <w:spacing w:before="100" w:beforeAutospacing="1" w:after="100" w:afterAutospacing="1"/>
        <w:rPr>
          <w:rFonts w:asciiTheme="majorHAnsi" w:eastAsia="Times New Roman" w:hAnsiTheme="majorHAnsi" w:cstheme="majorHAnsi"/>
          <w:sz w:val="24"/>
          <w:szCs w:val="24"/>
          <w:lang w:val="fr-FR" w:eastAsia="fr-FR"/>
        </w:rPr>
      </w:pPr>
    </w:p>
    <w:p w14:paraId="7478C313" w14:textId="23DBC2F8" w:rsidR="00DE7E71" w:rsidRPr="00114F4E" w:rsidRDefault="00DE7E71" w:rsidP="00DE7E71">
      <w:pPr>
        <w:widowControl/>
        <w:spacing w:line="360" w:lineRule="auto"/>
        <w:ind w:firstLineChars="1050" w:firstLine="2310"/>
        <w:rPr>
          <w:rFonts w:asciiTheme="majorHAnsi" w:hAnsiTheme="majorHAnsi" w:cstheme="majorHAnsi"/>
          <w:lang w:val="fr-FR"/>
        </w:rPr>
      </w:pPr>
      <w:r w:rsidRPr="00114F4E">
        <w:rPr>
          <w:rFonts w:asciiTheme="majorHAnsi" w:eastAsia="SimSun" w:hAnsiTheme="majorHAnsi" w:cstheme="majorHAnsi"/>
          <w:color w:val="000000"/>
          <w:lang w:val="fr-FR" w:eastAsia="zh-CN" w:bidi="ar"/>
        </w:rPr>
        <w:t xml:space="preserve">Figure 02 : </w:t>
      </w:r>
      <w:r w:rsidR="00BB597F" w:rsidRPr="00114F4E">
        <w:rPr>
          <w:rFonts w:asciiTheme="majorHAnsi" w:eastAsia="SimSun" w:hAnsiTheme="majorHAnsi" w:cstheme="majorHAnsi"/>
          <w:color w:val="000000"/>
          <w:lang w:val="fr-FR" w:eastAsia="zh-CN" w:bidi="ar"/>
        </w:rPr>
        <w:t>E</w:t>
      </w:r>
      <w:r w:rsidRPr="00114F4E">
        <w:rPr>
          <w:rFonts w:asciiTheme="majorHAnsi" w:eastAsia="SimSun" w:hAnsiTheme="majorHAnsi" w:cstheme="majorHAnsi"/>
          <w:color w:val="000000"/>
          <w:lang w:val="fr-FR" w:eastAsia="zh-CN" w:bidi="ar"/>
        </w:rPr>
        <w:t>xemple d’illustration Paillasse fixe à 1 cuve</w:t>
      </w:r>
    </w:p>
    <w:p w14:paraId="1EBF19D6" w14:textId="3EE5B57A" w:rsidR="00560DB1" w:rsidRPr="00114F4E" w:rsidRDefault="00560DB1" w:rsidP="00560DB1">
      <w:pPr>
        <w:rPr>
          <w:rFonts w:asciiTheme="majorHAnsi" w:hAnsiTheme="majorHAnsi" w:cstheme="majorHAnsi"/>
          <w:lang w:val="fr-FR"/>
        </w:rPr>
      </w:pPr>
    </w:p>
    <w:p w14:paraId="3D600659" w14:textId="11C42E1A" w:rsidR="00E90CF3" w:rsidRPr="00114F4E" w:rsidRDefault="00E90CF3" w:rsidP="00E90CF3">
      <w:pPr>
        <w:pStyle w:val="Titre2"/>
        <w:tabs>
          <w:tab w:val="left" w:pos="8222"/>
        </w:tabs>
        <w:spacing w:line="360" w:lineRule="auto"/>
        <w:rPr>
          <w:rFonts w:cstheme="majorHAnsi"/>
          <w:lang w:val="fr-FR"/>
        </w:rPr>
      </w:pPr>
      <w:bookmarkStart w:id="30" w:name="_Toc209708024"/>
      <w:r w:rsidRPr="00114F4E">
        <w:rPr>
          <w:rFonts w:cstheme="majorHAnsi"/>
          <w:lang w:val="fr-FR"/>
        </w:rPr>
        <w:t xml:space="preserve">4.6. Paillasse élèves humides fixe </w:t>
      </w:r>
      <w:r w:rsidR="00E0100E" w:rsidRPr="00114F4E">
        <w:rPr>
          <w:rFonts w:cstheme="majorHAnsi"/>
          <w:lang w:val="fr-FR"/>
        </w:rPr>
        <w:t>D</w:t>
      </w:r>
      <w:r w:rsidRPr="00114F4E">
        <w:rPr>
          <w:rFonts w:cstheme="majorHAnsi"/>
          <w:lang w:val="fr-FR"/>
        </w:rPr>
        <w:t>277x60</w:t>
      </w:r>
      <w:r w:rsidR="003C6381" w:rsidRPr="00114F4E">
        <w:rPr>
          <w:rFonts w:cstheme="majorHAnsi"/>
          <w:lang w:val="fr-FR"/>
        </w:rPr>
        <w:t xml:space="preserve"> cm</w:t>
      </w:r>
      <w:bookmarkEnd w:id="30"/>
    </w:p>
    <w:p w14:paraId="73B06555" w14:textId="77777777" w:rsidR="00560DB1" w:rsidRPr="00114F4E" w:rsidRDefault="00560DB1" w:rsidP="0089011C">
      <w:pPr>
        <w:widowControl/>
        <w:spacing w:before="100" w:beforeAutospacing="1" w:after="100" w:afterAutospacing="1" w:line="360" w:lineRule="auto"/>
        <w:rPr>
          <w:rFonts w:asciiTheme="majorHAnsi" w:eastAsia="Times New Roman" w:hAnsiTheme="majorHAnsi" w:cstheme="majorHAnsi"/>
          <w:szCs w:val="24"/>
          <w:lang w:val="fr-FR" w:eastAsia="fr-FR"/>
        </w:rPr>
      </w:pPr>
      <w:r w:rsidRPr="00114F4E">
        <w:rPr>
          <w:rFonts w:asciiTheme="majorHAnsi" w:eastAsia="Times New Roman" w:hAnsiTheme="majorHAnsi" w:cstheme="majorHAnsi"/>
          <w:szCs w:val="24"/>
          <w:lang w:val="fr-FR" w:eastAsia="fr-FR"/>
        </w:rPr>
        <w:t xml:space="preserve">Fourniture et pose de </w:t>
      </w:r>
      <w:r w:rsidRPr="00114F4E">
        <w:rPr>
          <w:rFonts w:asciiTheme="majorHAnsi" w:eastAsia="Times New Roman" w:hAnsiTheme="majorHAnsi" w:cstheme="majorHAnsi"/>
          <w:b/>
          <w:bCs/>
          <w:szCs w:val="24"/>
          <w:lang w:val="fr-FR" w:eastAsia="fr-FR"/>
        </w:rPr>
        <w:t>22 unités</w:t>
      </w:r>
      <w:r w:rsidRPr="00114F4E">
        <w:rPr>
          <w:rFonts w:asciiTheme="majorHAnsi" w:eastAsia="Times New Roman" w:hAnsiTheme="majorHAnsi" w:cstheme="majorHAnsi"/>
          <w:szCs w:val="24"/>
          <w:lang w:val="fr-FR" w:eastAsia="fr-FR"/>
        </w:rPr>
        <w:t xml:space="preserve"> de paillasses humides fixes pour élève de dimensions 2770x600 mm, y compris le raccordement sur les réseaux laissés en attente.</w:t>
      </w:r>
    </w:p>
    <w:p w14:paraId="512C75CC" w14:textId="77777777" w:rsidR="00560DB1" w:rsidRPr="00114F4E" w:rsidRDefault="00560DB1" w:rsidP="0089011C">
      <w:pPr>
        <w:widowControl/>
        <w:numPr>
          <w:ilvl w:val="0"/>
          <w:numId w:val="7"/>
        </w:numPr>
        <w:spacing w:before="100" w:beforeAutospacing="1" w:after="100" w:afterAutospacing="1" w:line="360" w:lineRule="auto"/>
        <w:rPr>
          <w:rFonts w:asciiTheme="majorHAnsi" w:eastAsia="Times New Roman" w:hAnsiTheme="majorHAnsi" w:cstheme="majorHAnsi"/>
          <w:szCs w:val="24"/>
          <w:lang w:val="fr-FR" w:eastAsia="fr-FR"/>
        </w:rPr>
      </w:pPr>
      <w:r w:rsidRPr="00114F4E">
        <w:rPr>
          <w:rFonts w:asciiTheme="majorHAnsi" w:eastAsia="Times New Roman" w:hAnsiTheme="majorHAnsi" w:cstheme="majorHAnsi"/>
          <w:b/>
          <w:bCs/>
          <w:szCs w:val="24"/>
          <w:lang w:val="fr-FR" w:eastAsia="fr-FR"/>
        </w:rPr>
        <w:t>Plan de travail :</w:t>
      </w:r>
    </w:p>
    <w:p w14:paraId="31B00022" w14:textId="77777777" w:rsidR="00560DB1" w:rsidRPr="00114F4E" w:rsidRDefault="00560DB1" w:rsidP="0089011C">
      <w:pPr>
        <w:widowControl/>
        <w:numPr>
          <w:ilvl w:val="1"/>
          <w:numId w:val="7"/>
        </w:numPr>
        <w:spacing w:before="100" w:beforeAutospacing="1" w:after="100" w:afterAutospacing="1" w:line="360" w:lineRule="auto"/>
        <w:rPr>
          <w:rFonts w:asciiTheme="majorHAnsi" w:eastAsia="Times New Roman" w:hAnsiTheme="majorHAnsi" w:cstheme="majorHAnsi"/>
          <w:szCs w:val="24"/>
          <w:lang w:val="fr-FR" w:eastAsia="fr-FR"/>
        </w:rPr>
      </w:pPr>
      <w:r w:rsidRPr="00114F4E">
        <w:rPr>
          <w:rFonts w:asciiTheme="majorHAnsi" w:eastAsia="Times New Roman" w:hAnsiTheme="majorHAnsi" w:cstheme="majorHAnsi"/>
          <w:b/>
          <w:bCs/>
          <w:szCs w:val="24"/>
          <w:lang w:val="fr-FR" w:eastAsia="fr-FR"/>
        </w:rPr>
        <w:t>Matériau :</w:t>
      </w:r>
      <w:r w:rsidRPr="00114F4E">
        <w:rPr>
          <w:rFonts w:asciiTheme="majorHAnsi" w:eastAsia="Times New Roman" w:hAnsiTheme="majorHAnsi" w:cstheme="majorHAnsi"/>
          <w:szCs w:val="24"/>
          <w:lang w:val="fr-FR" w:eastAsia="fr-FR"/>
        </w:rPr>
        <w:t xml:space="preserve"> Plaques de grès premier choix, de qualité laboratoire.</w:t>
      </w:r>
    </w:p>
    <w:p w14:paraId="4801D6D7" w14:textId="77777777" w:rsidR="00560DB1" w:rsidRPr="00114F4E" w:rsidRDefault="00560DB1" w:rsidP="0089011C">
      <w:pPr>
        <w:widowControl/>
        <w:numPr>
          <w:ilvl w:val="1"/>
          <w:numId w:val="7"/>
        </w:numPr>
        <w:spacing w:before="100" w:beforeAutospacing="1" w:after="100" w:afterAutospacing="1" w:line="360" w:lineRule="auto"/>
        <w:rPr>
          <w:rFonts w:asciiTheme="majorHAnsi" w:eastAsia="Times New Roman" w:hAnsiTheme="majorHAnsi" w:cstheme="majorHAnsi"/>
          <w:szCs w:val="24"/>
          <w:lang w:val="fr-FR" w:eastAsia="fr-FR"/>
        </w:rPr>
      </w:pPr>
      <w:r w:rsidRPr="00114F4E">
        <w:rPr>
          <w:rFonts w:asciiTheme="majorHAnsi" w:eastAsia="Times New Roman" w:hAnsiTheme="majorHAnsi" w:cstheme="majorHAnsi"/>
          <w:b/>
          <w:bCs/>
          <w:szCs w:val="24"/>
          <w:lang w:val="fr-FR" w:eastAsia="fr-FR"/>
        </w:rPr>
        <w:t>Structure :</w:t>
      </w:r>
      <w:r w:rsidRPr="00114F4E">
        <w:rPr>
          <w:rFonts w:asciiTheme="majorHAnsi" w:eastAsia="Times New Roman" w:hAnsiTheme="majorHAnsi" w:cstheme="majorHAnsi"/>
          <w:szCs w:val="24"/>
          <w:lang w:val="fr-FR" w:eastAsia="fr-FR"/>
        </w:rPr>
        <w:t xml:space="preserve"> Collées sur un support en mélaminé CTBH 25 mm, avec bandes de rives en PVC blanches, rainurées et collées.</w:t>
      </w:r>
    </w:p>
    <w:p w14:paraId="099BE2AE" w14:textId="77777777" w:rsidR="00560DB1" w:rsidRPr="00114F4E" w:rsidRDefault="00560DB1" w:rsidP="0089011C">
      <w:pPr>
        <w:widowControl/>
        <w:numPr>
          <w:ilvl w:val="0"/>
          <w:numId w:val="7"/>
        </w:numPr>
        <w:spacing w:before="100" w:beforeAutospacing="1" w:after="100" w:afterAutospacing="1" w:line="360" w:lineRule="auto"/>
        <w:rPr>
          <w:rFonts w:asciiTheme="majorHAnsi" w:eastAsia="Times New Roman" w:hAnsiTheme="majorHAnsi" w:cstheme="majorHAnsi"/>
          <w:szCs w:val="24"/>
          <w:lang w:val="fr-FR" w:eastAsia="fr-FR"/>
        </w:rPr>
      </w:pPr>
      <w:r w:rsidRPr="00114F4E">
        <w:rPr>
          <w:rFonts w:asciiTheme="majorHAnsi" w:eastAsia="Times New Roman" w:hAnsiTheme="majorHAnsi" w:cstheme="majorHAnsi"/>
          <w:b/>
          <w:bCs/>
          <w:szCs w:val="24"/>
          <w:lang w:val="fr-FR" w:eastAsia="fr-FR"/>
        </w:rPr>
        <w:t>Structure :</w:t>
      </w:r>
    </w:p>
    <w:p w14:paraId="3C53E841" w14:textId="77777777" w:rsidR="00560DB1" w:rsidRPr="00114F4E" w:rsidRDefault="00560DB1" w:rsidP="0089011C">
      <w:pPr>
        <w:widowControl/>
        <w:numPr>
          <w:ilvl w:val="1"/>
          <w:numId w:val="7"/>
        </w:numPr>
        <w:spacing w:before="100" w:beforeAutospacing="1" w:after="100" w:afterAutospacing="1" w:line="360" w:lineRule="auto"/>
        <w:rPr>
          <w:rFonts w:asciiTheme="majorHAnsi" w:eastAsia="Times New Roman" w:hAnsiTheme="majorHAnsi" w:cstheme="majorHAnsi"/>
          <w:szCs w:val="24"/>
          <w:lang w:val="fr-FR" w:eastAsia="fr-FR"/>
        </w:rPr>
      </w:pPr>
      <w:r w:rsidRPr="00114F4E">
        <w:rPr>
          <w:rFonts w:asciiTheme="majorHAnsi" w:eastAsia="Times New Roman" w:hAnsiTheme="majorHAnsi" w:cstheme="majorHAnsi"/>
          <w:b/>
          <w:bCs/>
          <w:szCs w:val="24"/>
          <w:lang w:val="fr-FR" w:eastAsia="fr-FR"/>
        </w:rPr>
        <w:t>Longerons :</w:t>
      </w:r>
      <w:r w:rsidRPr="00114F4E">
        <w:rPr>
          <w:rFonts w:asciiTheme="majorHAnsi" w:eastAsia="Times New Roman" w:hAnsiTheme="majorHAnsi" w:cstheme="majorHAnsi"/>
          <w:szCs w:val="24"/>
          <w:lang w:val="fr-FR" w:eastAsia="fr-FR"/>
        </w:rPr>
        <w:t xml:space="preserve"> Longerons métalliques avant et arrière en tube 30x30 mm, finition époxy cuite au four. Le coloris sera choisi sur nuancier.</w:t>
      </w:r>
    </w:p>
    <w:p w14:paraId="7A01E48B" w14:textId="77777777" w:rsidR="00560DB1" w:rsidRPr="00114F4E" w:rsidRDefault="00560DB1" w:rsidP="0089011C">
      <w:pPr>
        <w:widowControl/>
        <w:numPr>
          <w:ilvl w:val="1"/>
          <w:numId w:val="7"/>
        </w:numPr>
        <w:spacing w:before="100" w:beforeAutospacing="1" w:after="100" w:afterAutospacing="1" w:line="360" w:lineRule="auto"/>
        <w:rPr>
          <w:rFonts w:asciiTheme="majorHAnsi" w:eastAsia="Times New Roman" w:hAnsiTheme="majorHAnsi" w:cstheme="majorHAnsi"/>
          <w:szCs w:val="24"/>
          <w:lang w:val="fr-FR" w:eastAsia="fr-FR"/>
        </w:rPr>
      </w:pPr>
      <w:r w:rsidRPr="00114F4E">
        <w:rPr>
          <w:rFonts w:asciiTheme="majorHAnsi" w:eastAsia="Times New Roman" w:hAnsiTheme="majorHAnsi" w:cstheme="majorHAnsi"/>
          <w:b/>
          <w:bCs/>
          <w:szCs w:val="24"/>
          <w:lang w:val="fr-FR" w:eastAsia="fr-FR"/>
        </w:rPr>
        <w:t>Pieds :</w:t>
      </w:r>
      <w:r w:rsidRPr="00114F4E">
        <w:rPr>
          <w:rFonts w:asciiTheme="majorHAnsi" w:eastAsia="Times New Roman" w:hAnsiTheme="majorHAnsi" w:cstheme="majorHAnsi"/>
          <w:szCs w:val="24"/>
          <w:lang w:val="fr-FR" w:eastAsia="fr-FR"/>
        </w:rPr>
        <w:t xml:space="preserve"> Pieds en acier époxy blanc (RAL 9010), cuits au four, en forme de H, montés sur vérins de mise à niveau et avec platine de fixation au sol.</w:t>
      </w:r>
    </w:p>
    <w:p w14:paraId="35A9AE05" w14:textId="77777777" w:rsidR="00560DB1" w:rsidRPr="00114F4E" w:rsidRDefault="00560DB1" w:rsidP="0089011C">
      <w:pPr>
        <w:widowControl/>
        <w:numPr>
          <w:ilvl w:val="0"/>
          <w:numId w:val="7"/>
        </w:numPr>
        <w:spacing w:before="100" w:beforeAutospacing="1" w:after="100" w:afterAutospacing="1" w:line="360" w:lineRule="auto"/>
        <w:rPr>
          <w:rFonts w:asciiTheme="majorHAnsi" w:eastAsia="Times New Roman" w:hAnsiTheme="majorHAnsi" w:cstheme="majorHAnsi"/>
          <w:szCs w:val="24"/>
          <w:lang w:val="fr-FR" w:eastAsia="fr-FR"/>
        </w:rPr>
      </w:pPr>
      <w:r w:rsidRPr="00114F4E">
        <w:rPr>
          <w:rFonts w:asciiTheme="majorHAnsi" w:eastAsia="Times New Roman" w:hAnsiTheme="majorHAnsi" w:cstheme="majorHAnsi"/>
          <w:b/>
          <w:bCs/>
          <w:szCs w:val="24"/>
          <w:lang w:val="fr-FR" w:eastAsia="fr-FR"/>
        </w:rPr>
        <w:t>Équipements et raccordements :</w:t>
      </w:r>
    </w:p>
    <w:p w14:paraId="4985C3AB" w14:textId="77777777" w:rsidR="00560DB1" w:rsidRPr="00114F4E" w:rsidRDefault="00560DB1" w:rsidP="0089011C">
      <w:pPr>
        <w:widowControl/>
        <w:numPr>
          <w:ilvl w:val="1"/>
          <w:numId w:val="7"/>
        </w:numPr>
        <w:spacing w:before="100" w:beforeAutospacing="1" w:after="100" w:afterAutospacing="1" w:line="360" w:lineRule="auto"/>
        <w:rPr>
          <w:rFonts w:asciiTheme="majorHAnsi" w:eastAsia="Times New Roman" w:hAnsiTheme="majorHAnsi" w:cstheme="majorHAnsi"/>
          <w:szCs w:val="24"/>
          <w:lang w:val="fr-FR" w:eastAsia="fr-FR"/>
        </w:rPr>
      </w:pPr>
      <w:r w:rsidRPr="00114F4E">
        <w:rPr>
          <w:rFonts w:asciiTheme="majorHAnsi" w:eastAsia="Times New Roman" w:hAnsiTheme="majorHAnsi" w:cstheme="majorHAnsi"/>
          <w:b/>
          <w:bCs/>
          <w:szCs w:val="24"/>
          <w:lang w:val="fr-FR" w:eastAsia="fr-FR"/>
        </w:rPr>
        <w:t>Robinetterie :</w:t>
      </w:r>
      <w:r w:rsidRPr="00114F4E">
        <w:rPr>
          <w:rFonts w:asciiTheme="majorHAnsi" w:eastAsia="Times New Roman" w:hAnsiTheme="majorHAnsi" w:cstheme="majorHAnsi"/>
          <w:szCs w:val="24"/>
          <w:lang w:val="fr-FR" w:eastAsia="fr-FR"/>
        </w:rPr>
        <w:t xml:space="preserve"> Deux (2) robinets eau froide de type chandelier en Y avec doubles robinets et ergots de blocage anti-vandalisme.</w:t>
      </w:r>
    </w:p>
    <w:p w14:paraId="2BB04666" w14:textId="77777777" w:rsidR="00560DB1" w:rsidRPr="00114F4E" w:rsidRDefault="00560DB1" w:rsidP="0089011C">
      <w:pPr>
        <w:widowControl/>
        <w:numPr>
          <w:ilvl w:val="1"/>
          <w:numId w:val="7"/>
        </w:numPr>
        <w:spacing w:before="100" w:beforeAutospacing="1" w:after="100" w:afterAutospacing="1" w:line="360" w:lineRule="auto"/>
        <w:rPr>
          <w:rFonts w:asciiTheme="majorHAnsi" w:eastAsia="Times New Roman" w:hAnsiTheme="majorHAnsi" w:cstheme="majorHAnsi"/>
          <w:szCs w:val="24"/>
          <w:lang w:val="fr-FR" w:eastAsia="fr-FR"/>
        </w:rPr>
      </w:pPr>
      <w:r w:rsidRPr="00114F4E">
        <w:rPr>
          <w:rFonts w:asciiTheme="majorHAnsi" w:eastAsia="Times New Roman" w:hAnsiTheme="majorHAnsi" w:cstheme="majorHAnsi"/>
          <w:b/>
          <w:bCs/>
          <w:szCs w:val="24"/>
          <w:lang w:val="fr-FR" w:eastAsia="fr-FR"/>
        </w:rPr>
        <w:t>Cuves :</w:t>
      </w:r>
      <w:r w:rsidRPr="00114F4E">
        <w:rPr>
          <w:rFonts w:asciiTheme="majorHAnsi" w:eastAsia="Times New Roman" w:hAnsiTheme="majorHAnsi" w:cstheme="majorHAnsi"/>
          <w:szCs w:val="24"/>
          <w:lang w:val="fr-FR" w:eastAsia="fr-FR"/>
        </w:rPr>
        <w:t xml:space="preserve"> Deux (2) cuves situées sur les deux extrémités, en grès émaillé ou en polypropylène.</w:t>
      </w:r>
    </w:p>
    <w:p w14:paraId="24897147" w14:textId="77777777" w:rsidR="00560DB1" w:rsidRPr="00114F4E" w:rsidRDefault="00560DB1" w:rsidP="0089011C">
      <w:pPr>
        <w:widowControl/>
        <w:numPr>
          <w:ilvl w:val="0"/>
          <w:numId w:val="7"/>
        </w:numPr>
        <w:spacing w:before="100" w:beforeAutospacing="1" w:after="100" w:afterAutospacing="1" w:line="360" w:lineRule="auto"/>
        <w:rPr>
          <w:rFonts w:asciiTheme="majorHAnsi" w:eastAsia="Times New Roman" w:hAnsiTheme="majorHAnsi" w:cstheme="majorHAnsi"/>
          <w:szCs w:val="24"/>
          <w:lang w:val="fr-FR" w:eastAsia="fr-FR"/>
        </w:rPr>
      </w:pPr>
      <w:r w:rsidRPr="00114F4E">
        <w:rPr>
          <w:rFonts w:asciiTheme="majorHAnsi" w:eastAsia="Times New Roman" w:hAnsiTheme="majorHAnsi" w:cstheme="majorHAnsi"/>
          <w:b/>
          <w:bCs/>
          <w:szCs w:val="24"/>
          <w:lang w:val="fr-FR" w:eastAsia="fr-FR"/>
        </w:rPr>
        <w:t>Protection et maintenance :</w:t>
      </w:r>
    </w:p>
    <w:p w14:paraId="47CB6970" w14:textId="77777777" w:rsidR="00560DB1" w:rsidRPr="00114F4E" w:rsidRDefault="00560DB1" w:rsidP="0089011C">
      <w:pPr>
        <w:widowControl/>
        <w:numPr>
          <w:ilvl w:val="1"/>
          <w:numId w:val="7"/>
        </w:numPr>
        <w:spacing w:before="100" w:beforeAutospacing="1" w:after="100" w:afterAutospacing="1" w:line="360" w:lineRule="auto"/>
        <w:rPr>
          <w:rFonts w:asciiTheme="majorHAnsi" w:eastAsia="Times New Roman" w:hAnsiTheme="majorHAnsi" w:cstheme="majorHAnsi"/>
          <w:szCs w:val="24"/>
          <w:lang w:val="fr-FR" w:eastAsia="fr-FR"/>
        </w:rPr>
      </w:pPr>
      <w:r w:rsidRPr="00114F4E">
        <w:rPr>
          <w:rFonts w:asciiTheme="majorHAnsi" w:eastAsia="Times New Roman" w:hAnsiTheme="majorHAnsi" w:cstheme="majorHAnsi"/>
          <w:b/>
          <w:bCs/>
          <w:szCs w:val="24"/>
          <w:lang w:val="fr-FR" w:eastAsia="fr-FR"/>
        </w:rPr>
        <w:t>Jupe arrière :</w:t>
      </w:r>
      <w:r w:rsidRPr="00114F4E">
        <w:rPr>
          <w:rFonts w:asciiTheme="majorHAnsi" w:eastAsia="Times New Roman" w:hAnsiTheme="majorHAnsi" w:cstheme="majorHAnsi"/>
          <w:szCs w:val="24"/>
          <w:lang w:val="fr-FR" w:eastAsia="fr-FR"/>
        </w:rPr>
        <w:t xml:space="preserve"> Jupe de courtoisie en mélaminé blanc de 19 mm.</w:t>
      </w:r>
    </w:p>
    <w:p w14:paraId="6198D3D0" w14:textId="16D28FFE" w:rsidR="00560DB1" w:rsidRPr="00114F4E" w:rsidRDefault="00943705" w:rsidP="0089011C">
      <w:pPr>
        <w:widowControl/>
        <w:numPr>
          <w:ilvl w:val="1"/>
          <w:numId w:val="7"/>
        </w:numPr>
        <w:spacing w:before="100" w:beforeAutospacing="1" w:after="100" w:afterAutospacing="1" w:line="360" w:lineRule="auto"/>
        <w:rPr>
          <w:rFonts w:asciiTheme="majorHAnsi" w:eastAsia="Times New Roman" w:hAnsiTheme="majorHAnsi" w:cstheme="majorHAnsi"/>
          <w:szCs w:val="24"/>
          <w:lang w:val="fr-FR" w:eastAsia="fr-FR"/>
        </w:rPr>
      </w:pPr>
      <w:r w:rsidRPr="00114F4E">
        <w:rPr>
          <w:rFonts w:asciiTheme="majorHAnsi" w:hAnsiTheme="majorHAnsi" w:cstheme="majorHAnsi"/>
          <w:noProof/>
          <w:sz w:val="20"/>
          <w:lang w:val="fr-FR"/>
        </w:rPr>
        <w:lastRenderedPageBreak/>
        <w:drawing>
          <wp:anchor distT="0" distB="0" distL="114300" distR="114300" simplePos="0" relativeHeight="251739648" behindDoc="0" locked="0" layoutInCell="1" allowOverlap="1" wp14:anchorId="38D2B8C5" wp14:editId="529C3E62">
            <wp:simplePos x="0" y="0"/>
            <wp:positionH relativeFrom="column">
              <wp:posOffset>1422400</wp:posOffset>
            </wp:positionH>
            <wp:positionV relativeFrom="paragraph">
              <wp:posOffset>764752</wp:posOffset>
            </wp:positionV>
            <wp:extent cx="3444240" cy="1805940"/>
            <wp:effectExtent l="0" t="0" r="0" b="7620"/>
            <wp:wrapTopAndBottom/>
            <wp:docPr id="121806010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1"/>
                    <pic:cNvPicPr>
                      <a:picLocks noChangeAspect="1"/>
                    </pic:cNvPicPr>
                  </pic:nvPicPr>
                  <pic:blipFill>
                    <a:blip r:embed="rId18"/>
                    <a:stretch>
                      <a:fillRect/>
                    </a:stretch>
                  </pic:blipFill>
                  <pic:spPr>
                    <a:xfrm>
                      <a:off x="0" y="0"/>
                      <a:ext cx="3444240" cy="1805940"/>
                    </a:xfrm>
                    <a:prstGeom prst="rect">
                      <a:avLst/>
                    </a:prstGeom>
                    <a:noFill/>
                    <a:ln>
                      <a:noFill/>
                    </a:ln>
                  </pic:spPr>
                </pic:pic>
              </a:graphicData>
            </a:graphic>
          </wp:anchor>
        </w:drawing>
      </w:r>
      <w:r w:rsidR="00560DB1" w:rsidRPr="00114F4E">
        <w:rPr>
          <w:rFonts w:asciiTheme="majorHAnsi" w:eastAsia="Times New Roman" w:hAnsiTheme="majorHAnsi" w:cstheme="majorHAnsi"/>
          <w:b/>
          <w:bCs/>
          <w:szCs w:val="24"/>
          <w:lang w:val="fr-FR" w:eastAsia="fr-FR"/>
        </w:rPr>
        <w:t>Carter de protection :</w:t>
      </w:r>
      <w:r w:rsidR="00560DB1" w:rsidRPr="00114F4E">
        <w:rPr>
          <w:rFonts w:asciiTheme="majorHAnsi" w:eastAsia="Times New Roman" w:hAnsiTheme="majorHAnsi" w:cstheme="majorHAnsi"/>
          <w:szCs w:val="24"/>
          <w:lang w:val="fr-FR" w:eastAsia="fr-FR"/>
        </w:rPr>
        <w:t xml:space="preserve"> Pour les attentes de fluides et d'électricité, réalisé en mélaminé blanc CTBH 19 mm, avec portes à chants PVC colorés montées sur charnières invisibles clipsables (ouverture 110°) et serrure.</w:t>
      </w:r>
    </w:p>
    <w:p w14:paraId="26EAC968" w14:textId="7FEC3C53" w:rsidR="00943705" w:rsidRPr="00114F4E" w:rsidRDefault="00943705" w:rsidP="00943705">
      <w:pPr>
        <w:widowControl/>
        <w:spacing w:before="100" w:beforeAutospacing="1" w:after="100" w:afterAutospacing="1" w:line="360" w:lineRule="auto"/>
        <w:ind w:left="1440"/>
        <w:rPr>
          <w:rFonts w:asciiTheme="majorHAnsi" w:hAnsiTheme="majorHAnsi" w:cstheme="majorHAnsi"/>
          <w:noProof/>
          <w:sz w:val="20"/>
          <w:lang w:val="fr-FR"/>
        </w:rPr>
      </w:pPr>
    </w:p>
    <w:p w14:paraId="5B3BA0B9" w14:textId="078585B2" w:rsidR="00943705" w:rsidRPr="00114F4E" w:rsidRDefault="00943705" w:rsidP="00943705">
      <w:pPr>
        <w:widowControl/>
        <w:spacing w:line="360" w:lineRule="auto"/>
        <w:ind w:firstLineChars="1050" w:firstLine="2310"/>
        <w:rPr>
          <w:rFonts w:asciiTheme="majorHAnsi" w:hAnsiTheme="majorHAnsi" w:cstheme="majorHAnsi"/>
          <w:lang w:val="fr-FR"/>
        </w:rPr>
      </w:pPr>
      <w:r w:rsidRPr="00114F4E">
        <w:rPr>
          <w:rFonts w:asciiTheme="majorHAnsi" w:eastAsia="SimSun" w:hAnsiTheme="majorHAnsi" w:cstheme="majorHAnsi"/>
          <w:color w:val="000000"/>
          <w:lang w:val="fr-FR" w:eastAsia="zh-CN" w:bidi="ar"/>
        </w:rPr>
        <w:t xml:space="preserve">Figure 03 : </w:t>
      </w:r>
      <w:r w:rsidR="00BB597F" w:rsidRPr="00114F4E">
        <w:rPr>
          <w:rFonts w:asciiTheme="majorHAnsi" w:eastAsia="SimSun" w:hAnsiTheme="majorHAnsi" w:cstheme="majorHAnsi"/>
          <w:color w:val="000000"/>
          <w:lang w:val="fr-FR" w:eastAsia="zh-CN" w:bidi="ar"/>
        </w:rPr>
        <w:t>E</w:t>
      </w:r>
      <w:r w:rsidRPr="00114F4E">
        <w:rPr>
          <w:rFonts w:asciiTheme="majorHAnsi" w:eastAsia="SimSun" w:hAnsiTheme="majorHAnsi" w:cstheme="majorHAnsi"/>
          <w:color w:val="000000"/>
          <w:lang w:val="fr-FR" w:eastAsia="zh-CN" w:bidi="ar"/>
        </w:rPr>
        <w:t>xemple d’illustration Paillasse fixe à 1 cuve</w:t>
      </w:r>
    </w:p>
    <w:p w14:paraId="4D7B1B9A" w14:textId="77777777" w:rsidR="00A807C6" w:rsidRPr="00114F4E" w:rsidRDefault="00A807C6" w:rsidP="004266AD">
      <w:pPr>
        <w:spacing w:before="189" w:line="360" w:lineRule="auto"/>
        <w:ind w:right="841"/>
        <w:jc w:val="both"/>
        <w:rPr>
          <w:rFonts w:asciiTheme="majorHAnsi" w:hAnsiTheme="majorHAnsi" w:cstheme="majorHAnsi"/>
          <w:color w:val="000000"/>
          <w:lang w:val="fr-FR" w:eastAsia="zh-CN"/>
        </w:rPr>
      </w:pPr>
    </w:p>
    <w:p w14:paraId="111DE858" w14:textId="2508C391" w:rsidR="00A807C6" w:rsidRPr="00114F4E" w:rsidRDefault="00826282" w:rsidP="0072631E">
      <w:pPr>
        <w:pStyle w:val="Titre2"/>
        <w:spacing w:after="240"/>
        <w:rPr>
          <w:rFonts w:cstheme="majorHAnsi"/>
          <w:lang w:val="fr-FR"/>
        </w:rPr>
      </w:pPr>
      <w:bookmarkStart w:id="31" w:name="_Toc209708025"/>
      <w:r w:rsidRPr="00114F4E">
        <w:rPr>
          <w:rFonts w:cstheme="majorHAnsi"/>
          <w:lang w:val="fr-FR"/>
        </w:rPr>
        <w:t>4.</w:t>
      </w:r>
      <w:r w:rsidR="004266AD" w:rsidRPr="00114F4E">
        <w:rPr>
          <w:rFonts w:cstheme="majorHAnsi"/>
          <w:lang w:val="fr-FR"/>
        </w:rPr>
        <w:t>7</w:t>
      </w:r>
      <w:r w:rsidRPr="00114F4E">
        <w:rPr>
          <w:rFonts w:cstheme="majorHAnsi"/>
          <w:lang w:val="fr-FR"/>
        </w:rPr>
        <w:t>. Paillasse humide professeur 180x70</w:t>
      </w:r>
      <w:r w:rsidR="002F1DF0" w:rsidRPr="00114F4E">
        <w:rPr>
          <w:rFonts w:cstheme="majorHAnsi"/>
          <w:lang w:val="fr-FR"/>
        </w:rPr>
        <w:t xml:space="preserve"> cm</w:t>
      </w:r>
      <w:bookmarkEnd w:id="31"/>
    </w:p>
    <w:p w14:paraId="29A7DD0A" w14:textId="6E07BA76" w:rsidR="000F108D" w:rsidRPr="00114F4E" w:rsidRDefault="000F108D" w:rsidP="000F108D">
      <w:pPr>
        <w:widowControl/>
        <w:spacing w:before="100" w:beforeAutospacing="1" w:after="100" w:afterAutospacing="1" w:line="360" w:lineRule="auto"/>
        <w:rPr>
          <w:rFonts w:asciiTheme="majorHAnsi" w:eastAsia="Times New Roman" w:hAnsiTheme="majorHAnsi" w:cstheme="majorHAnsi"/>
          <w:szCs w:val="24"/>
          <w:lang w:val="fr-FR" w:eastAsia="fr-FR"/>
        </w:rPr>
      </w:pPr>
      <w:r w:rsidRPr="00114F4E">
        <w:rPr>
          <w:rFonts w:asciiTheme="majorHAnsi" w:eastAsia="Times New Roman" w:hAnsiTheme="majorHAnsi" w:cstheme="majorHAnsi"/>
          <w:szCs w:val="24"/>
          <w:lang w:val="fr-FR" w:eastAsia="fr-FR"/>
        </w:rPr>
        <w:t>Fourniture et pose d</w:t>
      </w:r>
      <w:r w:rsidR="00701A1F" w:rsidRPr="00114F4E">
        <w:rPr>
          <w:rFonts w:asciiTheme="majorHAnsi" w:eastAsia="Times New Roman" w:hAnsiTheme="majorHAnsi" w:cstheme="majorHAnsi"/>
          <w:szCs w:val="24"/>
          <w:lang w:val="fr-FR" w:eastAsia="fr-FR"/>
        </w:rPr>
        <w:t>e quatre</w:t>
      </w:r>
      <w:r w:rsidRPr="00114F4E">
        <w:rPr>
          <w:rFonts w:asciiTheme="majorHAnsi" w:eastAsia="Times New Roman" w:hAnsiTheme="majorHAnsi" w:cstheme="majorHAnsi"/>
          <w:szCs w:val="24"/>
          <w:lang w:val="fr-FR" w:eastAsia="fr-FR"/>
        </w:rPr>
        <w:t xml:space="preserve"> paillasse humide professeur, accessible aux personnes à mobilité réduite (PMR), de dimensions 1800 mm de longueur x 700 mm de largeur x 900 mm de hauteur. Les travaux comprennent la fourniture, la pose et le raccordement aux réseaux laissés en attente.</w:t>
      </w:r>
    </w:p>
    <w:p w14:paraId="27D78C5F" w14:textId="77777777" w:rsidR="000F108D" w:rsidRPr="00114F4E" w:rsidRDefault="000F108D" w:rsidP="000F108D">
      <w:pPr>
        <w:widowControl/>
        <w:spacing w:before="100" w:beforeAutospacing="1" w:after="100" w:afterAutospacing="1" w:line="360" w:lineRule="auto"/>
        <w:rPr>
          <w:rFonts w:asciiTheme="majorHAnsi" w:eastAsia="Times New Roman" w:hAnsiTheme="majorHAnsi" w:cstheme="majorHAnsi"/>
          <w:szCs w:val="24"/>
          <w:lang w:val="fr-FR" w:eastAsia="fr-FR"/>
        </w:rPr>
      </w:pPr>
      <w:r w:rsidRPr="00114F4E">
        <w:rPr>
          <w:rFonts w:asciiTheme="majorHAnsi" w:eastAsia="Times New Roman" w:hAnsiTheme="majorHAnsi" w:cstheme="majorHAnsi"/>
          <w:szCs w:val="24"/>
          <w:lang w:val="fr-FR" w:eastAsia="fr-FR"/>
        </w:rPr>
        <w:t>Cet équipement est composé de :</w:t>
      </w:r>
    </w:p>
    <w:p w14:paraId="1330D3C8" w14:textId="77777777" w:rsidR="000F108D" w:rsidRPr="00114F4E" w:rsidRDefault="000F108D" w:rsidP="000F108D">
      <w:pPr>
        <w:widowControl/>
        <w:numPr>
          <w:ilvl w:val="0"/>
          <w:numId w:val="8"/>
        </w:numPr>
        <w:spacing w:before="100" w:beforeAutospacing="1" w:after="100" w:afterAutospacing="1" w:line="360" w:lineRule="auto"/>
        <w:rPr>
          <w:rFonts w:asciiTheme="majorHAnsi" w:eastAsia="Times New Roman" w:hAnsiTheme="majorHAnsi" w:cstheme="majorHAnsi"/>
          <w:szCs w:val="24"/>
          <w:lang w:val="fr-FR" w:eastAsia="fr-FR"/>
        </w:rPr>
      </w:pPr>
      <w:r w:rsidRPr="00114F4E">
        <w:rPr>
          <w:rFonts w:asciiTheme="majorHAnsi" w:eastAsia="Times New Roman" w:hAnsiTheme="majorHAnsi" w:cstheme="majorHAnsi"/>
          <w:b/>
          <w:bCs/>
          <w:szCs w:val="24"/>
          <w:lang w:val="fr-FR" w:eastAsia="fr-FR"/>
        </w:rPr>
        <w:t>Plot technique humide :</w:t>
      </w:r>
    </w:p>
    <w:p w14:paraId="53396D22" w14:textId="77777777" w:rsidR="000F108D" w:rsidRPr="00114F4E" w:rsidRDefault="000F108D" w:rsidP="000F108D">
      <w:pPr>
        <w:widowControl/>
        <w:numPr>
          <w:ilvl w:val="1"/>
          <w:numId w:val="8"/>
        </w:numPr>
        <w:spacing w:before="100" w:beforeAutospacing="1" w:after="100" w:afterAutospacing="1" w:line="360" w:lineRule="auto"/>
        <w:rPr>
          <w:rFonts w:asciiTheme="majorHAnsi" w:eastAsia="Times New Roman" w:hAnsiTheme="majorHAnsi" w:cstheme="majorHAnsi"/>
          <w:szCs w:val="24"/>
          <w:lang w:val="fr-FR" w:eastAsia="fr-FR"/>
        </w:rPr>
      </w:pPr>
      <w:r w:rsidRPr="00114F4E">
        <w:rPr>
          <w:rFonts w:asciiTheme="majorHAnsi" w:eastAsia="Times New Roman" w:hAnsiTheme="majorHAnsi" w:cstheme="majorHAnsi"/>
          <w:szCs w:val="24"/>
          <w:lang w:val="fr-FR" w:eastAsia="fr-FR"/>
        </w:rPr>
        <w:t>Dimensions : 600 mm de longueur x 750 mm de largeur.</w:t>
      </w:r>
    </w:p>
    <w:p w14:paraId="5D1C8425" w14:textId="77777777" w:rsidR="000F108D" w:rsidRPr="00114F4E" w:rsidRDefault="000F108D" w:rsidP="000F108D">
      <w:pPr>
        <w:widowControl/>
        <w:numPr>
          <w:ilvl w:val="1"/>
          <w:numId w:val="8"/>
        </w:numPr>
        <w:spacing w:before="100" w:beforeAutospacing="1" w:after="100" w:afterAutospacing="1" w:line="360" w:lineRule="auto"/>
        <w:rPr>
          <w:rFonts w:asciiTheme="majorHAnsi" w:eastAsia="Times New Roman" w:hAnsiTheme="majorHAnsi" w:cstheme="majorHAnsi"/>
          <w:szCs w:val="24"/>
          <w:lang w:val="fr-FR" w:eastAsia="fr-FR"/>
        </w:rPr>
      </w:pPr>
      <w:r w:rsidRPr="00114F4E">
        <w:rPr>
          <w:rFonts w:asciiTheme="majorHAnsi" w:eastAsia="Times New Roman" w:hAnsiTheme="majorHAnsi" w:cstheme="majorHAnsi"/>
          <w:szCs w:val="24"/>
          <w:lang w:val="fr-FR" w:eastAsia="fr-FR"/>
        </w:rPr>
        <w:t>Carter : Meuble sous-paillasse en mélaminé, fermant à la française et équipé d'une clé.</w:t>
      </w:r>
    </w:p>
    <w:p w14:paraId="2A0674A2" w14:textId="77777777" w:rsidR="000F108D" w:rsidRPr="00114F4E" w:rsidRDefault="000F108D" w:rsidP="000F108D">
      <w:pPr>
        <w:widowControl/>
        <w:numPr>
          <w:ilvl w:val="1"/>
          <w:numId w:val="8"/>
        </w:numPr>
        <w:spacing w:before="100" w:beforeAutospacing="1" w:after="100" w:afterAutospacing="1" w:line="360" w:lineRule="auto"/>
        <w:rPr>
          <w:rFonts w:asciiTheme="majorHAnsi" w:eastAsia="Times New Roman" w:hAnsiTheme="majorHAnsi" w:cstheme="majorHAnsi"/>
          <w:szCs w:val="24"/>
          <w:lang w:val="fr-FR" w:eastAsia="fr-FR"/>
        </w:rPr>
      </w:pPr>
      <w:r w:rsidRPr="00114F4E">
        <w:rPr>
          <w:rFonts w:asciiTheme="majorHAnsi" w:eastAsia="Times New Roman" w:hAnsiTheme="majorHAnsi" w:cstheme="majorHAnsi"/>
          <w:szCs w:val="24"/>
          <w:lang w:val="fr-FR" w:eastAsia="fr-FR"/>
        </w:rPr>
        <w:t>Équipements :</w:t>
      </w:r>
    </w:p>
    <w:p w14:paraId="54B521A0" w14:textId="77777777" w:rsidR="000F108D" w:rsidRPr="00114F4E" w:rsidRDefault="000F108D" w:rsidP="000F108D">
      <w:pPr>
        <w:widowControl/>
        <w:numPr>
          <w:ilvl w:val="2"/>
          <w:numId w:val="8"/>
        </w:numPr>
        <w:spacing w:before="100" w:beforeAutospacing="1" w:after="100" w:afterAutospacing="1" w:line="360" w:lineRule="auto"/>
        <w:rPr>
          <w:rFonts w:asciiTheme="majorHAnsi" w:eastAsia="Times New Roman" w:hAnsiTheme="majorHAnsi" w:cstheme="majorHAnsi"/>
          <w:szCs w:val="24"/>
          <w:lang w:val="fr-FR" w:eastAsia="fr-FR"/>
        </w:rPr>
      </w:pPr>
      <w:r w:rsidRPr="00114F4E">
        <w:rPr>
          <w:rFonts w:asciiTheme="majorHAnsi" w:eastAsia="Times New Roman" w:hAnsiTheme="majorHAnsi" w:cstheme="majorHAnsi"/>
          <w:szCs w:val="24"/>
          <w:lang w:val="fr-FR" w:eastAsia="fr-FR"/>
        </w:rPr>
        <w:t>Une cuve en polypropylène (Lxlxp = 500x400x300 mm) avec bouchon et chaînette.</w:t>
      </w:r>
    </w:p>
    <w:p w14:paraId="43D7C87F" w14:textId="77777777" w:rsidR="000F108D" w:rsidRPr="00114F4E" w:rsidRDefault="000F108D" w:rsidP="000F108D">
      <w:pPr>
        <w:widowControl/>
        <w:numPr>
          <w:ilvl w:val="2"/>
          <w:numId w:val="8"/>
        </w:numPr>
        <w:spacing w:before="100" w:beforeAutospacing="1" w:after="100" w:afterAutospacing="1" w:line="360" w:lineRule="auto"/>
        <w:rPr>
          <w:rFonts w:asciiTheme="majorHAnsi" w:eastAsia="Times New Roman" w:hAnsiTheme="majorHAnsi" w:cstheme="majorHAnsi"/>
          <w:szCs w:val="24"/>
          <w:lang w:val="fr-FR" w:eastAsia="fr-FR"/>
        </w:rPr>
      </w:pPr>
      <w:r w:rsidRPr="00114F4E">
        <w:rPr>
          <w:rFonts w:asciiTheme="majorHAnsi" w:eastAsia="Times New Roman" w:hAnsiTheme="majorHAnsi" w:cstheme="majorHAnsi"/>
          <w:szCs w:val="24"/>
          <w:lang w:val="fr-FR" w:eastAsia="fr-FR"/>
        </w:rPr>
        <w:t>Un robinet eau froide de type chandelier en Y, double robinetterie avec ergots de blocage anti-vandalisme.</w:t>
      </w:r>
    </w:p>
    <w:p w14:paraId="48339404" w14:textId="77777777" w:rsidR="000F108D" w:rsidRPr="00114F4E" w:rsidRDefault="000F108D" w:rsidP="000F108D">
      <w:pPr>
        <w:widowControl/>
        <w:numPr>
          <w:ilvl w:val="2"/>
          <w:numId w:val="8"/>
        </w:numPr>
        <w:spacing w:before="100" w:beforeAutospacing="1" w:after="100" w:afterAutospacing="1" w:line="360" w:lineRule="auto"/>
        <w:rPr>
          <w:rFonts w:asciiTheme="majorHAnsi" w:eastAsia="Times New Roman" w:hAnsiTheme="majorHAnsi" w:cstheme="majorHAnsi"/>
          <w:szCs w:val="24"/>
          <w:lang w:val="fr-FR" w:eastAsia="fr-FR"/>
        </w:rPr>
      </w:pPr>
      <w:r w:rsidRPr="00114F4E">
        <w:rPr>
          <w:rFonts w:asciiTheme="majorHAnsi" w:eastAsia="Times New Roman" w:hAnsiTheme="majorHAnsi" w:cstheme="majorHAnsi"/>
          <w:szCs w:val="24"/>
          <w:lang w:val="fr-FR" w:eastAsia="fr-FR"/>
        </w:rPr>
        <w:t>Une bonde en polypropylène.</w:t>
      </w:r>
    </w:p>
    <w:p w14:paraId="7DC23C29" w14:textId="77777777" w:rsidR="000F108D" w:rsidRPr="00114F4E" w:rsidRDefault="000F108D" w:rsidP="000F108D">
      <w:pPr>
        <w:widowControl/>
        <w:numPr>
          <w:ilvl w:val="2"/>
          <w:numId w:val="8"/>
        </w:numPr>
        <w:spacing w:before="100" w:beforeAutospacing="1" w:after="100" w:afterAutospacing="1" w:line="360" w:lineRule="auto"/>
        <w:rPr>
          <w:rFonts w:asciiTheme="majorHAnsi" w:eastAsia="Times New Roman" w:hAnsiTheme="majorHAnsi" w:cstheme="majorHAnsi"/>
          <w:szCs w:val="24"/>
          <w:lang w:val="fr-FR" w:eastAsia="fr-FR"/>
        </w:rPr>
      </w:pPr>
      <w:r w:rsidRPr="00114F4E">
        <w:rPr>
          <w:rFonts w:asciiTheme="majorHAnsi" w:eastAsia="Times New Roman" w:hAnsiTheme="majorHAnsi" w:cstheme="majorHAnsi"/>
          <w:szCs w:val="24"/>
          <w:lang w:val="fr-FR" w:eastAsia="fr-FR"/>
        </w:rPr>
        <w:t>Une douchette oculaire.</w:t>
      </w:r>
    </w:p>
    <w:p w14:paraId="1F8AE184" w14:textId="77777777" w:rsidR="000F108D" w:rsidRPr="00114F4E" w:rsidRDefault="000F108D" w:rsidP="000F108D">
      <w:pPr>
        <w:widowControl/>
        <w:numPr>
          <w:ilvl w:val="1"/>
          <w:numId w:val="8"/>
        </w:numPr>
        <w:spacing w:before="100" w:beforeAutospacing="1" w:after="100" w:afterAutospacing="1" w:line="360" w:lineRule="auto"/>
        <w:rPr>
          <w:rFonts w:asciiTheme="majorHAnsi" w:eastAsia="Times New Roman" w:hAnsiTheme="majorHAnsi" w:cstheme="majorHAnsi"/>
          <w:szCs w:val="24"/>
          <w:lang w:val="fr-FR" w:eastAsia="fr-FR"/>
        </w:rPr>
      </w:pPr>
      <w:r w:rsidRPr="00114F4E">
        <w:rPr>
          <w:rFonts w:asciiTheme="majorHAnsi" w:eastAsia="Times New Roman" w:hAnsiTheme="majorHAnsi" w:cstheme="majorHAnsi"/>
          <w:szCs w:val="24"/>
          <w:lang w:val="fr-FR" w:eastAsia="fr-FR"/>
        </w:rPr>
        <w:t>Meuble de maintenance : Simple avec portes coulissantes fermant à clé, monté sur vérins de mise à niveau.</w:t>
      </w:r>
    </w:p>
    <w:p w14:paraId="2DFA38BB" w14:textId="77777777" w:rsidR="000F108D" w:rsidRPr="00114F4E" w:rsidRDefault="000F108D" w:rsidP="000F108D">
      <w:pPr>
        <w:widowControl/>
        <w:numPr>
          <w:ilvl w:val="0"/>
          <w:numId w:val="8"/>
        </w:numPr>
        <w:spacing w:before="100" w:beforeAutospacing="1" w:after="100" w:afterAutospacing="1" w:line="360" w:lineRule="auto"/>
        <w:rPr>
          <w:rFonts w:asciiTheme="majorHAnsi" w:eastAsia="Times New Roman" w:hAnsiTheme="majorHAnsi" w:cstheme="majorHAnsi"/>
          <w:szCs w:val="24"/>
          <w:lang w:val="fr-FR" w:eastAsia="fr-FR"/>
        </w:rPr>
      </w:pPr>
      <w:r w:rsidRPr="00114F4E">
        <w:rPr>
          <w:rFonts w:asciiTheme="majorHAnsi" w:eastAsia="Times New Roman" w:hAnsiTheme="majorHAnsi" w:cstheme="majorHAnsi"/>
          <w:b/>
          <w:bCs/>
          <w:szCs w:val="24"/>
          <w:lang w:val="fr-FR" w:eastAsia="fr-FR"/>
        </w:rPr>
        <w:t>Plot poste de travail :</w:t>
      </w:r>
    </w:p>
    <w:p w14:paraId="735F251D" w14:textId="77777777" w:rsidR="000F108D" w:rsidRPr="00114F4E" w:rsidRDefault="000F108D" w:rsidP="000F108D">
      <w:pPr>
        <w:widowControl/>
        <w:numPr>
          <w:ilvl w:val="1"/>
          <w:numId w:val="8"/>
        </w:numPr>
        <w:spacing w:before="100" w:beforeAutospacing="1" w:after="100" w:afterAutospacing="1" w:line="360" w:lineRule="auto"/>
        <w:rPr>
          <w:rFonts w:asciiTheme="majorHAnsi" w:eastAsia="Times New Roman" w:hAnsiTheme="majorHAnsi" w:cstheme="majorHAnsi"/>
          <w:szCs w:val="24"/>
          <w:lang w:val="fr-FR" w:eastAsia="fr-FR"/>
        </w:rPr>
      </w:pPr>
      <w:r w:rsidRPr="00114F4E">
        <w:rPr>
          <w:rFonts w:asciiTheme="majorHAnsi" w:eastAsia="Times New Roman" w:hAnsiTheme="majorHAnsi" w:cstheme="majorHAnsi"/>
          <w:szCs w:val="24"/>
          <w:lang w:val="fr-FR" w:eastAsia="fr-FR"/>
        </w:rPr>
        <w:t>Revêtement : Verre trempé émaillé 6 ou 8 mm avec joint silicone translucide anti-acide.</w:t>
      </w:r>
    </w:p>
    <w:p w14:paraId="241FB8CE" w14:textId="77777777" w:rsidR="000F108D" w:rsidRPr="00114F4E" w:rsidRDefault="000F108D" w:rsidP="000F108D">
      <w:pPr>
        <w:widowControl/>
        <w:numPr>
          <w:ilvl w:val="1"/>
          <w:numId w:val="8"/>
        </w:numPr>
        <w:spacing w:before="100" w:beforeAutospacing="1" w:after="100" w:afterAutospacing="1" w:line="360" w:lineRule="auto"/>
        <w:rPr>
          <w:rFonts w:asciiTheme="majorHAnsi" w:eastAsia="Times New Roman" w:hAnsiTheme="majorHAnsi" w:cstheme="majorHAnsi"/>
          <w:szCs w:val="24"/>
          <w:lang w:val="fr-FR" w:eastAsia="fr-FR"/>
        </w:rPr>
      </w:pPr>
      <w:r w:rsidRPr="00114F4E">
        <w:rPr>
          <w:rFonts w:asciiTheme="majorHAnsi" w:eastAsia="Times New Roman" w:hAnsiTheme="majorHAnsi" w:cstheme="majorHAnsi"/>
          <w:szCs w:val="24"/>
          <w:lang w:val="fr-FR" w:eastAsia="fr-FR"/>
        </w:rPr>
        <w:t>Support : Panneau en mélaminé VTBH 25 mm avec bandes de rives en PVC blanches, rainurées et collées.</w:t>
      </w:r>
    </w:p>
    <w:p w14:paraId="700186A2" w14:textId="77777777" w:rsidR="000F108D" w:rsidRPr="00114F4E" w:rsidRDefault="000F108D" w:rsidP="000F108D">
      <w:pPr>
        <w:widowControl/>
        <w:numPr>
          <w:ilvl w:val="1"/>
          <w:numId w:val="8"/>
        </w:numPr>
        <w:spacing w:before="100" w:beforeAutospacing="1" w:after="100" w:afterAutospacing="1" w:line="360" w:lineRule="auto"/>
        <w:rPr>
          <w:rFonts w:asciiTheme="majorHAnsi" w:eastAsia="Times New Roman" w:hAnsiTheme="majorHAnsi" w:cstheme="majorHAnsi"/>
          <w:szCs w:val="24"/>
          <w:lang w:val="fr-FR" w:eastAsia="fr-FR"/>
        </w:rPr>
      </w:pPr>
      <w:r w:rsidRPr="00114F4E">
        <w:rPr>
          <w:rFonts w:asciiTheme="majorHAnsi" w:eastAsia="Times New Roman" w:hAnsiTheme="majorHAnsi" w:cstheme="majorHAnsi"/>
          <w:szCs w:val="24"/>
          <w:lang w:val="fr-FR" w:eastAsia="fr-FR"/>
        </w:rPr>
        <w:t>Longerons : Métalliques avant et arrière en tube 30x30 mm, finition peinture époxy cuite au four, avec coloris suivant le nuancier.</w:t>
      </w:r>
    </w:p>
    <w:p w14:paraId="0596DFDA" w14:textId="77777777" w:rsidR="000F108D" w:rsidRPr="00114F4E" w:rsidRDefault="000F108D" w:rsidP="000F108D">
      <w:pPr>
        <w:widowControl/>
        <w:numPr>
          <w:ilvl w:val="1"/>
          <w:numId w:val="8"/>
        </w:numPr>
        <w:spacing w:before="100" w:beforeAutospacing="1" w:after="100" w:afterAutospacing="1" w:line="360" w:lineRule="auto"/>
        <w:rPr>
          <w:rFonts w:asciiTheme="majorHAnsi" w:eastAsia="Times New Roman" w:hAnsiTheme="majorHAnsi" w:cstheme="majorHAnsi"/>
          <w:szCs w:val="24"/>
          <w:lang w:val="fr-FR" w:eastAsia="fr-FR"/>
        </w:rPr>
      </w:pPr>
      <w:r w:rsidRPr="00114F4E">
        <w:rPr>
          <w:rFonts w:asciiTheme="majorHAnsi" w:eastAsia="Times New Roman" w:hAnsiTheme="majorHAnsi" w:cstheme="majorHAnsi"/>
          <w:szCs w:val="24"/>
          <w:lang w:val="fr-FR" w:eastAsia="fr-FR"/>
        </w:rPr>
        <w:lastRenderedPageBreak/>
        <w:t>Pieds : Acier époxy blanc (RAL 9010) cuit au four, en forme de H, montés sur vérins de mise à niveau et platine de fixation au sol.</w:t>
      </w:r>
    </w:p>
    <w:p w14:paraId="0816705C" w14:textId="77777777" w:rsidR="000F108D" w:rsidRPr="00114F4E" w:rsidRDefault="000F108D" w:rsidP="000F108D">
      <w:pPr>
        <w:widowControl/>
        <w:numPr>
          <w:ilvl w:val="1"/>
          <w:numId w:val="8"/>
        </w:numPr>
        <w:spacing w:before="100" w:beforeAutospacing="1" w:after="100" w:afterAutospacing="1" w:line="360" w:lineRule="auto"/>
        <w:rPr>
          <w:rFonts w:asciiTheme="majorHAnsi" w:eastAsia="Times New Roman" w:hAnsiTheme="majorHAnsi" w:cstheme="majorHAnsi"/>
          <w:szCs w:val="24"/>
          <w:lang w:val="fr-FR" w:eastAsia="fr-FR"/>
        </w:rPr>
      </w:pPr>
      <w:r w:rsidRPr="00114F4E">
        <w:rPr>
          <w:rFonts w:asciiTheme="majorHAnsi" w:eastAsia="Times New Roman" w:hAnsiTheme="majorHAnsi" w:cstheme="majorHAnsi"/>
          <w:szCs w:val="24"/>
          <w:lang w:val="fr-FR" w:eastAsia="fr-FR"/>
        </w:rPr>
        <w:t>Jupe arrière : De courtoisie, prévue pour recevoir les prises électriques.</w:t>
      </w:r>
    </w:p>
    <w:p w14:paraId="5FE13BCF" w14:textId="77777777" w:rsidR="000F108D" w:rsidRPr="00114F4E" w:rsidRDefault="000F108D" w:rsidP="000F108D">
      <w:pPr>
        <w:widowControl/>
        <w:numPr>
          <w:ilvl w:val="1"/>
          <w:numId w:val="8"/>
        </w:numPr>
        <w:spacing w:before="100" w:beforeAutospacing="1" w:after="100" w:afterAutospacing="1" w:line="360" w:lineRule="auto"/>
        <w:rPr>
          <w:rFonts w:asciiTheme="majorHAnsi" w:eastAsia="Times New Roman" w:hAnsiTheme="majorHAnsi" w:cstheme="majorHAnsi"/>
          <w:szCs w:val="24"/>
          <w:lang w:val="fr-FR" w:eastAsia="fr-FR"/>
        </w:rPr>
      </w:pPr>
      <w:r w:rsidRPr="00114F4E">
        <w:rPr>
          <w:rFonts w:asciiTheme="majorHAnsi" w:eastAsia="Times New Roman" w:hAnsiTheme="majorHAnsi" w:cstheme="majorHAnsi"/>
          <w:szCs w:val="24"/>
          <w:lang w:val="fr-FR" w:eastAsia="fr-FR"/>
        </w:rPr>
        <w:t>Carter de protection : Réalisé en mélaminé blanc CTBH 19 mm, pour les attentes de fluides et d'électricité. Les portes sont dotées de chants en PVC colorés, montées sur charnières invisibles clipsables (ouverture 110°) avec serrure.</w:t>
      </w:r>
    </w:p>
    <w:p w14:paraId="5EC04B7D" w14:textId="77777777" w:rsidR="000F108D" w:rsidRPr="00114F4E" w:rsidRDefault="000F108D" w:rsidP="000F108D">
      <w:pPr>
        <w:widowControl/>
        <w:numPr>
          <w:ilvl w:val="0"/>
          <w:numId w:val="8"/>
        </w:numPr>
        <w:spacing w:before="100" w:beforeAutospacing="1" w:after="100" w:afterAutospacing="1" w:line="360" w:lineRule="auto"/>
        <w:rPr>
          <w:rFonts w:asciiTheme="majorHAnsi" w:eastAsia="Times New Roman" w:hAnsiTheme="majorHAnsi" w:cstheme="majorHAnsi"/>
          <w:szCs w:val="24"/>
          <w:lang w:val="fr-FR" w:eastAsia="fr-FR"/>
        </w:rPr>
      </w:pPr>
      <w:r w:rsidRPr="00114F4E">
        <w:rPr>
          <w:rFonts w:asciiTheme="majorHAnsi" w:eastAsia="Times New Roman" w:hAnsiTheme="majorHAnsi" w:cstheme="majorHAnsi"/>
          <w:b/>
          <w:bCs/>
          <w:szCs w:val="24"/>
          <w:lang w:val="fr-FR" w:eastAsia="fr-FR"/>
        </w:rPr>
        <w:t>Ensemble EXAO :</w:t>
      </w:r>
    </w:p>
    <w:p w14:paraId="121CEBB4" w14:textId="77777777" w:rsidR="000F108D" w:rsidRPr="00114F4E" w:rsidRDefault="000F108D" w:rsidP="000F108D">
      <w:pPr>
        <w:widowControl/>
        <w:numPr>
          <w:ilvl w:val="1"/>
          <w:numId w:val="8"/>
        </w:numPr>
        <w:spacing w:before="100" w:beforeAutospacing="1" w:after="100" w:afterAutospacing="1" w:line="360" w:lineRule="auto"/>
        <w:rPr>
          <w:rFonts w:asciiTheme="majorHAnsi" w:eastAsia="Times New Roman" w:hAnsiTheme="majorHAnsi" w:cstheme="majorHAnsi"/>
          <w:szCs w:val="24"/>
          <w:lang w:val="fr-FR" w:eastAsia="fr-FR"/>
        </w:rPr>
      </w:pPr>
      <w:r w:rsidRPr="00114F4E">
        <w:rPr>
          <w:rFonts w:asciiTheme="majorHAnsi" w:eastAsia="Times New Roman" w:hAnsiTheme="majorHAnsi" w:cstheme="majorHAnsi"/>
          <w:szCs w:val="24"/>
          <w:lang w:val="fr-FR" w:eastAsia="fr-FR"/>
        </w:rPr>
        <w:t>Composé d’un support pour unité centrale avec serrure.</w:t>
      </w:r>
    </w:p>
    <w:p w14:paraId="7A8B2471" w14:textId="77777777" w:rsidR="000F108D" w:rsidRPr="00114F4E" w:rsidRDefault="000F108D" w:rsidP="000F108D">
      <w:pPr>
        <w:widowControl/>
        <w:numPr>
          <w:ilvl w:val="1"/>
          <w:numId w:val="8"/>
        </w:numPr>
        <w:spacing w:before="100" w:beforeAutospacing="1" w:after="100" w:afterAutospacing="1" w:line="360" w:lineRule="auto"/>
        <w:rPr>
          <w:rFonts w:asciiTheme="majorHAnsi" w:eastAsia="Times New Roman" w:hAnsiTheme="majorHAnsi" w:cstheme="majorHAnsi"/>
          <w:szCs w:val="24"/>
          <w:lang w:val="fr-FR" w:eastAsia="fr-FR"/>
        </w:rPr>
      </w:pPr>
      <w:r w:rsidRPr="00114F4E">
        <w:rPr>
          <w:rFonts w:asciiTheme="majorHAnsi" w:eastAsia="Times New Roman" w:hAnsiTheme="majorHAnsi" w:cstheme="majorHAnsi"/>
          <w:szCs w:val="24"/>
          <w:lang w:val="fr-FR" w:eastAsia="fr-FR"/>
        </w:rPr>
        <w:t>Une tirette coulissante pour clavier.</w:t>
      </w:r>
    </w:p>
    <w:p w14:paraId="4701EAE7" w14:textId="77777777" w:rsidR="000F108D" w:rsidRPr="00114F4E" w:rsidRDefault="000F108D" w:rsidP="000F108D">
      <w:pPr>
        <w:widowControl/>
        <w:numPr>
          <w:ilvl w:val="1"/>
          <w:numId w:val="8"/>
        </w:numPr>
        <w:spacing w:before="100" w:beforeAutospacing="1" w:after="100" w:afterAutospacing="1" w:line="360" w:lineRule="auto"/>
        <w:rPr>
          <w:rFonts w:asciiTheme="majorHAnsi" w:eastAsia="Times New Roman" w:hAnsiTheme="majorHAnsi" w:cstheme="majorHAnsi"/>
          <w:szCs w:val="24"/>
          <w:lang w:val="fr-FR" w:eastAsia="fr-FR"/>
        </w:rPr>
      </w:pPr>
      <w:r w:rsidRPr="00114F4E">
        <w:rPr>
          <w:rFonts w:asciiTheme="majorHAnsi" w:eastAsia="Times New Roman" w:hAnsiTheme="majorHAnsi" w:cstheme="majorHAnsi"/>
          <w:szCs w:val="24"/>
          <w:lang w:val="fr-FR" w:eastAsia="fr-FR"/>
        </w:rPr>
        <w:t>Une partie en verre trempé non émaillé pour permettre de voir l’écran situé sous la paillasse.</w:t>
      </w:r>
    </w:p>
    <w:p w14:paraId="2F9D7078" w14:textId="77777777" w:rsidR="000F108D" w:rsidRPr="00114F4E" w:rsidRDefault="000F108D" w:rsidP="000F108D">
      <w:pPr>
        <w:widowControl/>
        <w:numPr>
          <w:ilvl w:val="0"/>
          <w:numId w:val="8"/>
        </w:numPr>
        <w:spacing w:before="100" w:beforeAutospacing="1" w:after="100" w:afterAutospacing="1" w:line="360" w:lineRule="auto"/>
        <w:rPr>
          <w:rFonts w:asciiTheme="majorHAnsi" w:eastAsia="Times New Roman" w:hAnsiTheme="majorHAnsi" w:cstheme="majorHAnsi"/>
          <w:szCs w:val="24"/>
          <w:lang w:val="fr-FR" w:eastAsia="fr-FR"/>
        </w:rPr>
      </w:pPr>
      <w:r w:rsidRPr="00114F4E">
        <w:rPr>
          <w:rFonts w:asciiTheme="majorHAnsi" w:eastAsia="Times New Roman" w:hAnsiTheme="majorHAnsi" w:cstheme="majorHAnsi"/>
          <w:b/>
          <w:bCs/>
          <w:szCs w:val="24"/>
          <w:lang w:val="fr-FR" w:eastAsia="fr-FR"/>
        </w:rPr>
        <w:t>Cuve supplémentaire :</w:t>
      </w:r>
    </w:p>
    <w:p w14:paraId="358A5E6C" w14:textId="71DC0598" w:rsidR="000F108D" w:rsidRPr="00114F4E" w:rsidRDefault="000F108D" w:rsidP="000F108D">
      <w:pPr>
        <w:widowControl/>
        <w:numPr>
          <w:ilvl w:val="1"/>
          <w:numId w:val="8"/>
        </w:numPr>
        <w:spacing w:before="100" w:beforeAutospacing="1" w:after="100" w:afterAutospacing="1" w:line="360" w:lineRule="auto"/>
        <w:rPr>
          <w:rFonts w:asciiTheme="majorHAnsi" w:eastAsia="Times New Roman" w:hAnsiTheme="majorHAnsi" w:cstheme="majorHAnsi"/>
          <w:sz w:val="24"/>
          <w:szCs w:val="24"/>
          <w:lang w:val="fr-FR" w:eastAsia="fr-FR"/>
        </w:rPr>
      </w:pPr>
      <w:r w:rsidRPr="00114F4E">
        <w:rPr>
          <w:rFonts w:asciiTheme="majorHAnsi" w:eastAsia="Times New Roman" w:hAnsiTheme="majorHAnsi" w:cstheme="majorHAnsi"/>
          <w:szCs w:val="24"/>
          <w:lang w:val="fr-FR" w:eastAsia="fr-FR"/>
        </w:rPr>
        <w:t>Une cuve en grès émaillé ou en polypropylène, de dimensions 600 mm de longueur x 750 mm de largeur</w:t>
      </w:r>
      <w:r w:rsidRPr="00114F4E">
        <w:rPr>
          <w:rFonts w:asciiTheme="majorHAnsi" w:eastAsia="Times New Roman" w:hAnsiTheme="majorHAnsi" w:cstheme="majorHAnsi"/>
          <w:sz w:val="24"/>
          <w:szCs w:val="24"/>
          <w:lang w:val="fr-FR" w:eastAsia="fr-FR"/>
        </w:rPr>
        <w:t>.</w:t>
      </w:r>
    </w:p>
    <w:p w14:paraId="4B058EAE" w14:textId="1F139490" w:rsidR="00A807C6" w:rsidRPr="00114F4E" w:rsidRDefault="00826282" w:rsidP="00717A37">
      <w:pPr>
        <w:pStyle w:val="Titre2"/>
        <w:spacing w:line="360" w:lineRule="auto"/>
        <w:rPr>
          <w:rFonts w:cstheme="majorHAnsi"/>
          <w:lang w:val="fr-FR"/>
        </w:rPr>
      </w:pPr>
      <w:bookmarkStart w:id="32" w:name="_Toc209708026"/>
      <w:r w:rsidRPr="00114F4E">
        <w:rPr>
          <w:rFonts w:cstheme="majorHAnsi"/>
          <w:lang w:val="fr-FR"/>
        </w:rPr>
        <w:t>4.</w:t>
      </w:r>
      <w:r w:rsidR="00B8170B" w:rsidRPr="00114F4E">
        <w:rPr>
          <w:rFonts w:cstheme="majorHAnsi"/>
          <w:lang w:val="fr-FR"/>
        </w:rPr>
        <w:t>8</w:t>
      </w:r>
      <w:r w:rsidRPr="00114F4E">
        <w:rPr>
          <w:rFonts w:cstheme="majorHAnsi"/>
          <w:lang w:val="fr-FR"/>
        </w:rPr>
        <w:t>. Paillasse humide de préparation 270x60</w:t>
      </w:r>
      <w:r w:rsidR="002F1DF0" w:rsidRPr="00114F4E">
        <w:rPr>
          <w:rFonts w:cstheme="majorHAnsi"/>
          <w:lang w:val="fr-FR"/>
        </w:rPr>
        <w:t xml:space="preserve"> cm</w:t>
      </w:r>
      <w:bookmarkEnd w:id="32"/>
    </w:p>
    <w:p w14:paraId="53095213" w14:textId="77777777" w:rsidR="00F75A3B" w:rsidRPr="00114F4E" w:rsidRDefault="00F75A3B" w:rsidP="004D5619">
      <w:pPr>
        <w:widowControl/>
        <w:spacing w:line="360" w:lineRule="auto"/>
        <w:ind w:firstLine="720"/>
        <w:rPr>
          <w:rFonts w:asciiTheme="majorHAnsi" w:eastAsia="Times New Roman" w:hAnsiTheme="majorHAnsi" w:cstheme="majorHAnsi"/>
          <w:szCs w:val="24"/>
          <w:lang w:val="fr-FR" w:eastAsia="fr-FR"/>
        </w:rPr>
      </w:pPr>
      <w:r w:rsidRPr="00114F4E">
        <w:rPr>
          <w:rFonts w:asciiTheme="majorHAnsi" w:eastAsia="Times New Roman" w:hAnsiTheme="majorHAnsi" w:cstheme="majorHAnsi"/>
          <w:szCs w:val="24"/>
          <w:lang w:val="fr-FR" w:eastAsia="fr-FR"/>
        </w:rPr>
        <w:t xml:space="preserve">Fourniture et pose de </w:t>
      </w:r>
      <w:r w:rsidRPr="00114F4E">
        <w:rPr>
          <w:rFonts w:asciiTheme="majorHAnsi" w:eastAsia="Times New Roman" w:hAnsiTheme="majorHAnsi" w:cstheme="majorHAnsi"/>
          <w:b/>
          <w:bCs/>
          <w:szCs w:val="24"/>
          <w:lang w:val="fr-FR" w:eastAsia="fr-FR"/>
        </w:rPr>
        <w:t>deux (2) unités</w:t>
      </w:r>
      <w:r w:rsidRPr="00114F4E">
        <w:rPr>
          <w:rFonts w:asciiTheme="majorHAnsi" w:eastAsia="Times New Roman" w:hAnsiTheme="majorHAnsi" w:cstheme="majorHAnsi"/>
          <w:szCs w:val="24"/>
          <w:lang w:val="fr-FR" w:eastAsia="fr-FR"/>
        </w:rPr>
        <w:t xml:space="preserve"> de paillasses humides de préparation de 2700 mm de longueur x 600 mm de largeur x 800 mm de hauteur, accessibles aux personnes à mobilité réduite (PMR). Les travaux comprennent la fourniture, la pose et le raccordement aux réseaux laissés en attente.</w:t>
      </w:r>
    </w:p>
    <w:p w14:paraId="279E7F97" w14:textId="77777777" w:rsidR="00F75A3B" w:rsidRPr="00114F4E" w:rsidRDefault="00F75A3B" w:rsidP="001C4407">
      <w:pPr>
        <w:widowControl/>
        <w:spacing w:line="360" w:lineRule="auto"/>
        <w:rPr>
          <w:rFonts w:asciiTheme="majorHAnsi" w:eastAsia="Times New Roman" w:hAnsiTheme="majorHAnsi" w:cstheme="majorHAnsi"/>
          <w:szCs w:val="24"/>
          <w:lang w:val="fr-FR" w:eastAsia="fr-FR"/>
        </w:rPr>
      </w:pPr>
      <w:r w:rsidRPr="00114F4E">
        <w:rPr>
          <w:rFonts w:asciiTheme="majorHAnsi" w:eastAsia="Times New Roman" w:hAnsiTheme="majorHAnsi" w:cstheme="majorHAnsi"/>
          <w:szCs w:val="24"/>
          <w:lang w:val="fr-FR" w:eastAsia="fr-FR"/>
        </w:rPr>
        <w:t>Cet équipement est composé de :</w:t>
      </w:r>
    </w:p>
    <w:p w14:paraId="069191C9" w14:textId="77777777" w:rsidR="00F75A3B" w:rsidRPr="00114F4E" w:rsidRDefault="00F75A3B" w:rsidP="001C4407">
      <w:pPr>
        <w:widowControl/>
        <w:numPr>
          <w:ilvl w:val="0"/>
          <w:numId w:val="9"/>
        </w:numPr>
        <w:spacing w:before="100" w:beforeAutospacing="1" w:line="360" w:lineRule="auto"/>
        <w:rPr>
          <w:rFonts w:asciiTheme="majorHAnsi" w:eastAsia="Times New Roman" w:hAnsiTheme="majorHAnsi" w:cstheme="majorHAnsi"/>
          <w:szCs w:val="24"/>
          <w:lang w:val="fr-FR" w:eastAsia="fr-FR"/>
        </w:rPr>
      </w:pPr>
      <w:r w:rsidRPr="00114F4E">
        <w:rPr>
          <w:rFonts w:asciiTheme="majorHAnsi" w:eastAsia="Times New Roman" w:hAnsiTheme="majorHAnsi" w:cstheme="majorHAnsi"/>
          <w:b/>
          <w:bCs/>
          <w:szCs w:val="24"/>
          <w:lang w:val="fr-FR" w:eastAsia="fr-FR"/>
        </w:rPr>
        <w:t>Plot technique humide :</w:t>
      </w:r>
    </w:p>
    <w:p w14:paraId="19927BE7" w14:textId="77777777" w:rsidR="00F75A3B" w:rsidRPr="00114F4E" w:rsidRDefault="00F75A3B" w:rsidP="00F75A3B">
      <w:pPr>
        <w:widowControl/>
        <w:numPr>
          <w:ilvl w:val="1"/>
          <w:numId w:val="9"/>
        </w:numPr>
        <w:spacing w:before="100" w:beforeAutospacing="1" w:after="100" w:afterAutospacing="1" w:line="360" w:lineRule="auto"/>
        <w:rPr>
          <w:rFonts w:asciiTheme="majorHAnsi" w:eastAsia="Times New Roman" w:hAnsiTheme="majorHAnsi" w:cstheme="majorHAnsi"/>
          <w:szCs w:val="24"/>
          <w:lang w:val="fr-FR" w:eastAsia="fr-FR"/>
        </w:rPr>
      </w:pPr>
      <w:r w:rsidRPr="00114F4E">
        <w:rPr>
          <w:rFonts w:asciiTheme="majorHAnsi" w:eastAsia="Times New Roman" w:hAnsiTheme="majorHAnsi" w:cstheme="majorHAnsi"/>
          <w:szCs w:val="24"/>
          <w:lang w:val="fr-FR" w:eastAsia="fr-FR"/>
        </w:rPr>
        <w:t>Dimensions : 600 mm de longueur x 750 mm de largeur.</w:t>
      </w:r>
    </w:p>
    <w:p w14:paraId="23A80305" w14:textId="77777777" w:rsidR="00F75A3B" w:rsidRPr="00114F4E" w:rsidRDefault="00F75A3B" w:rsidP="00F75A3B">
      <w:pPr>
        <w:widowControl/>
        <w:numPr>
          <w:ilvl w:val="1"/>
          <w:numId w:val="9"/>
        </w:numPr>
        <w:spacing w:before="100" w:beforeAutospacing="1" w:after="100" w:afterAutospacing="1" w:line="360" w:lineRule="auto"/>
        <w:rPr>
          <w:rFonts w:asciiTheme="majorHAnsi" w:eastAsia="Times New Roman" w:hAnsiTheme="majorHAnsi" w:cstheme="majorHAnsi"/>
          <w:szCs w:val="24"/>
          <w:lang w:val="fr-FR" w:eastAsia="fr-FR"/>
        </w:rPr>
      </w:pPr>
      <w:r w:rsidRPr="00114F4E">
        <w:rPr>
          <w:rFonts w:asciiTheme="majorHAnsi" w:eastAsia="Times New Roman" w:hAnsiTheme="majorHAnsi" w:cstheme="majorHAnsi"/>
          <w:szCs w:val="24"/>
          <w:lang w:val="fr-FR" w:eastAsia="fr-FR"/>
        </w:rPr>
        <w:t>Carter : Mélaminé, fermant à la française avec clé.</w:t>
      </w:r>
    </w:p>
    <w:p w14:paraId="7F888FD5" w14:textId="77777777" w:rsidR="00F75A3B" w:rsidRPr="00114F4E" w:rsidRDefault="00F75A3B" w:rsidP="00F75A3B">
      <w:pPr>
        <w:widowControl/>
        <w:numPr>
          <w:ilvl w:val="1"/>
          <w:numId w:val="9"/>
        </w:numPr>
        <w:spacing w:before="100" w:beforeAutospacing="1" w:after="100" w:afterAutospacing="1" w:line="360" w:lineRule="auto"/>
        <w:rPr>
          <w:rFonts w:asciiTheme="majorHAnsi" w:eastAsia="Times New Roman" w:hAnsiTheme="majorHAnsi" w:cstheme="majorHAnsi"/>
          <w:szCs w:val="24"/>
          <w:lang w:val="fr-FR" w:eastAsia="fr-FR"/>
        </w:rPr>
      </w:pPr>
      <w:r w:rsidRPr="00114F4E">
        <w:rPr>
          <w:rFonts w:asciiTheme="majorHAnsi" w:eastAsia="Times New Roman" w:hAnsiTheme="majorHAnsi" w:cstheme="majorHAnsi"/>
          <w:szCs w:val="24"/>
          <w:lang w:val="fr-FR" w:eastAsia="fr-FR"/>
        </w:rPr>
        <w:t>Équipements :</w:t>
      </w:r>
    </w:p>
    <w:p w14:paraId="3502E759" w14:textId="77777777" w:rsidR="00F75A3B" w:rsidRPr="00114F4E" w:rsidRDefault="00F75A3B" w:rsidP="00F75A3B">
      <w:pPr>
        <w:widowControl/>
        <w:numPr>
          <w:ilvl w:val="2"/>
          <w:numId w:val="9"/>
        </w:numPr>
        <w:spacing w:before="100" w:beforeAutospacing="1" w:after="100" w:afterAutospacing="1" w:line="360" w:lineRule="auto"/>
        <w:rPr>
          <w:rFonts w:asciiTheme="majorHAnsi" w:eastAsia="Times New Roman" w:hAnsiTheme="majorHAnsi" w:cstheme="majorHAnsi"/>
          <w:szCs w:val="24"/>
          <w:lang w:val="fr-FR" w:eastAsia="fr-FR"/>
        </w:rPr>
      </w:pPr>
      <w:r w:rsidRPr="00114F4E">
        <w:rPr>
          <w:rFonts w:asciiTheme="majorHAnsi" w:eastAsia="Times New Roman" w:hAnsiTheme="majorHAnsi" w:cstheme="majorHAnsi"/>
          <w:szCs w:val="24"/>
          <w:lang w:val="fr-FR" w:eastAsia="fr-FR"/>
        </w:rPr>
        <w:t>Une cuve en polypropylène (Lxlxp=500x400x300mm), avec bouchon et chaînette.</w:t>
      </w:r>
    </w:p>
    <w:p w14:paraId="4B721CAB" w14:textId="77777777" w:rsidR="00F75A3B" w:rsidRPr="00114F4E" w:rsidRDefault="00F75A3B" w:rsidP="00F75A3B">
      <w:pPr>
        <w:widowControl/>
        <w:numPr>
          <w:ilvl w:val="2"/>
          <w:numId w:val="9"/>
        </w:numPr>
        <w:spacing w:before="100" w:beforeAutospacing="1" w:after="100" w:afterAutospacing="1" w:line="360" w:lineRule="auto"/>
        <w:rPr>
          <w:rFonts w:asciiTheme="majorHAnsi" w:eastAsia="Times New Roman" w:hAnsiTheme="majorHAnsi" w:cstheme="majorHAnsi"/>
          <w:szCs w:val="24"/>
          <w:lang w:val="fr-FR" w:eastAsia="fr-FR"/>
        </w:rPr>
      </w:pPr>
      <w:r w:rsidRPr="00114F4E">
        <w:rPr>
          <w:rFonts w:asciiTheme="majorHAnsi" w:eastAsia="Times New Roman" w:hAnsiTheme="majorHAnsi" w:cstheme="majorHAnsi"/>
          <w:szCs w:val="24"/>
          <w:lang w:val="fr-FR" w:eastAsia="fr-FR"/>
        </w:rPr>
        <w:t>Un robinet eau froide de type chandelier en Y, à double robinetterie et avec ergots de blocage anti-vandalisme.</w:t>
      </w:r>
    </w:p>
    <w:p w14:paraId="73C2B611" w14:textId="77777777" w:rsidR="00F75A3B" w:rsidRPr="00114F4E" w:rsidRDefault="00F75A3B" w:rsidP="00F75A3B">
      <w:pPr>
        <w:widowControl/>
        <w:numPr>
          <w:ilvl w:val="2"/>
          <w:numId w:val="9"/>
        </w:numPr>
        <w:spacing w:before="100" w:beforeAutospacing="1" w:after="100" w:afterAutospacing="1" w:line="360" w:lineRule="auto"/>
        <w:rPr>
          <w:rFonts w:asciiTheme="majorHAnsi" w:eastAsia="Times New Roman" w:hAnsiTheme="majorHAnsi" w:cstheme="majorHAnsi"/>
          <w:szCs w:val="24"/>
          <w:lang w:val="fr-FR" w:eastAsia="fr-FR"/>
        </w:rPr>
      </w:pPr>
      <w:r w:rsidRPr="00114F4E">
        <w:rPr>
          <w:rFonts w:asciiTheme="majorHAnsi" w:eastAsia="Times New Roman" w:hAnsiTheme="majorHAnsi" w:cstheme="majorHAnsi"/>
          <w:szCs w:val="24"/>
          <w:lang w:val="fr-FR" w:eastAsia="fr-FR"/>
        </w:rPr>
        <w:t>Une bonde en polypropylène.</w:t>
      </w:r>
    </w:p>
    <w:p w14:paraId="0FCFA43D" w14:textId="77777777" w:rsidR="00F75A3B" w:rsidRPr="00114F4E" w:rsidRDefault="00F75A3B" w:rsidP="00F75A3B">
      <w:pPr>
        <w:widowControl/>
        <w:numPr>
          <w:ilvl w:val="2"/>
          <w:numId w:val="9"/>
        </w:numPr>
        <w:spacing w:before="100" w:beforeAutospacing="1" w:after="100" w:afterAutospacing="1" w:line="360" w:lineRule="auto"/>
        <w:rPr>
          <w:rFonts w:asciiTheme="majorHAnsi" w:eastAsia="Times New Roman" w:hAnsiTheme="majorHAnsi" w:cstheme="majorHAnsi"/>
          <w:szCs w:val="24"/>
          <w:lang w:val="fr-FR" w:eastAsia="fr-FR"/>
        </w:rPr>
      </w:pPr>
      <w:r w:rsidRPr="00114F4E">
        <w:rPr>
          <w:rFonts w:asciiTheme="majorHAnsi" w:eastAsia="Times New Roman" w:hAnsiTheme="majorHAnsi" w:cstheme="majorHAnsi"/>
          <w:szCs w:val="24"/>
          <w:lang w:val="fr-FR" w:eastAsia="fr-FR"/>
        </w:rPr>
        <w:t>Une douchette oculaire.</w:t>
      </w:r>
    </w:p>
    <w:p w14:paraId="2BDC6797" w14:textId="77777777" w:rsidR="00F75A3B" w:rsidRPr="00114F4E" w:rsidRDefault="00F75A3B" w:rsidP="00F75A3B">
      <w:pPr>
        <w:widowControl/>
        <w:numPr>
          <w:ilvl w:val="1"/>
          <w:numId w:val="9"/>
        </w:numPr>
        <w:spacing w:before="100" w:beforeAutospacing="1" w:after="100" w:afterAutospacing="1" w:line="360" w:lineRule="auto"/>
        <w:rPr>
          <w:rFonts w:asciiTheme="majorHAnsi" w:eastAsia="Times New Roman" w:hAnsiTheme="majorHAnsi" w:cstheme="majorHAnsi"/>
          <w:szCs w:val="24"/>
          <w:lang w:val="fr-FR" w:eastAsia="fr-FR"/>
        </w:rPr>
      </w:pPr>
      <w:r w:rsidRPr="00114F4E">
        <w:rPr>
          <w:rFonts w:asciiTheme="majorHAnsi" w:eastAsia="Times New Roman" w:hAnsiTheme="majorHAnsi" w:cstheme="majorHAnsi"/>
          <w:szCs w:val="24"/>
          <w:lang w:val="fr-FR" w:eastAsia="fr-FR"/>
        </w:rPr>
        <w:t>Meuble de maintenance : Simple, avec portes coulissantes fermant à clé, monté sur vérins de mise à niveau.</w:t>
      </w:r>
    </w:p>
    <w:p w14:paraId="417EE4DF" w14:textId="77777777" w:rsidR="00F75A3B" w:rsidRPr="00114F4E" w:rsidRDefault="00F75A3B" w:rsidP="00F75A3B">
      <w:pPr>
        <w:widowControl/>
        <w:numPr>
          <w:ilvl w:val="0"/>
          <w:numId w:val="9"/>
        </w:numPr>
        <w:spacing w:before="100" w:beforeAutospacing="1" w:after="100" w:afterAutospacing="1" w:line="360" w:lineRule="auto"/>
        <w:rPr>
          <w:rFonts w:asciiTheme="majorHAnsi" w:eastAsia="Times New Roman" w:hAnsiTheme="majorHAnsi" w:cstheme="majorHAnsi"/>
          <w:szCs w:val="24"/>
          <w:lang w:val="fr-FR" w:eastAsia="fr-FR"/>
        </w:rPr>
      </w:pPr>
      <w:r w:rsidRPr="00114F4E">
        <w:rPr>
          <w:rFonts w:asciiTheme="majorHAnsi" w:eastAsia="Times New Roman" w:hAnsiTheme="majorHAnsi" w:cstheme="majorHAnsi"/>
          <w:b/>
          <w:bCs/>
          <w:szCs w:val="24"/>
          <w:lang w:val="fr-FR" w:eastAsia="fr-FR"/>
        </w:rPr>
        <w:t>Plot poste de travail :</w:t>
      </w:r>
    </w:p>
    <w:p w14:paraId="3C1F10C2" w14:textId="77777777" w:rsidR="00F75A3B" w:rsidRPr="00114F4E" w:rsidRDefault="00F75A3B" w:rsidP="00F75A3B">
      <w:pPr>
        <w:widowControl/>
        <w:numPr>
          <w:ilvl w:val="1"/>
          <w:numId w:val="9"/>
        </w:numPr>
        <w:spacing w:before="100" w:beforeAutospacing="1" w:after="100" w:afterAutospacing="1" w:line="360" w:lineRule="auto"/>
        <w:rPr>
          <w:rFonts w:asciiTheme="majorHAnsi" w:eastAsia="Times New Roman" w:hAnsiTheme="majorHAnsi" w:cstheme="majorHAnsi"/>
          <w:szCs w:val="24"/>
          <w:lang w:val="fr-FR" w:eastAsia="fr-FR"/>
        </w:rPr>
      </w:pPr>
      <w:r w:rsidRPr="00114F4E">
        <w:rPr>
          <w:rFonts w:asciiTheme="majorHAnsi" w:eastAsia="Times New Roman" w:hAnsiTheme="majorHAnsi" w:cstheme="majorHAnsi"/>
          <w:szCs w:val="24"/>
          <w:lang w:val="fr-FR" w:eastAsia="fr-FR"/>
        </w:rPr>
        <w:t>Comprenant une voile de fond et une tablette de pose de documents sous le plan de travail.</w:t>
      </w:r>
    </w:p>
    <w:p w14:paraId="0ED2C2D6" w14:textId="77777777" w:rsidR="00F75A3B" w:rsidRPr="00114F4E" w:rsidRDefault="00F75A3B" w:rsidP="00F75A3B">
      <w:pPr>
        <w:widowControl/>
        <w:numPr>
          <w:ilvl w:val="0"/>
          <w:numId w:val="9"/>
        </w:numPr>
        <w:spacing w:before="100" w:beforeAutospacing="1" w:after="100" w:afterAutospacing="1" w:line="360" w:lineRule="auto"/>
        <w:rPr>
          <w:rFonts w:asciiTheme="majorHAnsi" w:eastAsia="Times New Roman" w:hAnsiTheme="majorHAnsi" w:cstheme="majorHAnsi"/>
          <w:szCs w:val="24"/>
          <w:lang w:val="fr-FR" w:eastAsia="fr-FR"/>
        </w:rPr>
      </w:pPr>
      <w:r w:rsidRPr="00114F4E">
        <w:rPr>
          <w:rFonts w:asciiTheme="majorHAnsi" w:eastAsia="Times New Roman" w:hAnsiTheme="majorHAnsi" w:cstheme="majorHAnsi"/>
          <w:b/>
          <w:bCs/>
          <w:szCs w:val="24"/>
          <w:lang w:val="fr-FR" w:eastAsia="fr-FR"/>
        </w:rPr>
        <w:t>Ossature :</w:t>
      </w:r>
    </w:p>
    <w:p w14:paraId="468955D9" w14:textId="7E062856" w:rsidR="00F75A3B" w:rsidRPr="00114F4E" w:rsidRDefault="00F75A3B" w:rsidP="006732C5">
      <w:pPr>
        <w:widowControl/>
        <w:numPr>
          <w:ilvl w:val="1"/>
          <w:numId w:val="9"/>
        </w:numPr>
        <w:spacing w:before="100" w:beforeAutospacing="1" w:line="360" w:lineRule="auto"/>
        <w:rPr>
          <w:rFonts w:asciiTheme="majorHAnsi" w:eastAsia="Times New Roman" w:hAnsiTheme="majorHAnsi" w:cstheme="majorHAnsi"/>
          <w:szCs w:val="24"/>
          <w:lang w:val="fr-FR" w:eastAsia="fr-FR"/>
        </w:rPr>
      </w:pPr>
      <w:r w:rsidRPr="00114F4E">
        <w:rPr>
          <w:rFonts w:asciiTheme="majorHAnsi" w:eastAsia="Times New Roman" w:hAnsiTheme="majorHAnsi" w:cstheme="majorHAnsi"/>
          <w:szCs w:val="24"/>
          <w:lang w:val="fr-FR" w:eastAsia="fr-FR"/>
        </w:rPr>
        <w:t>Tubes métalliques carrés.</w:t>
      </w:r>
    </w:p>
    <w:p w14:paraId="50708FD7" w14:textId="102F230B" w:rsidR="00924156" w:rsidRPr="00114F4E" w:rsidRDefault="00924156" w:rsidP="00924156">
      <w:pPr>
        <w:pStyle w:val="Titre2"/>
        <w:spacing w:before="0" w:line="360" w:lineRule="auto"/>
        <w:rPr>
          <w:rFonts w:cstheme="majorHAnsi"/>
          <w:lang w:val="fr-FR"/>
        </w:rPr>
      </w:pPr>
      <w:bookmarkStart w:id="33" w:name="_Toc209708027"/>
      <w:r w:rsidRPr="00114F4E">
        <w:rPr>
          <w:rFonts w:cstheme="majorHAnsi"/>
          <w:lang w:val="fr-FR"/>
        </w:rPr>
        <w:t>4.9. Chaise él</w:t>
      </w:r>
      <w:r w:rsidR="00A75C12" w:rsidRPr="00114F4E">
        <w:rPr>
          <w:rFonts w:cstheme="majorHAnsi"/>
          <w:lang w:val="fr-FR"/>
        </w:rPr>
        <w:t>ève</w:t>
      </w:r>
      <w:bookmarkEnd w:id="33"/>
    </w:p>
    <w:p w14:paraId="6638E40E" w14:textId="77777777" w:rsidR="006732C5" w:rsidRPr="00114F4E" w:rsidRDefault="006732C5" w:rsidP="006732C5">
      <w:pPr>
        <w:widowControl/>
        <w:spacing w:after="100" w:afterAutospacing="1" w:line="360" w:lineRule="auto"/>
        <w:ind w:firstLine="360"/>
        <w:rPr>
          <w:rFonts w:asciiTheme="majorHAnsi" w:eastAsia="Times New Roman" w:hAnsiTheme="majorHAnsi" w:cstheme="majorHAnsi"/>
          <w:szCs w:val="24"/>
          <w:lang w:val="fr-FR" w:eastAsia="fr-FR"/>
        </w:rPr>
      </w:pPr>
      <w:r w:rsidRPr="00114F4E">
        <w:rPr>
          <w:rFonts w:asciiTheme="majorHAnsi" w:eastAsia="Times New Roman" w:hAnsiTheme="majorHAnsi" w:cstheme="majorHAnsi"/>
          <w:szCs w:val="24"/>
          <w:lang w:val="fr-FR" w:eastAsia="fr-FR"/>
        </w:rPr>
        <w:t xml:space="preserve">Fourniture et livraison sur site de </w:t>
      </w:r>
      <w:r w:rsidRPr="00114F4E">
        <w:rPr>
          <w:rFonts w:asciiTheme="majorHAnsi" w:eastAsia="Times New Roman" w:hAnsiTheme="majorHAnsi" w:cstheme="majorHAnsi"/>
          <w:b/>
          <w:bCs/>
          <w:szCs w:val="24"/>
          <w:lang w:val="fr-FR" w:eastAsia="fr-FR"/>
        </w:rPr>
        <w:t>142 chaises élève</w:t>
      </w:r>
      <w:r w:rsidRPr="00114F4E">
        <w:rPr>
          <w:rFonts w:asciiTheme="majorHAnsi" w:eastAsia="Times New Roman" w:hAnsiTheme="majorHAnsi" w:cstheme="majorHAnsi"/>
          <w:szCs w:val="24"/>
          <w:lang w:val="fr-FR" w:eastAsia="fr-FR"/>
        </w:rPr>
        <w:t>. Le modèle doit être robuste, ergonomique et adapté à une utilisation en milieu scolaire. Le design et les couleurs devront être validés par le Maître d'Œuvre sur présentation d’un échantillon.</w:t>
      </w:r>
    </w:p>
    <w:p w14:paraId="2F91D144" w14:textId="77777777" w:rsidR="006732C5" w:rsidRPr="00114F4E" w:rsidRDefault="006732C5" w:rsidP="006732C5">
      <w:pPr>
        <w:widowControl/>
        <w:numPr>
          <w:ilvl w:val="0"/>
          <w:numId w:val="10"/>
        </w:numPr>
        <w:spacing w:before="100" w:beforeAutospacing="1" w:after="100" w:afterAutospacing="1" w:line="360" w:lineRule="auto"/>
        <w:rPr>
          <w:rFonts w:asciiTheme="majorHAnsi" w:eastAsia="Times New Roman" w:hAnsiTheme="majorHAnsi" w:cstheme="majorHAnsi"/>
          <w:szCs w:val="24"/>
          <w:lang w:val="fr-FR" w:eastAsia="fr-FR"/>
        </w:rPr>
      </w:pPr>
      <w:r w:rsidRPr="00114F4E">
        <w:rPr>
          <w:rFonts w:asciiTheme="majorHAnsi" w:eastAsia="Times New Roman" w:hAnsiTheme="majorHAnsi" w:cstheme="majorHAnsi"/>
          <w:b/>
          <w:bCs/>
          <w:szCs w:val="24"/>
          <w:lang w:val="fr-FR" w:eastAsia="fr-FR"/>
        </w:rPr>
        <w:lastRenderedPageBreak/>
        <w:t>Conformité aux normes :</w:t>
      </w:r>
    </w:p>
    <w:p w14:paraId="0815F1ED" w14:textId="77777777" w:rsidR="006732C5" w:rsidRPr="00114F4E" w:rsidRDefault="006732C5" w:rsidP="006732C5">
      <w:pPr>
        <w:widowControl/>
        <w:numPr>
          <w:ilvl w:val="1"/>
          <w:numId w:val="10"/>
        </w:numPr>
        <w:spacing w:before="100" w:beforeAutospacing="1" w:after="100" w:afterAutospacing="1" w:line="360" w:lineRule="auto"/>
        <w:rPr>
          <w:rFonts w:asciiTheme="majorHAnsi" w:eastAsia="Times New Roman" w:hAnsiTheme="majorHAnsi" w:cstheme="majorHAnsi"/>
          <w:szCs w:val="24"/>
          <w:lang w:val="fr-FR" w:eastAsia="fr-FR"/>
        </w:rPr>
      </w:pPr>
      <w:r w:rsidRPr="00114F4E">
        <w:rPr>
          <w:rFonts w:asciiTheme="majorHAnsi" w:eastAsia="Times New Roman" w:hAnsiTheme="majorHAnsi" w:cstheme="majorHAnsi"/>
          <w:szCs w:val="24"/>
          <w:lang w:val="fr-FR" w:eastAsia="fr-FR"/>
        </w:rPr>
        <w:t>Les chaises doivent être conformes aux normes de sécurité et d'ergonomie en vigueur, notamment les normes NF EN 1729-1 (Dimensions fonctionnelles) et NF EN 1729-2 (Exigences de sécurité).</w:t>
      </w:r>
    </w:p>
    <w:p w14:paraId="4CEECADE" w14:textId="77777777" w:rsidR="006732C5" w:rsidRPr="00114F4E" w:rsidRDefault="006732C5" w:rsidP="006732C5">
      <w:pPr>
        <w:widowControl/>
        <w:numPr>
          <w:ilvl w:val="0"/>
          <w:numId w:val="10"/>
        </w:numPr>
        <w:spacing w:before="100" w:beforeAutospacing="1" w:after="100" w:afterAutospacing="1" w:line="360" w:lineRule="auto"/>
        <w:rPr>
          <w:rFonts w:asciiTheme="majorHAnsi" w:eastAsia="Times New Roman" w:hAnsiTheme="majorHAnsi" w:cstheme="majorHAnsi"/>
          <w:szCs w:val="24"/>
          <w:lang w:val="fr-FR" w:eastAsia="fr-FR"/>
        </w:rPr>
      </w:pPr>
      <w:r w:rsidRPr="00114F4E">
        <w:rPr>
          <w:rFonts w:asciiTheme="majorHAnsi" w:eastAsia="Times New Roman" w:hAnsiTheme="majorHAnsi" w:cstheme="majorHAnsi"/>
          <w:b/>
          <w:bCs/>
          <w:szCs w:val="24"/>
          <w:lang w:val="fr-FR" w:eastAsia="fr-FR"/>
        </w:rPr>
        <w:t>Matériaux et construction :</w:t>
      </w:r>
    </w:p>
    <w:p w14:paraId="7FE98235" w14:textId="77777777" w:rsidR="006732C5" w:rsidRPr="00114F4E" w:rsidRDefault="006732C5" w:rsidP="006732C5">
      <w:pPr>
        <w:widowControl/>
        <w:numPr>
          <w:ilvl w:val="1"/>
          <w:numId w:val="10"/>
        </w:numPr>
        <w:spacing w:before="100" w:beforeAutospacing="1" w:after="100" w:afterAutospacing="1" w:line="360" w:lineRule="auto"/>
        <w:rPr>
          <w:rFonts w:asciiTheme="majorHAnsi" w:eastAsia="Times New Roman" w:hAnsiTheme="majorHAnsi" w:cstheme="majorHAnsi"/>
          <w:szCs w:val="24"/>
          <w:lang w:val="fr-FR" w:eastAsia="fr-FR"/>
        </w:rPr>
      </w:pPr>
      <w:r w:rsidRPr="00114F4E">
        <w:rPr>
          <w:rFonts w:asciiTheme="majorHAnsi" w:eastAsia="Times New Roman" w:hAnsiTheme="majorHAnsi" w:cstheme="majorHAnsi"/>
          <w:b/>
          <w:bCs/>
          <w:szCs w:val="24"/>
          <w:lang w:val="fr-FR" w:eastAsia="fr-FR"/>
        </w:rPr>
        <w:t>Structure :</w:t>
      </w:r>
      <w:r w:rsidRPr="00114F4E">
        <w:rPr>
          <w:rFonts w:asciiTheme="majorHAnsi" w:eastAsia="Times New Roman" w:hAnsiTheme="majorHAnsi" w:cstheme="majorHAnsi"/>
          <w:szCs w:val="24"/>
          <w:lang w:val="fr-FR" w:eastAsia="fr-FR"/>
        </w:rPr>
        <w:t xml:space="preserve"> Piétement en tube métallique rond ou carré, d’un diamètre ou d’une section adaptée à un usage intensif, avec une finition par peinture époxy.</w:t>
      </w:r>
    </w:p>
    <w:p w14:paraId="3C352A1C" w14:textId="7DC14D7A" w:rsidR="006732C5" w:rsidRPr="00114F4E" w:rsidRDefault="006732C5" w:rsidP="006732C5">
      <w:pPr>
        <w:widowControl/>
        <w:numPr>
          <w:ilvl w:val="1"/>
          <w:numId w:val="10"/>
        </w:numPr>
        <w:spacing w:before="100" w:beforeAutospacing="1" w:after="100" w:afterAutospacing="1" w:line="360" w:lineRule="auto"/>
        <w:rPr>
          <w:rFonts w:asciiTheme="majorHAnsi" w:eastAsia="Times New Roman" w:hAnsiTheme="majorHAnsi" w:cstheme="majorHAnsi"/>
          <w:szCs w:val="24"/>
          <w:lang w:val="fr-FR" w:eastAsia="fr-FR"/>
        </w:rPr>
      </w:pPr>
      <w:r w:rsidRPr="00114F4E">
        <w:rPr>
          <w:rFonts w:asciiTheme="majorHAnsi" w:eastAsia="Times New Roman" w:hAnsiTheme="majorHAnsi" w:cstheme="majorHAnsi"/>
          <w:b/>
          <w:bCs/>
          <w:szCs w:val="24"/>
          <w:lang w:val="fr-FR" w:eastAsia="fr-FR"/>
        </w:rPr>
        <w:t>Assise et dossier :</w:t>
      </w:r>
      <w:r w:rsidRPr="00114F4E">
        <w:rPr>
          <w:rFonts w:asciiTheme="majorHAnsi" w:eastAsia="Times New Roman" w:hAnsiTheme="majorHAnsi" w:cstheme="majorHAnsi"/>
          <w:szCs w:val="24"/>
          <w:lang w:val="fr-FR" w:eastAsia="fr-FR"/>
        </w:rPr>
        <w:t xml:space="preserve"> Coque monobloc en polypropylène moulé, ergonomique et fixée sur le piétement par des manchons métalliques. La coque doit être </w:t>
      </w:r>
      <w:proofErr w:type="spellStart"/>
      <w:r w:rsidR="007E3757" w:rsidRPr="00114F4E">
        <w:rPr>
          <w:rFonts w:asciiTheme="majorHAnsi" w:eastAsia="Times New Roman" w:hAnsiTheme="majorHAnsi" w:cstheme="majorHAnsi"/>
          <w:szCs w:val="24"/>
          <w:lang w:val="fr-FR" w:eastAsia="fr-FR"/>
        </w:rPr>
        <w:t>anti</w:t>
      </w:r>
      <w:r w:rsidR="00F934E5" w:rsidRPr="00114F4E">
        <w:rPr>
          <w:rFonts w:asciiTheme="majorHAnsi" w:eastAsia="Times New Roman" w:hAnsiTheme="majorHAnsi" w:cstheme="majorHAnsi"/>
          <w:szCs w:val="24"/>
          <w:lang w:val="fr-FR" w:eastAsia="fr-FR"/>
        </w:rPr>
        <w:t>-</w:t>
      </w:r>
      <w:r w:rsidR="007E3757" w:rsidRPr="00114F4E">
        <w:rPr>
          <w:rFonts w:asciiTheme="majorHAnsi" w:eastAsia="Times New Roman" w:hAnsiTheme="majorHAnsi" w:cstheme="majorHAnsi"/>
          <w:szCs w:val="24"/>
          <w:lang w:val="fr-FR" w:eastAsia="fr-FR"/>
        </w:rPr>
        <w:t>statique</w:t>
      </w:r>
      <w:proofErr w:type="spellEnd"/>
      <w:r w:rsidRPr="00114F4E">
        <w:rPr>
          <w:rFonts w:asciiTheme="majorHAnsi" w:eastAsia="Times New Roman" w:hAnsiTheme="majorHAnsi" w:cstheme="majorHAnsi"/>
          <w:szCs w:val="24"/>
          <w:lang w:val="fr-FR" w:eastAsia="fr-FR"/>
        </w:rPr>
        <w:t>, facile à nettoyer et résistante aux rayures et chocs.</w:t>
      </w:r>
    </w:p>
    <w:p w14:paraId="5E9D3B94" w14:textId="77777777" w:rsidR="006732C5" w:rsidRPr="00114F4E" w:rsidRDefault="006732C5" w:rsidP="006732C5">
      <w:pPr>
        <w:widowControl/>
        <w:numPr>
          <w:ilvl w:val="1"/>
          <w:numId w:val="10"/>
        </w:numPr>
        <w:spacing w:before="100" w:beforeAutospacing="1" w:after="100" w:afterAutospacing="1" w:line="360" w:lineRule="auto"/>
        <w:rPr>
          <w:rFonts w:asciiTheme="majorHAnsi" w:eastAsia="Times New Roman" w:hAnsiTheme="majorHAnsi" w:cstheme="majorHAnsi"/>
          <w:szCs w:val="24"/>
          <w:lang w:val="fr-FR" w:eastAsia="fr-FR"/>
        </w:rPr>
      </w:pPr>
      <w:r w:rsidRPr="00114F4E">
        <w:rPr>
          <w:rFonts w:asciiTheme="majorHAnsi" w:eastAsia="Times New Roman" w:hAnsiTheme="majorHAnsi" w:cstheme="majorHAnsi"/>
          <w:b/>
          <w:bCs/>
          <w:szCs w:val="24"/>
          <w:lang w:val="fr-FR" w:eastAsia="fr-FR"/>
        </w:rPr>
        <w:t>Embouts :</w:t>
      </w:r>
      <w:r w:rsidRPr="00114F4E">
        <w:rPr>
          <w:rFonts w:asciiTheme="majorHAnsi" w:eastAsia="Times New Roman" w:hAnsiTheme="majorHAnsi" w:cstheme="majorHAnsi"/>
          <w:szCs w:val="24"/>
          <w:lang w:val="fr-FR" w:eastAsia="fr-FR"/>
        </w:rPr>
        <w:t xml:space="preserve"> Patins anti-bruit et non-marquants en polypropylène ou équivalent, assurant une bonne stabilité et protégeant les sols.</w:t>
      </w:r>
    </w:p>
    <w:p w14:paraId="51037A93" w14:textId="77777777" w:rsidR="006732C5" w:rsidRPr="00114F4E" w:rsidRDefault="006732C5" w:rsidP="006732C5">
      <w:pPr>
        <w:widowControl/>
        <w:numPr>
          <w:ilvl w:val="0"/>
          <w:numId w:val="10"/>
        </w:numPr>
        <w:spacing w:before="100" w:beforeAutospacing="1" w:after="100" w:afterAutospacing="1" w:line="360" w:lineRule="auto"/>
        <w:rPr>
          <w:rFonts w:asciiTheme="majorHAnsi" w:eastAsia="Times New Roman" w:hAnsiTheme="majorHAnsi" w:cstheme="majorHAnsi"/>
          <w:szCs w:val="24"/>
          <w:lang w:val="fr-FR" w:eastAsia="fr-FR"/>
        </w:rPr>
      </w:pPr>
      <w:r w:rsidRPr="00114F4E">
        <w:rPr>
          <w:rFonts w:asciiTheme="majorHAnsi" w:eastAsia="Times New Roman" w:hAnsiTheme="majorHAnsi" w:cstheme="majorHAnsi"/>
          <w:b/>
          <w:bCs/>
          <w:szCs w:val="24"/>
          <w:lang w:val="fr-FR" w:eastAsia="fr-FR"/>
        </w:rPr>
        <w:t>Garantie et durabilité :</w:t>
      </w:r>
    </w:p>
    <w:p w14:paraId="45E0B076" w14:textId="2A7553B9" w:rsidR="00924156" w:rsidRPr="00114F4E" w:rsidRDefault="006732C5" w:rsidP="00EE0C18">
      <w:pPr>
        <w:widowControl/>
        <w:numPr>
          <w:ilvl w:val="1"/>
          <w:numId w:val="10"/>
        </w:numPr>
        <w:spacing w:before="100" w:beforeAutospacing="1" w:after="100" w:afterAutospacing="1" w:line="360" w:lineRule="auto"/>
        <w:rPr>
          <w:rFonts w:asciiTheme="majorHAnsi" w:hAnsiTheme="majorHAnsi" w:cstheme="majorHAnsi"/>
          <w:lang w:val="fr-FR"/>
        </w:rPr>
      </w:pPr>
      <w:r w:rsidRPr="00114F4E">
        <w:rPr>
          <w:rFonts w:asciiTheme="majorHAnsi" w:eastAsia="Times New Roman" w:hAnsiTheme="majorHAnsi" w:cstheme="majorHAnsi"/>
          <w:szCs w:val="24"/>
          <w:lang w:val="fr-FR" w:eastAsia="fr-FR"/>
        </w:rPr>
        <w:t>La chaise doit être garantie pour une durée minimale de 5 ans contre les défauts de fabrication et d'usure anormale.</w:t>
      </w:r>
      <w:r w:rsidR="00924156" w:rsidRPr="00114F4E">
        <w:rPr>
          <w:rFonts w:asciiTheme="majorHAnsi" w:hAnsiTheme="majorHAnsi" w:cstheme="majorHAnsi"/>
          <w:lang w:val="fr-FR"/>
        </w:rPr>
        <w:t xml:space="preserve"> </w:t>
      </w:r>
    </w:p>
    <w:p w14:paraId="57DE7DF3" w14:textId="727B8627" w:rsidR="00924156" w:rsidRPr="00114F4E" w:rsidRDefault="00924156" w:rsidP="00924156">
      <w:pPr>
        <w:pStyle w:val="Titre2"/>
        <w:spacing w:before="0" w:line="360" w:lineRule="auto"/>
        <w:rPr>
          <w:rFonts w:cstheme="majorHAnsi"/>
          <w:lang w:val="fr-FR"/>
        </w:rPr>
      </w:pPr>
      <w:bookmarkStart w:id="34" w:name="_Toc209708028"/>
      <w:r w:rsidRPr="00114F4E">
        <w:rPr>
          <w:rFonts w:cstheme="majorHAnsi"/>
          <w:lang w:val="fr-FR"/>
        </w:rPr>
        <w:t>4.10. Chaise professeur</w:t>
      </w:r>
      <w:bookmarkEnd w:id="34"/>
    </w:p>
    <w:p w14:paraId="276F0970" w14:textId="77777777" w:rsidR="00702781" w:rsidRPr="00114F4E" w:rsidRDefault="00702781" w:rsidP="00702781">
      <w:pPr>
        <w:widowControl/>
        <w:spacing w:before="100" w:beforeAutospacing="1" w:after="100" w:afterAutospacing="1" w:line="360" w:lineRule="auto"/>
        <w:rPr>
          <w:rFonts w:asciiTheme="majorHAnsi" w:eastAsia="Times New Roman" w:hAnsiTheme="majorHAnsi" w:cstheme="majorHAnsi"/>
          <w:szCs w:val="24"/>
          <w:lang w:val="fr-FR" w:eastAsia="fr-FR"/>
        </w:rPr>
      </w:pPr>
      <w:r w:rsidRPr="00114F4E">
        <w:rPr>
          <w:rFonts w:asciiTheme="majorHAnsi" w:eastAsia="Times New Roman" w:hAnsiTheme="majorHAnsi" w:cstheme="majorHAnsi"/>
          <w:szCs w:val="24"/>
          <w:lang w:val="fr-FR" w:eastAsia="fr-FR"/>
        </w:rPr>
        <w:t xml:space="preserve">Fourniture et livraison sur site de </w:t>
      </w:r>
      <w:r w:rsidRPr="00114F4E">
        <w:rPr>
          <w:rFonts w:asciiTheme="majorHAnsi" w:eastAsia="Times New Roman" w:hAnsiTheme="majorHAnsi" w:cstheme="majorHAnsi"/>
          <w:b/>
          <w:bCs/>
          <w:szCs w:val="24"/>
          <w:lang w:val="fr-FR" w:eastAsia="fr-FR"/>
        </w:rPr>
        <w:t>4 chaises professeur</w:t>
      </w:r>
      <w:r w:rsidRPr="00114F4E">
        <w:rPr>
          <w:rFonts w:asciiTheme="majorHAnsi" w:eastAsia="Times New Roman" w:hAnsiTheme="majorHAnsi" w:cstheme="majorHAnsi"/>
          <w:szCs w:val="24"/>
          <w:lang w:val="fr-FR" w:eastAsia="fr-FR"/>
        </w:rPr>
        <w:t>. Le modèle doit être robuste, confortable et ergonomique, avec une mobilité optimale. Le design et les coloris devront être validés par le Maître d’Œuvre sur présentation d’un échantillon.</w:t>
      </w:r>
    </w:p>
    <w:p w14:paraId="69C9DBB0" w14:textId="77777777" w:rsidR="00702781" w:rsidRPr="00114F4E" w:rsidRDefault="00702781" w:rsidP="00702781">
      <w:pPr>
        <w:widowControl/>
        <w:numPr>
          <w:ilvl w:val="0"/>
          <w:numId w:val="11"/>
        </w:numPr>
        <w:spacing w:before="100" w:beforeAutospacing="1" w:after="100" w:afterAutospacing="1" w:line="360" w:lineRule="auto"/>
        <w:rPr>
          <w:rFonts w:asciiTheme="majorHAnsi" w:eastAsia="Times New Roman" w:hAnsiTheme="majorHAnsi" w:cstheme="majorHAnsi"/>
          <w:szCs w:val="24"/>
          <w:lang w:val="fr-FR" w:eastAsia="fr-FR"/>
        </w:rPr>
      </w:pPr>
      <w:r w:rsidRPr="00114F4E">
        <w:rPr>
          <w:rFonts w:asciiTheme="majorHAnsi" w:eastAsia="Times New Roman" w:hAnsiTheme="majorHAnsi" w:cstheme="majorHAnsi"/>
          <w:b/>
          <w:bCs/>
          <w:szCs w:val="24"/>
          <w:lang w:val="fr-FR" w:eastAsia="fr-FR"/>
        </w:rPr>
        <w:t>Conformité aux normes :</w:t>
      </w:r>
    </w:p>
    <w:p w14:paraId="7FFDCC25" w14:textId="77777777" w:rsidR="00702781" w:rsidRPr="00114F4E" w:rsidRDefault="00702781" w:rsidP="00702781">
      <w:pPr>
        <w:widowControl/>
        <w:numPr>
          <w:ilvl w:val="1"/>
          <w:numId w:val="11"/>
        </w:numPr>
        <w:spacing w:before="100" w:beforeAutospacing="1" w:after="100" w:afterAutospacing="1" w:line="360" w:lineRule="auto"/>
        <w:rPr>
          <w:rFonts w:asciiTheme="majorHAnsi" w:eastAsia="Times New Roman" w:hAnsiTheme="majorHAnsi" w:cstheme="majorHAnsi"/>
          <w:szCs w:val="24"/>
          <w:lang w:val="fr-FR" w:eastAsia="fr-FR"/>
        </w:rPr>
      </w:pPr>
      <w:r w:rsidRPr="00114F4E">
        <w:rPr>
          <w:rFonts w:asciiTheme="majorHAnsi" w:eastAsia="Times New Roman" w:hAnsiTheme="majorHAnsi" w:cstheme="majorHAnsi"/>
          <w:szCs w:val="24"/>
          <w:lang w:val="fr-FR" w:eastAsia="fr-FR"/>
        </w:rPr>
        <w:t>Les chaises doivent être conformes aux normes de sécurité et d'ergonomie en vigueur, notamment les normes NF EN 1729-1 (Dimensions fonctionnelles) et NF EN 1729-2 (Exigences de sécurité).</w:t>
      </w:r>
    </w:p>
    <w:p w14:paraId="468DA625" w14:textId="77777777" w:rsidR="00702781" w:rsidRPr="00114F4E" w:rsidRDefault="00702781" w:rsidP="00702781">
      <w:pPr>
        <w:widowControl/>
        <w:numPr>
          <w:ilvl w:val="0"/>
          <w:numId w:val="11"/>
        </w:numPr>
        <w:spacing w:before="100" w:beforeAutospacing="1" w:after="100" w:afterAutospacing="1" w:line="360" w:lineRule="auto"/>
        <w:rPr>
          <w:rFonts w:asciiTheme="majorHAnsi" w:eastAsia="Times New Roman" w:hAnsiTheme="majorHAnsi" w:cstheme="majorHAnsi"/>
          <w:szCs w:val="24"/>
          <w:lang w:val="fr-FR" w:eastAsia="fr-FR"/>
        </w:rPr>
      </w:pPr>
      <w:r w:rsidRPr="00114F4E">
        <w:rPr>
          <w:rFonts w:asciiTheme="majorHAnsi" w:eastAsia="Times New Roman" w:hAnsiTheme="majorHAnsi" w:cstheme="majorHAnsi"/>
          <w:b/>
          <w:bCs/>
          <w:szCs w:val="24"/>
          <w:lang w:val="fr-FR" w:eastAsia="fr-FR"/>
        </w:rPr>
        <w:t>Matériaux et construction :</w:t>
      </w:r>
    </w:p>
    <w:p w14:paraId="432BB946" w14:textId="77777777" w:rsidR="00702781" w:rsidRPr="00114F4E" w:rsidRDefault="00702781" w:rsidP="00702781">
      <w:pPr>
        <w:widowControl/>
        <w:numPr>
          <w:ilvl w:val="1"/>
          <w:numId w:val="11"/>
        </w:numPr>
        <w:spacing w:before="100" w:beforeAutospacing="1" w:after="100" w:afterAutospacing="1" w:line="360" w:lineRule="auto"/>
        <w:rPr>
          <w:rFonts w:asciiTheme="majorHAnsi" w:eastAsia="Times New Roman" w:hAnsiTheme="majorHAnsi" w:cstheme="majorHAnsi"/>
          <w:szCs w:val="24"/>
          <w:lang w:val="fr-FR" w:eastAsia="fr-FR"/>
        </w:rPr>
      </w:pPr>
      <w:r w:rsidRPr="00114F4E">
        <w:rPr>
          <w:rFonts w:asciiTheme="majorHAnsi" w:eastAsia="Times New Roman" w:hAnsiTheme="majorHAnsi" w:cstheme="majorHAnsi"/>
          <w:b/>
          <w:bCs/>
          <w:szCs w:val="24"/>
          <w:lang w:val="fr-FR" w:eastAsia="fr-FR"/>
        </w:rPr>
        <w:t>Structure :</w:t>
      </w:r>
      <w:r w:rsidRPr="00114F4E">
        <w:rPr>
          <w:rFonts w:asciiTheme="majorHAnsi" w:eastAsia="Times New Roman" w:hAnsiTheme="majorHAnsi" w:cstheme="majorHAnsi"/>
          <w:szCs w:val="24"/>
          <w:lang w:val="fr-FR" w:eastAsia="fr-FR"/>
        </w:rPr>
        <w:t xml:space="preserve"> Piétement à cinq branches en étoile en acier, avec une finition chromée ou une peinture époxy pour une haute durabilité.</w:t>
      </w:r>
    </w:p>
    <w:p w14:paraId="7F6F987A" w14:textId="77777777" w:rsidR="00702781" w:rsidRPr="00114F4E" w:rsidRDefault="00702781" w:rsidP="00702781">
      <w:pPr>
        <w:widowControl/>
        <w:numPr>
          <w:ilvl w:val="1"/>
          <w:numId w:val="11"/>
        </w:numPr>
        <w:spacing w:before="100" w:beforeAutospacing="1" w:after="100" w:afterAutospacing="1" w:line="360" w:lineRule="auto"/>
        <w:rPr>
          <w:rFonts w:asciiTheme="majorHAnsi" w:eastAsia="Times New Roman" w:hAnsiTheme="majorHAnsi" w:cstheme="majorHAnsi"/>
          <w:szCs w:val="24"/>
          <w:lang w:val="fr-FR" w:eastAsia="fr-FR"/>
        </w:rPr>
      </w:pPr>
      <w:r w:rsidRPr="00114F4E">
        <w:rPr>
          <w:rFonts w:asciiTheme="majorHAnsi" w:eastAsia="Times New Roman" w:hAnsiTheme="majorHAnsi" w:cstheme="majorHAnsi"/>
          <w:b/>
          <w:bCs/>
          <w:szCs w:val="24"/>
          <w:lang w:val="fr-FR" w:eastAsia="fr-FR"/>
        </w:rPr>
        <w:t>Mobilité :</w:t>
      </w:r>
      <w:r w:rsidRPr="00114F4E">
        <w:rPr>
          <w:rFonts w:asciiTheme="majorHAnsi" w:eastAsia="Times New Roman" w:hAnsiTheme="majorHAnsi" w:cstheme="majorHAnsi"/>
          <w:szCs w:val="24"/>
          <w:lang w:val="fr-FR" w:eastAsia="fr-FR"/>
        </w:rPr>
        <w:t xml:space="preserve"> Équipée de roulettes doubles adaptées aux sols durs pour une mobilité aisée et silencieuse.</w:t>
      </w:r>
    </w:p>
    <w:p w14:paraId="77398FA8" w14:textId="77777777" w:rsidR="00702781" w:rsidRPr="00114F4E" w:rsidRDefault="00702781" w:rsidP="00702781">
      <w:pPr>
        <w:widowControl/>
        <w:numPr>
          <w:ilvl w:val="1"/>
          <w:numId w:val="11"/>
        </w:numPr>
        <w:spacing w:before="100" w:beforeAutospacing="1" w:after="100" w:afterAutospacing="1" w:line="360" w:lineRule="auto"/>
        <w:rPr>
          <w:rFonts w:asciiTheme="majorHAnsi" w:eastAsia="Times New Roman" w:hAnsiTheme="majorHAnsi" w:cstheme="majorHAnsi"/>
          <w:szCs w:val="24"/>
          <w:lang w:val="fr-FR" w:eastAsia="fr-FR"/>
        </w:rPr>
      </w:pPr>
      <w:r w:rsidRPr="00114F4E">
        <w:rPr>
          <w:rFonts w:asciiTheme="majorHAnsi" w:eastAsia="Times New Roman" w:hAnsiTheme="majorHAnsi" w:cstheme="majorHAnsi"/>
          <w:b/>
          <w:bCs/>
          <w:szCs w:val="24"/>
          <w:lang w:val="fr-FR" w:eastAsia="fr-FR"/>
        </w:rPr>
        <w:t>Assise et dossier :</w:t>
      </w:r>
      <w:r w:rsidRPr="00114F4E">
        <w:rPr>
          <w:rFonts w:asciiTheme="majorHAnsi" w:eastAsia="Times New Roman" w:hAnsiTheme="majorHAnsi" w:cstheme="majorHAnsi"/>
          <w:szCs w:val="24"/>
          <w:lang w:val="fr-FR" w:eastAsia="fr-FR"/>
        </w:rPr>
        <w:t xml:space="preserve"> Coque en polypropylène ou en bois moulé, ou bien une assise et un dossier rembourrés avec un revêtement en tissu ou en similicuir de haute résistance. Le dossier doit être réglable en hauteur.</w:t>
      </w:r>
    </w:p>
    <w:p w14:paraId="76490C4D" w14:textId="77777777" w:rsidR="00702781" w:rsidRPr="00114F4E" w:rsidRDefault="00702781" w:rsidP="00702781">
      <w:pPr>
        <w:widowControl/>
        <w:numPr>
          <w:ilvl w:val="1"/>
          <w:numId w:val="11"/>
        </w:numPr>
        <w:spacing w:before="100" w:beforeAutospacing="1" w:after="100" w:afterAutospacing="1" w:line="360" w:lineRule="auto"/>
        <w:rPr>
          <w:rFonts w:asciiTheme="majorHAnsi" w:eastAsia="Times New Roman" w:hAnsiTheme="majorHAnsi" w:cstheme="majorHAnsi"/>
          <w:szCs w:val="24"/>
          <w:lang w:val="fr-FR" w:eastAsia="fr-FR"/>
        </w:rPr>
      </w:pPr>
      <w:r w:rsidRPr="00114F4E">
        <w:rPr>
          <w:rFonts w:asciiTheme="majorHAnsi" w:eastAsia="Times New Roman" w:hAnsiTheme="majorHAnsi" w:cstheme="majorHAnsi"/>
          <w:b/>
          <w:bCs/>
          <w:szCs w:val="24"/>
          <w:lang w:val="fr-FR" w:eastAsia="fr-FR"/>
        </w:rPr>
        <w:t>Mécanisme :</w:t>
      </w:r>
      <w:r w:rsidRPr="00114F4E">
        <w:rPr>
          <w:rFonts w:asciiTheme="majorHAnsi" w:eastAsia="Times New Roman" w:hAnsiTheme="majorHAnsi" w:cstheme="majorHAnsi"/>
          <w:szCs w:val="24"/>
          <w:lang w:val="fr-FR" w:eastAsia="fr-FR"/>
        </w:rPr>
        <w:t xml:space="preserve"> Équipée d’un vérin pneumatique pour le réglage de la hauteur d’assise.</w:t>
      </w:r>
    </w:p>
    <w:p w14:paraId="6B69D1F1" w14:textId="77777777" w:rsidR="00702781" w:rsidRPr="00114F4E" w:rsidRDefault="00702781" w:rsidP="00702781">
      <w:pPr>
        <w:widowControl/>
        <w:numPr>
          <w:ilvl w:val="1"/>
          <w:numId w:val="11"/>
        </w:numPr>
        <w:spacing w:before="100" w:beforeAutospacing="1" w:after="100" w:afterAutospacing="1" w:line="360" w:lineRule="auto"/>
        <w:rPr>
          <w:rFonts w:asciiTheme="majorHAnsi" w:eastAsia="Times New Roman" w:hAnsiTheme="majorHAnsi" w:cstheme="majorHAnsi"/>
          <w:szCs w:val="24"/>
          <w:lang w:val="fr-FR" w:eastAsia="fr-FR"/>
        </w:rPr>
      </w:pPr>
      <w:r w:rsidRPr="00114F4E">
        <w:rPr>
          <w:rFonts w:asciiTheme="majorHAnsi" w:eastAsia="Times New Roman" w:hAnsiTheme="majorHAnsi" w:cstheme="majorHAnsi"/>
          <w:b/>
          <w:bCs/>
          <w:szCs w:val="24"/>
          <w:lang w:val="fr-FR" w:eastAsia="fr-FR"/>
        </w:rPr>
        <w:t>Accoudoirs :</w:t>
      </w:r>
      <w:r w:rsidRPr="00114F4E">
        <w:rPr>
          <w:rFonts w:asciiTheme="majorHAnsi" w:eastAsia="Times New Roman" w:hAnsiTheme="majorHAnsi" w:cstheme="majorHAnsi"/>
          <w:szCs w:val="24"/>
          <w:lang w:val="fr-FR" w:eastAsia="fr-FR"/>
        </w:rPr>
        <w:t xml:space="preserve"> Accoudoirs fixes ou réglables.</w:t>
      </w:r>
    </w:p>
    <w:p w14:paraId="55A80103" w14:textId="77777777" w:rsidR="00702781" w:rsidRPr="00114F4E" w:rsidRDefault="00702781" w:rsidP="00702781">
      <w:pPr>
        <w:widowControl/>
        <w:numPr>
          <w:ilvl w:val="0"/>
          <w:numId w:val="11"/>
        </w:numPr>
        <w:spacing w:before="100" w:beforeAutospacing="1" w:after="100" w:afterAutospacing="1" w:line="360" w:lineRule="auto"/>
        <w:rPr>
          <w:rFonts w:asciiTheme="majorHAnsi" w:eastAsia="Times New Roman" w:hAnsiTheme="majorHAnsi" w:cstheme="majorHAnsi"/>
          <w:szCs w:val="24"/>
          <w:lang w:val="fr-FR" w:eastAsia="fr-FR"/>
        </w:rPr>
      </w:pPr>
      <w:r w:rsidRPr="00114F4E">
        <w:rPr>
          <w:rFonts w:asciiTheme="majorHAnsi" w:eastAsia="Times New Roman" w:hAnsiTheme="majorHAnsi" w:cstheme="majorHAnsi"/>
          <w:b/>
          <w:bCs/>
          <w:szCs w:val="24"/>
          <w:lang w:val="fr-FR" w:eastAsia="fr-FR"/>
        </w:rPr>
        <w:t>Garantie et durabilité :</w:t>
      </w:r>
    </w:p>
    <w:p w14:paraId="293BB0AD" w14:textId="77777777" w:rsidR="00702781" w:rsidRPr="00114F4E" w:rsidRDefault="00702781" w:rsidP="00702781">
      <w:pPr>
        <w:widowControl/>
        <w:numPr>
          <w:ilvl w:val="1"/>
          <w:numId w:val="11"/>
        </w:numPr>
        <w:spacing w:before="100" w:beforeAutospacing="1" w:after="100" w:afterAutospacing="1" w:line="360" w:lineRule="auto"/>
        <w:rPr>
          <w:rFonts w:asciiTheme="majorHAnsi" w:eastAsia="Times New Roman" w:hAnsiTheme="majorHAnsi" w:cstheme="majorHAnsi"/>
          <w:szCs w:val="24"/>
          <w:lang w:val="fr-FR" w:eastAsia="fr-FR"/>
        </w:rPr>
      </w:pPr>
      <w:r w:rsidRPr="00114F4E">
        <w:rPr>
          <w:rFonts w:asciiTheme="majorHAnsi" w:eastAsia="Times New Roman" w:hAnsiTheme="majorHAnsi" w:cstheme="majorHAnsi"/>
          <w:szCs w:val="24"/>
          <w:lang w:val="fr-FR" w:eastAsia="fr-FR"/>
        </w:rPr>
        <w:t>La chaise doit être garantie pour une durée minimale de 5 ans contre les défauts de fabrication et d'usure anormale.</w:t>
      </w:r>
    </w:p>
    <w:p w14:paraId="1FE3D440" w14:textId="77777777" w:rsidR="00924156" w:rsidRPr="00114F4E" w:rsidRDefault="00924156" w:rsidP="00924156">
      <w:pPr>
        <w:rPr>
          <w:rFonts w:asciiTheme="majorHAnsi" w:hAnsiTheme="majorHAnsi" w:cstheme="majorHAnsi"/>
          <w:lang w:val="fr-FR"/>
        </w:rPr>
      </w:pPr>
    </w:p>
    <w:p w14:paraId="30B341D1" w14:textId="1E2F73BF" w:rsidR="00A807C6" w:rsidRPr="00114F4E" w:rsidRDefault="00385552" w:rsidP="00A510DB">
      <w:pPr>
        <w:pStyle w:val="Titre2"/>
        <w:spacing w:before="0" w:line="360" w:lineRule="auto"/>
        <w:rPr>
          <w:rFonts w:cstheme="majorHAnsi"/>
          <w:lang w:val="fr-FR"/>
        </w:rPr>
      </w:pPr>
      <w:bookmarkStart w:id="35" w:name="_Toc209708029"/>
      <w:r w:rsidRPr="00114F4E">
        <w:rPr>
          <w:rFonts w:cstheme="majorHAnsi"/>
          <w:lang w:val="fr-FR"/>
        </w:rPr>
        <w:lastRenderedPageBreak/>
        <w:t>4.</w:t>
      </w:r>
      <w:r w:rsidR="00924156" w:rsidRPr="00114F4E">
        <w:rPr>
          <w:rFonts w:cstheme="majorHAnsi"/>
          <w:lang w:val="fr-FR"/>
        </w:rPr>
        <w:t>11</w:t>
      </w:r>
      <w:r w:rsidRPr="00114F4E">
        <w:rPr>
          <w:rFonts w:cstheme="majorHAnsi"/>
          <w:lang w:val="fr-FR"/>
        </w:rPr>
        <w:t>. Armoire haute</w:t>
      </w:r>
      <w:bookmarkEnd w:id="35"/>
      <w:r w:rsidRPr="00114F4E">
        <w:rPr>
          <w:rFonts w:cstheme="majorHAnsi"/>
          <w:lang w:val="fr-FR"/>
        </w:rPr>
        <w:t xml:space="preserve"> </w:t>
      </w:r>
    </w:p>
    <w:p w14:paraId="18141E41" w14:textId="0E8FCD2E" w:rsidR="00A807C6" w:rsidRPr="00114F4E" w:rsidRDefault="00385552" w:rsidP="00A510DB">
      <w:pPr>
        <w:spacing w:line="360" w:lineRule="auto"/>
        <w:ind w:firstLine="720"/>
        <w:rPr>
          <w:rFonts w:asciiTheme="majorHAnsi" w:hAnsiTheme="majorHAnsi" w:cstheme="majorHAnsi"/>
          <w:color w:val="000000"/>
          <w:lang w:val="fr-FR"/>
        </w:rPr>
      </w:pPr>
      <w:r w:rsidRPr="00114F4E">
        <w:rPr>
          <w:rFonts w:asciiTheme="majorHAnsi" w:hAnsiTheme="majorHAnsi" w:cstheme="majorHAnsi"/>
          <w:color w:val="000000"/>
          <w:lang w:val="fr-FR" w:eastAsia="zh-CN"/>
        </w:rPr>
        <w:t>Fourniture et livraison sur site d</w:t>
      </w:r>
      <w:r w:rsidR="00732185" w:rsidRPr="00114F4E">
        <w:rPr>
          <w:rFonts w:asciiTheme="majorHAnsi" w:hAnsiTheme="majorHAnsi" w:cstheme="majorHAnsi"/>
          <w:color w:val="000000"/>
          <w:lang w:val="fr-FR" w:eastAsia="zh-CN"/>
        </w:rPr>
        <w:t>e dix</w:t>
      </w:r>
      <w:r w:rsidRPr="00114F4E">
        <w:rPr>
          <w:rFonts w:asciiTheme="majorHAnsi" w:hAnsiTheme="majorHAnsi" w:cstheme="majorHAnsi"/>
          <w:color w:val="000000"/>
          <w:lang w:val="fr-FR" w:eastAsia="zh-CN"/>
        </w:rPr>
        <w:t xml:space="preserve"> armoire</w:t>
      </w:r>
      <w:r w:rsidR="0045500A" w:rsidRPr="00114F4E">
        <w:rPr>
          <w:rFonts w:asciiTheme="majorHAnsi" w:hAnsiTheme="majorHAnsi" w:cstheme="majorHAnsi"/>
          <w:color w:val="000000"/>
          <w:lang w:val="fr-FR" w:eastAsia="zh-CN"/>
        </w:rPr>
        <w:t>s</w:t>
      </w:r>
      <w:r w:rsidRPr="00114F4E">
        <w:rPr>
          <w:rFonts w:asciiTheme="majorHAnsi" w:hAnsiTheme="majorHAnsi" w:cstheme="majorHAnsi"/>
          <w:color w:val="000000"/>
          <w:lang w:val="fr-FR" w:eastAsia="zh-CN"/>
        </w:rPr>
        <w:t xml:space="preserve"> haute</w:t>
      </w:r>
      <w:r w:rsidR="0045500A" w:rsidRPr="00114F4E">
        <w:rPr>
          <w:rFonts w:asciiTheme="majorHAnsi" w:hAnsiTheme="majorHAnsi" w:cstheme="majorHAnsi"/>
          <w:color w:val="000000"/>
          <w:lang w:val="fr-FR" w:eastAsia="zh-CN"/>
        </w:rPr>
        <w:t>s</w:t>
      </w:r>
      <w:r w:rsidRPr="00114F4E">
        <w:rPr>
          <w:rFonts w:asciiTheme="majorHAnsi" w:hAnsiTheme="majorHAnsi" w:cstheme="majorHAnsi"/>
          <w:color w:val="000000"/>
          <w:lang w:val="fr-FR" w:eastAsia="zh-CN"/>
        </w:rPr>
        <w:t xml:space="preserve"> de 600x600x2000 mm avec porte battante. </w:t>
      </w:r>
    </w:p>
    <w:p w14:paraId="56D9585D" w14:textId="0F5C9206" w:rsidR="00A807C6" w:rsidRPr="00114F4E" w:rsidRDefault="00385552" w:rsidP="00E973E9">
      <w:pPr>
        <w:spacing w:line="360" w:lineRule="auto"/>
        <w:rPr>
          <w:rFonts w:asciiTheme="majorHAnsi" w:hAnsiTheme="majorHAnsi" w:cstheme="majorHAnsi"/>
          <w:color w:val="000000"/>
          <w:lang w:val="fr-FR"/>
        </w:rPr>
      </w:pPr>
      <w:r w:rsidRPr="00114F4E">
        <w:rPr>
          <w:rFonts w:asciiTheme="majorHAnsi" w:hAnsiTheme="majorHAnsi" w:cstheme="majorHAnsi"/>
          <w:color w:val="000000"/>
          <w:lang w:val="fr-FR" w:eastAsia="zh-CN"/>
        </w:rPr>
        <w:t xml:space="preserve">Critères </w:t>
      </w:r>
      <w:r w:rsidR="00716CC6" w:rsidRPr="00114F4E">
        <w:rPr>
          <w:rFonts w:asciiTheme="majorHAnsi" w:hAnsiTheme="majorHAnsi" w:cstheme="majorHAnsi"/>
          <w:color w:val="000000"/>
          <w:lang w:val="fr-FR" w:eastAsia="zh-CN"/>
        </w:rPr>
        <w:t>techniques :</w:t>
      </w:r>
      <w:r w:rsidRPr="00114F4E">
        <w:rPr>
          <w:rFonts w:asciiTheme="majorHAnsi" w:hAnsiTheme="majorHAnsi" w:cstheme="majorHAnsi"/>
          <w:color w:val="000000"/>
          <w:lang w:val="fr-FR" w:eastAsia="zh-CN"/>
        </w:rPr>
        <w:t xml:space="preserve"> </w:t>
      </w:r>
    </w:p>
    <w:p w14:paraId="6B1FBCD4" w14:textId="77777777" w:rsidR="00A807C6" w:rsidRPr="00114F4E" w:rsidRDefault="00385552" w:rsidP="00E973E9">
      <w:pPr>
        <w:spacing w:line="360" w:lineRule="auto"/>
        <w:ind w:left="896"/>
        <w:rPr>
          <w:rFonts w:asciiTheme="majorHAnsi" w:hAnsiTheme="majorHAnsi" w:cstheme="majorHAnsi"/>
          <w:color w:val="000000"/>
          <w:lang w:val="fr-FR" w:eastAsia="zh-CN"/>
        </w:rPr>
      </w:pPr>
      <w:r w:rsidRPr="00114F4E">
        <w:rPr>
          <w:rFonts w:asciiTheme="majorHAnsi" w:hAnsiTheme="majorHAnsi" w:cstheme="majorHAnsi"/>
          <w:color w:val="000000"/>
          <w:lang w:val="fr-FR" w:eastAsia="zh-CN"/>
        </w:rPr>
        <w:t>• Armoire en mélaminé blanc deux faces 19 mm</w:t>
      </w:r>
    </w:p>
    <w:p w14:paraId="3B9BF113" w14:textId="77777777" w:rsidR="00A807C6" w:rsidRPr="00114F4E" w:rsidRDefault="00385552" w:rsidP="00E973E9">
      <w:pPr>
        <w:spacing w:line="360" w:lineRule="auto"/>
        <w:ind w:left="896"/>
        <w:rPr>
          <w:rFonts w:asciiTheme="majorHAnsi" w:hAnsiTheme="majorHAnsi" w:cstheme="majorHAnsi"/>
          <w:color w:val="000000"/>
          <w:lang w:val="fr-FR"/>
        </w:rPr>
      </w:pPr>
      <w:r w:rsidRPr="00114F4E">
        <w:rPr>
          <w:rFonts w:asciiTheme="majorHAnsi" w:hAnsiTheme="majorHAnsi" w:cstheme="majorHAnsi"/>
          <w:color w:val="000000"/>
          <w:lang w:val="fr-FR" w:eastAsia="zh-CN"/>
        </w:rPr>
        <w:t xml:space="preserve">• Chants PVC 2mm </w:t>
      </w:r>
    </w:p>
    <w:p w14:paraId="687C3AA5" w14:textId="77777777" w:rsidR="00A807C6" w:rsidRPr="00114F4E" w:rsidRDefault="00385552" w:rsidP="00E973E9">
      <w:pPr>
        <w:spacing w:line="360" w:lineRule="auto"/>
        <w:ind w:left="896"/>
        <w:rPr>
          <w:rFonts w:asciiTheme="majorHAnsi" w:hAnsiTheme="majorHAnsi" w:cstheme="majorHAnsi"/>
          <w:color w:val="000000"/>
          <w:lang w:val="fr-FR"/>
        </w:rPr>
      </w:pPr>
      <w:r w:rsidRPr="00114F4E">
        <w:rPr>
          <w:rFonts w:asciiTheme="majorHAnsi" w:hAnsiTheme="majorHAnsi" w:cstheme="majorHAnsi"/>
          <w:color w:val="000000"/>
          <w:lang w:val="fr-FR" w:eastAsia="zh-CN"/>
        </w:rPr>
        <w:t xml:space="preserve">• 4 étagères réglables en hauteur par taquets + 1 centrale fixe </w:t>
      </w:r>
    </w:p>
    <w:p w14:paraId="00E2B67E" w14:textId="3F9F9EC1" w:rsidR="00A807C6" w:rsidRPr="00114F4E" w:rsidRDefault="00385552" w:rsidP="00E973E9">
      <w:pPr>
        <w:spacing w:line="360" w:lineRule="auto"/>
        <w:ind w:left="896"/>
        <w:rPr>
          <w:rFonts w:asciiTheme="majorHAnsi" w:hAnsiTheme="majorHAnsi" w:cstheme="majorHAnsi"/>
          <w:color w:val="000000"/>
          <w:lang w:val="fr-FR"/>
        </w:rPr>
      </w:pPr>
      <w:r w:rsidRPr="00114F4E">
        <w:rPr>
          <w:rFonts w:asciiTheme="majorHAnsi" w:hAnsiTheme="majorHAnsi" w:cstheme="majorHAnsi"/>
          <w:color w:val="000000"/>
          <w:lang w:val="fr-FR" w:eastAsia="zh-CN"/>
        </w:rPr>
        <w:t xml:space="preserve">• </w:t>
      </w:r>
      <w:r w:rsidR="00091E6C" w:rsidRPr="00114F4E">
        <w:rPr>
          <w:rFonts w:asciiTheme="majorHAnsi" w:hAnsiTheme="majorHAnsi" w:cstheme="majorHAnsi"/>
          <w:color w:val="000000"/>
          <w:lang w:val="fr-FR" w:eastAsia="zh-CN"/>
        </w:rPr>
        <w:t>Pied</w:t>
      </w:r>
      <w:r w:rsidRPr="00114F4E">
        <w:rPr>
          <w:rFonts w:asciiTheme="majorHAnsi" w:hAnsiTheme="majorHAnsi" w:cstheme="majorHAnsi"/>
          <w:color w:val="000000"/>
          <w:lang w:val="fr-FR" w:eastAsia="zh-CN"/>
        </w:rPr>
        <w:t xml:space="preserve"> vérins réglables </w:t>
      </w:r>
    </w:p>
    <w:p w14:paraId="03BB9C87" w14:textId="0B1F61D1" w:rsidR="00A807C6" w:rsidRPr="00114F4E" w:rsidRDefault="00385552" w:rsidP="00E973E9">
      <w:pPr>
        <w:spacing w:line="360" w:lineRule="auto"/>
        <w:ind w:left="896"/>
        <w:rPr>
          <w:rFonts w:asciiTheme="majorHAnsi" w:hAnsiTheme="majorHAnsi" w:cstheme="majorHAnsi"/>
          <w:lang w:val="fr-FR"/>
        </w:rPr>
      </w:pPr>
      <w:r w:rsidRPr="00114F4E">
        <w:rPr>
          <w:rFonts w:asciiTheme="majorHAnsi" w:hAnsiTheme="majorHAnsi" w:cstheme="majorHAnsi"/>
          <w:color w:val="000000"/>
          <w:lang w:val="fr-FR" w:eastAsia="zh-CN"/>
        </w:rPr>
        <w:t xml:space="preserve">• Serrure </w:t>
      </w:r>
      <w:r w:rsidR="00716CC6" w:rsidRPr="00114F4E">
        <w:rPr>
          <w:rFonts w:asciiTheme="majorHAnsi" w:hAnsiTheme="majorHAnsi" w:cstheme="majorHAnsi"/>
          <w:color w:val="000000"/>
          <w:lang w:val="fr-FR" w:eastAsia="zh-CN"/>
        </w:rPr>
        <w:t>3 points</w:t>
      </w:r>
    </w:p>
    <w:sectPr w:rsidR="00A807C6" w:rsidRPr="00114F4E" w:rsidSect="00717A37">
      <w:type w:val="continuous"/>
      <w:pgSz w:w="11930" w:h="17820"/>
      <w:pgMar w:top="343" w:right="1157" w:bottom="993"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4DE0CEE" w14:textId="77777777" w:rsidR="00210336" w:rsidRDefault="00210336">
      <w:r>
        <w:separator/>
      </w:r>
    </w:p>
  </w:endnote>
  <w:endnote w:type="continuationSeparator" w:id="0">
    <w:p w14:paraId="49AE0028" w14:textId="77777777" w:rsidR="00210336" w:rsidRDefault="0021033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Algerian">
    <w:panose1 w:val="04020705040A02060702"/>
    <w:charset w:val="00"/>
    <w:family w:val="decorative"/>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95621CE" w14:textId="4724EA66" w:rsidR="00C70268" w:rsidRDefault="00C70268">
    <w:pPr>
      <w:pStyle w:val="Pieddepage"/>
      <w:jc w:val="center"/>
      <w:rPr>
        <w:caps/>
        <w:color w:val="4F81BD" w:themeColor="accent1"/>
      </w:rPr>
    </w:pPr>
  </w:p>
  <w:p w14:paraId="27F7FD2D" w14:textId="77777777" w:rsidR="00C70268" w:rsidRDefault="00C70268">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DB9D37C" w14:textId="77777777" w:rsidR="00210336" w:rsidRDefault="00210336">
      <w:r>
        <w:separator/>
      </w:r>
    </w:p>
  </w:footnote>
  <w:footnote w:type="continuationSeparator" w:id="0">
    <w:p w14:paraId="581F45A9" w14:textId="77777777" w:rsidR="00210336" w:rsidRDefault="0021033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F37417F" w14:textId="77777777" w:rsidR="00C70268" w:rsidRPr="005F6FFC" w:rsidRDefault="00C70268" w:rsidP="00A249D3">
    <w:pPr>
      <w:spacing w:line="360" w:lineRule="auto"/>
      <w:ind w:left="567" w:hanging="141"/>
      <w:rPr>
        <w:rFonts w:ascii="Arial" w:hAnsi="Arial" w:cs="Arial"/>
        <w:color w:val="010302"/>
        <w:lang w:val="fr-FR"/>
      </w:rPr>
    </w:pPr>
    <w:r w:rsidRPr="005F6FFC">
      <w:rPr>
        <w:rFonts w:ascii="Arial" w:hAnsi="Arial" w:cs="Arial"/>
        <w:color w:val="000000"/>
        <w:spacing w:val="-1"/>
        <w:lang w:val="fr-FR"/>
      </w:rPr>
      <w:t>TRAVAUX DE RENOVATION DES 4 SALLES DE SCIENCE DU COLLEGE DE TSINGONI</w:t>
    </w:r>
  </w:p>
  <w:p w14:paraId="5A37C9D7" w14:textId="77777777" w:rsidR="00C70268" w:rsidRPr="00C97323" w:rsidRDefault="00C70268">
    <w:pPr>
      <w:pStyle w:val="En-tte"/>
      <w:rPr>
        <w:lang w:val="fr-FR"/>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CF092B84"/>
    <w:multiLevelType w:val="multilevel"/>
    <w:tmpl w:val="CF092B84"/>
    <w:lvl w:ilvl="0">
      <w:numFmt w:val="bullet"/>
      <w:lvlText w:val="·"/>
      <w:lvlJc w:val="left"/>
      <w:pPr>
        <w:ind w:left="-198" w:hanging="363"/>
      </w:pPr>
      <w:rPr>
        <w:rFonts w:ascii="Symbol" w:eastAsia="Symbol" w:hAnsi="Symbol" w:cs="Symbol" w:hint="default"/>
        <w:w w:val="99"/>
        <w:sz w:val="22"/>
        <w:szCs w:val="22"/>
        <w:lang w:val="en-US" w:eastAsia="en-US" w:bidi="en-US"/>
      </w:rPr>
    </w:lvl>
    <w:lvl w:ilvl="1">
      <w:numFmt w:val="bullet"/>
      <w:lvlText w:val="·"/>
      <w:lvlJc w:val="left"/>
      <w:pPr>
        <w:ind w:left="968" w:hanging="363"/>
      </w:pPr>
      <w:rPr>
        <w:rFonts w:ascii="Symbol" w:eastAsia="Symbol" w:hAnsi="Symbol" w:cs="Symbol" w:hint="default"/>
        <w:w w:val="99"/>
        <w:sz w:val="22"/>
        <w:szCs w:val="22"/>
        <w:lang w:val="en-US" w:eastAsia="en-US" w:bidi="en-US"/>
      </w:rPr>
    </w:lvl>
    <w:lvl w:ilvl="2">
      <w:numFmt w:val="bullet"/>
      <w:lvlText w:val="·"/>
      <w:lvlJc w:val="left"/>
      <w:pPr>
        <w:ind w:left="1936" w:hanging="363"/>
      </w:pPr>
      <w:rPr>
        <w:rFonts w:ascii="Symbol" w:eastAsia="Symbol" w:hAnsi="Symbol" w:cs="Symbol" w:hint="default"/>
        <w:w w:val="99"/>
        <w:sz w:val="22"/>
        <w:szCs w:val="22"/>
        <w:lang w:val="en-US" w:eastAsia="en-US" w:bidi="en-US"/>
      </w:rPr>
    </w:lvl>
    <w:lvl w:ilvl="3">
      <w:numFmt w:val="bullet"/>
      <w:lvlText w:val="·"/>
      <w:lvlJc w:val="left"/>
      <w:pPr>
        <w:ind w:left="2904" w:hanging="363"/>
      </w:pPr>
      <w:rPr>
        <w:rFonts w:ascii="Symbol" w:eastAsia="Symbol" w:hAnsi="Symbol" w:cs="Symbol" w:hint="default"/>
        <w:w w:val="99"/>
        <w:sz w:val="22"/>
        <w:szCs w:val="22"/>
        <w:lang w:val="en-US" w:eastAsia="en-US" w:bidi="en-US"/>
      </w:rPr>
    </w:lvl>
    <w:lvl w:ilvl="4">
      <w:numFmt w:val="bullet"/>
      <w:lvlText w:val="·"/>
      <w:lvlJc w:val="left"/>
      <w:pPr>
        <w:ind w:left="3872" w:hanging="363"/>
      </w:pPr>
      <w:rPr>
        <w:rFonts w:ascii="Symbol" w:eastAsia="Symbol" w:hAnsi="Symbol" w:cs="Symbol" w:hint="default"/>
        <w:w w:val="99"/>
        <w:sz w:val="22"/>
        <w:szCs w:val="22"/>
        <w:lang w:val="en-US" w:eastAsia="en-US" w:bidi="en-US"/>
      </w:rPr>
    </w:lvl>
    <w:lvl w:ilvl="5">
      <w:numFmt w:val="bullet"/>
      <w:lvlText w:val="·"/>
      <w:lvlJc w:val="left"/>
      <w:pPr>
        <w:ind w:left="4840" w:hanging="363"/>
      </w:pPr>
      <w:rPr>
        <w:rFonts w:ascii="Symbol" w:eastAsia="Symbol" w:hAnsi="Symbol" w:cs="Symbol" w:hint="default"/>
        <w:w w:val="99"/>
        <w:sz w:val="22"/>
        <w:szCs w:val="22"/>
        <w:lang w:val="en-US" w:eastAsia="en-US" w:bidi="en-US"/>
      </w:rPr>
    </w:lvl>
    <w:lvl w:ilvl="6">
      <w:numFmt w:val="bullet"/>
      <w:lvlText w:val="·"/>
      <w:lvlJc w:val="left"/>
      <w:pPr>
        <w:ind w:left="5808" w:hanging="363"/>
      </w:pPr>
      <w:rPr>
        <w:rFonts w:ascii="Symbol" w:eastAsia="Symbol" w:hAnsi="Symbol" w:cs="Symbol" w:hint="default"/>
        <w:w w:val="99"/>
        <w:sz w:val="22"/>
        <w:szCs w:val="22"/>
        <w:lang w:val="en-US" w:eastAsia="en-US" w:bidi="en-US"/>
      </w:rPr>
    </w:lvl>
    <w:lvl w:ilvl="7">
      <w:numFmt w:val="bullet"/>
      <w:lvlText w:val="·"/>
      <w:lvlJc w:val="left"/>
      <w:pPr>
        <w:ind w:left="6776" w:hanging="363"/>
      </w:pPr>
      <w:rPr>
        <w:rFonts w:ascii="Symbol" w:eastAsia="Symbol" w:hAnsi="Symbol" w:cs="Symbol" w:hint="default"/>
        <w:w w:val="99"/>
        <w:sz w:val="22"/>
        <w:szCs w:val="22"/>
        <w:lang w:val="en-US" w:eastAsia="en-US" w:bidi="en-US"/>
      </w:rPr>
    </w:lvl>
    <w:lvl w:ilvl="8">
      <w:numFmt w:val="bullet"/>
      <w:lvlText w:val="·"/>
      <w:lvlJc w:val="left"/>
      <w:pPr>
        <w:ind w:left="7744" w:hanging="363"/>
      </w:pPr>
      <w:rPr>
        <w:rFonts w:ascii="Symbol" w:eastAsia="Symbol" w:hAnsi="Symbol" w:cs="Symbol" w:hint="default"/>
        <w:w w:val="99"/>
        <w:sz w:val="22"/>
        <w:szCs w:val="22"/>
        <w:lang w:val="en-US" w:eastAsia="en-US" w:bidi="en-US"/>
      </w:rPr>
    </w:lvl>
  </w:abstractNum>
  <w:abstractNum w:abstractNumId="1" w15:restartNumberingAfterBreak="0">
    <w:nsid w:val="0053208E"/>
    <w:multiLevelType w:val="multilevel"/>
    <w:tmpl w:val="0053208E"/>
    <w:lvl w:ilvl="0">
      <w:numFmt w:val="bullet"/>
      <w:lvlText w:val="-"/>
      <w:lvlJc w:val="left"/>
      <w:pPr>
        <w:ind w:left="0" w:hanging="363"/>
      </w:pPr>
      <w:rPr>
        <w:rFonts w:ascii="Calibri" w:eastAsia="Calibri" w:hAnsi="Calibri" w:cs="Calibri" w:hint="default"/>
        <w:w w:val="99"/>
        <w:sz w:val="20"/>
        <w:szCs w:val="20"/>
        <w:lang w:val="en-US" w:eastAsia="en-US" w:bidi="en-US"/>
      </w:rPr>
    </w:lvl>
    <w:lvl w:ilvl="1">
      <w:numFmt w:val="bullet"/>
      <w:lvlText w:val="-"/>
      <w:lvlJc w:val="left"/>
      <w:pPr>
        <w:ind w:left="968" w:hanging="363"/>
      </w:pPr>
      <w:rPr>
        <w:rFonts w:ascii="Calibri" w:eastAsia="Calibri" w:hAnsi="Calibri" w:cs="Calibri" w:hint="default"/>
        <w:w w:val="99"/>
        <w:sz w:val="20"/>
        <w:szCs w:val="20"/>
        <w:lang w:val="en-US" w:eastAsia="en-US" w:bidi="en-US"/>
      </w:rPr>
    </w:lvl>
    <w:lvl w:ilvl="2">
      <w:numFmt w:val="bullet"/>
      <w:lvlText w:val="-"/>
      <w:lvlJc w:val="left"/>
      <w:pPr>
        <w:ind w:left="1936" w:hanging="363"/>
      </w:pPr>
      <w:rPr>
        <w:rFonts w:ascii="Calibri" w:eastAsia="Calibri" w:hAnsi="Calibri" w:cs="Calibri" w:hint="default"/>
        <w:w w:val="99"/>
        <w:sz w:val="20"/>
        <w:szCs w:val="20"/>
        <w:lang w:val="en-US" w:eastAsia="en-US" w:bidi="en-US"/>
      </w:rPr>
    </w:lvl>
    <w:lvl w:ilvl="3">
      <w:numFmt w:val="bullet"/>
      <w:lvlText w:val="-"/>
      <w:lvlJc w:val="left"/>
      <w:pPr>
        <w:ind w:left="2904" w:hanging="363"/>
      </w:pPr>
      <w:rPr>
        <w:rFonts w:ascii="Calibri" w:eastAsia="Calibri" w:hAnsi="Calibri" w:cs="Calibri" w:hint="default"/>
        <w:w w:val="99"/>
        <w:sz w:val="20"/>
        <w:szCs w:val="20"/>
        <w:lang w:val="en-US" w:eastAsia="en-US" w:bidi="en-US"/>
      </w:rPr>
    </w:lvl>
    <w:lvl w:ilvl="4">
      <w:numFmt w:val="bullet"/>
      <w:lvlText w:val="-"/>
      <w:lvlJc w:val="left"/>
      <w:pPr>
        <w:ind w:left="3872" w:hanging="363"/>
      </w:pPr>
      <w:rPr>
        <w:rFonts w:ascii="Calibri" w:eastAsia="Calibri" w:hAnsi="Calibri" w:cs="Calibri" w:hint="default"/>
        <w:w w:val="99"/>
        <w:sz w:val="20"/>
        <w:szCs w:val="20"/>
        <w:lang w:val="en-US" w:eastAsia="en-US" w:bidi="en-US"/>
      </w:rPr>
    </w:lvl>
    <w:lvl w:ilvl="5">
      <w:numFmt w:val="bullet"/>
      <w:lvlText w:val="-"/>
      <w:lvlJc w:val="left"/>
      <w:pPr>
        <w:ind w:left="4840" w:hanging="363"/>
      </w:pPr>
      <w:rPr>
        <w:rFonts w:ascii="Calibri" w:eastAsia="Calibri" w:hAnsi="Calibri" w:cs="Calibri" w:hint="default"/>
        <w:w w:val="99"/>
        <w:sz w:val="20"/>
        <w:szCs w:val="20"/>
        <w:lang w:val="en-US" w:eastAsia="en-US" w:bidi="en-US"/>
      </w:rPr>
    </w:lvl>
    <w:lvl w:ilvl="6">
      <w:numFmt w:val="bullet"/>
      <w:lvlText w:val="-"/>
      <w:lvlJc w:val="left"/>
      <w:pPr>
        <w:ind w:left="5808" w:hanging="363"/>
      </w:pPr>
      <w:rPr>
        <w:rFonts w:ascii="Calibri" w:eastAsia="Calibri" w:hAnsi="Calibri" w:cs="Calibri" w:hint="default"/>
        <w:w w:val="99"/>
        <w:sz w:val="20"/>
        <w:szCs w:val="20"/>
        <w:lang w:val="en-US" w:eastAsia="en-US" w:bidi="en-US"/>
      </w:rPr>
    </w:lvl>
    <w:lvl w:ilvl="7">
      <w:numFmt w:val="bullet"/>
      <w:lvlText w:val="-"/>
      <w:lvlJc w:val="left"/>
      <w:pPr>
        <w:ind w:left="6776" w:hanging="363"/>
      </w:pPr>
      <w:rPr>
        <w:rFonts w:ascii="Calibri" w:eastAsia="Calibri" w:hAnsi="Calibri" w:cs="Calibri" w:hint="default"/>
        <w:w w:val="99"/>
        <w:sz w:val="20"/>
        <w:szCs w:val="20"/>
        <w:lang w:val="en-US" w:eastAsia="en-US" w:bidi="en-US"/>
      </w:rPr>
    </w:lvl>
    <w:lvl w:ilvl="8">
      <w:numFmt w:val="bullet"/>
      <w:lvlText w:val="-"/>
      <w:lvlJc w:val="left"/>
      <w:pPr>
        <w:ind w:left="7744" w:hanging="363"/>
      </w:pPr>
      <w:rPr>
        <w:rFonts w:ascii="Calibri" w:eastAsia="Calibri" w:hAnsi="Calibri" w:cs="Calibri" w:hint="default"/>
        <w:w w:val="99"/>
        <w:sz w:val="20"/>
        <w:szCs w:val="20"/>
        <w:lang w:val="en-US" w:eastAsia="en-US" w:bidi="en-US"/>
      </w:rPr>
    </w:lvl>
  </w:abstractNum>
  <w:abstractNum w:abstractNumId="2" w15:restartNumberingAfterBreak="0">
    <w:nsid w:val="0C67745B"/>
    <w:multiLevelType w:val="hybridMultilevel"/>
    <w:tmpl w:val="17C2E520"/>
    <w:lvl w:ilvl="0" w:tplc="1D60648E">
      <w:numFmt w:val="bullet"/>
      <w:lvlText w:val="-"/>
      <w:lvlJc w:val="left"/>
      <w:pPr>
        <w:ind w:left="510" w:hanging="360"/>
      </w:pPr>
      <w:rPr>
        <w:rFonts w:ascii="Times New Roman" w:eastAsiaTheme="minorHAnsi" w:hAnsi="Times New Roman" w:cs="Times New Roman" w:hint="default"/>
      </w:rPr>
    </w:lvl>
    <w:lvl w:ilvl="1" w:tplc="040C0003" w:tentative="1">
      <w:start w:val="1"/>
      <w:numFmt w:val="bullet"/>
      <w:lvlText w:val="o"/>
      <w:lvlJc w:val="left"/>
      <w:pPr>
        <w:ind w:left="1230" w:hanging="360"/>
      </w:pPr>
      <w:rPr>
        <w:rFonts w:ascii="Courier New" w:hAnsi="Courier New" w:cs="Courier New" w:hint="default"/>
      </w:rPr>
    </w:lvl>
    <w:lvl w:ilvl="2" w:tplc="040C0005" w:tentative="1">
      <w:start w:val="1"/>
      <w:numFmt w:val="bullet"/>
      <w:lvlText w:val=""/>
      <w:lvlJc w:val="left"/>
      <w:pPr>
        <w:ind w:left="1950" w:hanging="360"/>
      </w:pPr>
      <w:rPr>
        <w:rFonts w:ascii="Wingdings" w:hAnsi="Wingdings" w:hint="default"/>
      </w:rPr>
    </w:lvl>
    <w:lvl w:ilvl="3" w:tplc="040C0001" w:tentative="1">
      <w:start w:val="1"/>
      <w:numFmt w:val="bullet"/>
      <w:lvlText w:val=""/>
      <w:lvlJc w:val="left"/>
      <w:pPr>
        <w:ind w:left="2670" w:hanging="360"/>
      </w:pPr>
      <w:rPr>
        <w:rFonts w:ascii="Symbol" w:hAnsi="Symbol" w:hint="default"/>
      </w:rPr>
    </w:lvl>
    <w:lvl w:ilvl="4" w:tplc="040C0003" w:tentative="1">
      <w:start w:val="1"/>
      <w:numFmt w:val="bullet"/>
      <w:lvlText w:val="o"/>
      <w:lvlJc w:val="left"/>
      <w:pPr>
        <w:ind w:left="3390" w:hanging="360"/>
      </w:pPr>
      <w:rPr>
        <w:rFonts w:ascii="Courier New" w:hAnsi="Courier New" w:cs="Courier New" w:hint="default"/>
      </w:rPr>
    </w:lvl>
    <w:lvl w:ilvl="5" w:tplc="040C0005" w:tentative="1">
      <w:start w:val="1"/>
      <w:numFmt w:val="bullet"/>
      <w:lvlText w:val=""/>
      <w:lvlJc w:val="left"/>
      <w:pPr>
        <w:ind w:left="4110" w:hanging="360"/>
      </w:pPr>
      <w:rPr>
        <w:rFonts w:ascii="Wingdings" w:hAnsi="Wingdings" w:hint="default"/>
      </w:rPr>
    </w:lvl>
    <w:lvl w:ilvl="6" w:tplc="040C0001" w:tentative="1">
      <w:start w:val="1"/>
      <w:numFmt w:val="bullet"/>
      <w:lvlText w:val=""/>
      <w:lvlJc w:val="left"/>
      <w:pPr>
        <w:ind w:left="4830" w:hanging="360"/>
      </w:pPr>
      <w:rPr>
        <w:rFonts w:ascii="Symbol" w:hAnsi="Symbol" w:hint="default"/>
      </w:rPr>
    </w:lvl>
    <w:lvl w:ilvl="7" w:tplc="040C0003" w:tentative="1">
      <w:start w:val="1"/>
      <w:numFmt w:val="bullet"/>
      <w:lvlText w:val="o"/>
      <w:lvlJc w:val="left"/>
      <w:pPr>
        <w:ind w:left="5550" w:hanging="360"/>
      </w:pPr>
      <w:rPr>
        <w:rFonts w:ascii="Courier New" w:hAnsi="Courier New" w:cs="Courier New" w:hint="default"/>
      </w:rPr>
    </w:lvl>
    <w:lvl w:ilvl="8" w:tplc="040C0005" w:tentative="1">
      <w:start w:val="1"/>
      <w:numFmt w:val="bullet"/>
      <w:lvlText w:val=""/>
      <w:lvlJc w:val="left"/>
      <w:pPr>
        <w:ind w:left="6270" w:hanging="360"/>
      </w:pPr>
      <w:rPr>
        <w:rFonts w:ascii="Wingdings" w:hAnsi="Wingdings" w:hint="default"/>
      </w:rPr>
    </w:lvl>
  </w:abstractNum>
  <w:abstractNum w:abstractNumId="3" w15:restartNumberingAfterBreak="0">
    <w:nsid w:val="10344A94"/>
    <w:multiLevelType w:val="multilevel"/>
    <w:tmpl w:val="CCCE7D8E"/>
    <w:lvl w:ilvl="0">
      <w:start w:val="4"/>
      <w:numFmt w:val="decimal"/>
      <w:lvlText w:val="%1"/>
      <w:lvlJc w:val="left"/>
      <w:pPr>
        <w:ind w:left="375" w:hanging="375"/>
      </w:pPr>
      <w:rPr>
        <w:rFonts w:hint="default"/>
      </w:rPr>
    </w:lvl>
    <w:lvl w:ilvl="1">
      <w:start w:val="8"/>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4" w15:restartNumberingAfterBreak="0">
    <w:nsid w:val="157A15C5"/>
    <w:multiLevelType w:val="hybridMultilevel"/>
    <w:tmpl w:val="A2700EB4"/>
    <w:lvl w:ilvl="0" w:tplc="197C047C">
      <w:start w:val="4"/>
      <w:numFmt w:val="bullet"/>
      <w:lvlText w:val=""/>
      <w:lvlJc w:val="left"/>
      <w:pPr>
        <w:ind w:left="720" w:hanging="360"/>
      </w:pPr>
      <w:rPr>
        <w:rFonts w:ascii="Symbol" w:eastAsiaTheme="minorHAnsi" w:hAnsi="Symbol" w:cstheme="majorHAnsi" w:hint="default"/>
        <w:color w:val="00000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1810473B"/>
    <w:multiLevelType w:val="multilevel"/>
    <w:tmpl w:val="C32620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A8C358B"/>
    <w:multiLevelType w:val="multilevel"/>
    <w:tmpl w:val="BAF259D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AFF524A"/>
    <w:multiLevelType w:val="multilevel"/>
    <w:tmpl w:val="7168411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1FEE2837"/>
    <w:multiLevelType w:val="hybridMultilevel"/>
    <w:tmpl w:val="E69220EC"/>
    <w:lvl w:ilvl="0" w:tplc="1D60648E">
      <w:numFmt w:val="bullet"/>
      <w:lvlText w:val="-"/>
      <w:lvlJc w:val="left"/>
      <w:pPr>
        <w:ind w:left="720" w:hanging="360"/>
      </w:pPr>
      <w:rPr>
        <w:rFonts w:ascii="Times New Roman" w:eastAsiaTheme="minorHAnsi"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23EB15B1"/>
    <w:multiLevelType w:val="hybridMultilevel"/>
    <w:tmpl w:val="BC521968"/>
    <w:lvl w:ilvl="0" w:tplc="1D60648E">
      <w:numFmt w:val="bullet"/>
      <w:lvlText w:val="-"/>
      <w:lvlJc w:val="left"/>
      <w:pPr>
        <w:ind w:left="720" w:hanging="360"/>
      </w:pPr>
      <w:rPr>
        <w:rFonts w:ascii="Times New Roman" w:eastAsiaTheme="minorHAnsi" w:hAnsi="Times New Roman" w:cs="Times New Roman" w:hint="default"/>
        <w:color w:val="00000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251E3B19"/>
    <w:multiLevelType w:val="hybridMultilevel"/>
    <w:tmpl w:val="B1688A26"/>
    <w:lvl w:ilvl="0" w:tplc="1D60648E">
      <w:numFmt w:val="bullet"/>
      <w:lvlText w:val="-"/>
      <w:lvlJc w:val="left"/>
      <w:pPr>
        <w:ind w:left="720" w:hanging="360"/>
      </w:pPr>
      <w:rPr>
        <w:rFonts w:ascii="Times New Roman" w:eastAsiaTheme="minorHAnsi"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2C853653"/>
    <w:multiLevelType w:val="hybridMultilevel"/>
    <w:tmpl w:val="A7F29182"/>
    <w:lvl w:ilvl="0" w:tplc="1D60648E">
      <w:numFmt w:val="bullet"/>
      <w:lvlText w:val="-"/>
      <w:lvlJc w:val="left"/>
      <w:pPr>
        <w:ind w:left="720" w:hanging="360"/>
      </w:pPr>
      <w:rPr>
        <w:rFonts w:ascii="Times New Roman" w:eastAsiaTheme="minorHAnsi"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2CAD3621"/>
    <w:multiLevelType w:val="hybridMultilevel"/>
    <w:tmpl w:val="D45A12FE"/>
    <w:lvl w:ilvl="0" w:tplc="70BC7486">
      <w:numFmt w:val="bullet"/>
      <w:lvlText w:val="-"/>
      <w:lvlJc w:val="left"/>
      <w:pPr>
        <w:ind w:left="525" w:hanging="360"/>
      </w:pPr>
      <w:rPr>
        <w:rFonts w:ascii="Times New Roman" w:eastAsiaTheme="minorHAnsi" w:hAnsi="Times New Roman" w:cs="Times New Roman" w:hint="default"/>
      </w:rPr>
    </w:lvl>
    <w:lvl w:ilvl="1" w:tplc="040C0003" w:tentative="1">
      <w:start w:val="1"/>
      <w:numFmt w:val="bullet"/>
      <w:lvlText w:val="o"/>
      <w:lvlJc w:val="left"/>
      <w:pPr>
        <w:ind w:left="1245" w:hanging="360"/>
      </w:pPr>
      <w:rPr>
        <w:rFonts w:ascii="Courier New" w:hAnsi="Courier New" w:cs="Courier New" w:hint="default"/>
      </w:rPr>
    </w:lvl>
    <w:lvl w:ilvl="2" w:tplc="040C0005" w:tentative="1">
      <w:start w:val="1"/>
      <w:numFmt w:val="bullet"/>
      <w:lvlText w:val=""/>
      <w:lvlJc w:val="left"/>
      <w:pPr>
        <w:ind w:left="1965" w:hanging="360"/>
      </w:pPr>
      <w:rPr>
        <w:rFonts w:ascii="Wingdings" w:hAnsi="Wingdings" w:hint="default"/>
      </w:rPr>
    </w:lvl>
    <w:lvl w:ilvl="3" w:tplc="040C0001" w:tentative="1">
      <w:start w:val="1"/>
      <w:numFmt w:val="bullet"/>
      <w:lvlText w:val=""/>
      <w:lvlJc w:val="left"/>
      <w:pPr>
        <w:ind w:left="2685" w:hanging="360"/>
      </w:pPr>
      <w:rPr>
        <w:rFonts w:ascii="Symbol" w:hAnsi="Symbol" w:hint="default"/>
      </w:rPr>
    </w:lvl>
    <w:lvl w:ilvl="4" w:tplc="040C0003" w:tentative="1">
      <w:start w:val="1"/>
      <w:numFmt w:val="bullet"/>
      <w:lvlText w:val="o"/>
      <w:lvlJc w:val="left"/>
      <w:pPr>
        <w:ind w:left="3405" w:hanging="360"/>
      </w:pPr>
      <w:rPr>
        <w:rFonts w:ascii="Courier New" w:hAnsi="Courier New" w:cs="Courier New" w:hint="default"/>
      </w:rPr>
    </w:lvl>
    <w:lvl w:ilvl="5" w:tplc="040C0005" w:tentative="1">
      <w:start w:val="1"/>
      <w:numFmt w:val="bullet"/>
      <w:lvlText w:val=""/>
      <w:lvlJc w:val="left"/>
      <w:pPr>
        <w:ind w:left="4125" w:hanging="360"/>
      </w:pPr>
      <w:rPr>
        <w:rFonts w:ascii="Wingdings" w:hAnsi="Wingdings" w:hint="default"/>
      </w:rPr>
    </w:lvl>
    <w:lvl w:ilvl="6" w:tplc="040C0001" w:tentative="1">
      <w:start w:val="1"/>
      <w:numFmt w:val="bullet"/>
      <w:lvlText w:val=""/>
      <w:lvlJc w:val="left"/>
      <w:pPr>
        <w:ind w:left="4845" w:hanging="360"/>
      </w:pPr>
      <w:rPr>
        <w:rFonts w:ascii="Symbol" w:hAnsi="Symbol" w:hint="default"/>
      </w:rPr>
    </w:lvl>
    <w:lvl w:ilvl="7" w:tplc="040C0003" w:tentative="1">
      <w:start w:val="1"/>
      <w:numFmt w:val="bullet"/>
      <w:lvlText w:val="o"/>
      <w:lvlJc w:val="left"/>
      <w:pPr>
        <w:ind w:left="5565" w:hanging="360"/>
      </w:pPr>
      <w:rPr>
        <w:rFonts w:ascii="Courier New" w:hAnsi="Courier New" w:cs="Courier New" w:hint="default"/>
      </w:rPr>
    </w:lvl>
    <w:lvl w:ilvl="8" w:tplc="040C0005" w:tentative="1">
      <w:start w:val="1"/>
      <w:numFmt w:val="bullet"/>
      <w:lvlText w:val=""/>
      <w:lvlJc w:val="left"/>
      <w:pPr>
        <w:ind w:left="6285" w:hanging="360"/>
      </w:pPr>
      <w:rPr>
        <w:rFonts w:ascii="Wingdings" w:hAnsi="Wingdings" w:hint="default"/>
      </w:rPr>
    </w:lvl>
  </w:abstractNum>
  <w:abstractNum w:abstractNumId="13" w15:restartNumberingAfterBreak="0">
    <w:nsid w:val="30CC4105"/>
    <w:multiLevelType w:val="multilevel"/>
    <w:tmpl w:val="3E4C394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30FC5FAA"/>
    <w:multiLevelType w:val="multilevel"/>
    <w:tmpl w:val="A2CE5A3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43B6658B"/>
    <w:multiLevelType w:val="multilevel"/>
    <w:tmpl w:val="8AE645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44C57AF4"/>
    <w:multiLevelType w:val="hybridMultilevel"/>
    <w:tmpl w:val="E9040422"/>
    <w:lvl w:ilvl="0" w:tplc="1D60648E">
      <w:numFmt w:val="bullet"/>
      <w:lvlText w:val="-"/>
      <w:lvlJc w:val="left"/>
      <w:pPr>
        <w:ind w:left="720" w:hanging="360"/>
      </w:pPr>
      <w:rPr>
        <w:rFonts w:ascii="Times New Roman" w:eastAsiaTheme="minorHAnsi"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462E2891"/>
    <w:multiLevelType w:val="multilevel"/>
    <w:tmpl w:val="FD16CB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50AA61EF"/>
    <w:multiLevelType w:val="multilevel"/>
    <w:tmpl w:val="CB54121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15:restartNumberingAfterBreak="0">
    <w:nsid w:val="596704E3"/>
    <w:multiLevelType w:val="hybridMultilevel"/>
    <w:tmpl w:val="2DA6AB3A"/>
    <w:lvl w:ilvl="0" w:tplc="1D60648E">
      <w:numFmt w:val="bullet"/>
      <w:lvlText w:val="-"/>
      <w:lvlJc w:val="left"/>
      <w:pPr>
        <w:ind w:left="510" w:hanging="360"/>
      </w:pPr>
      <w:rPr>
        <w:rFonts w:ascii="Times New Roman" w:eastAsiaTheme="minorHAnsi"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5D4B4ED7"/>
    <w:multiLevelType w:val="multilevel"/>
    <w:tmpl w:val="C1383C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665C118A"/>
    <w:multiLevelType w:val="multilevel"/>
    <w:tmpl w:val="1FAEB21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70BB7839"/>
    <w:multiLevelType w:val="multilevel"/>
    <w:tmpl w:val="F0A4880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75BC7A08"/>
    <w:multiLevelType w:val="hybridMultilevel"/>
    <w:tmpl w:val="76F031EC"/>
    <w:lvl w:ilvl="0" w:tplc="197C047C">
      <w:start w:val="4"/>
      <w:numFmt w:val="bullet"/>
      <w:lvlText w:val=""/>
      <w:lvlJc w:val="left"/>
      <w:pPr>
        <w:ind w:left="720" w:hanging="360"/>
      </w:pPr>
      <w:rPr>
        <w:rFonts w:ascii="Symbol" w:eastAsiaTheme="minorHAnsi" w:hAnsi="Symbol" w:cstheme="majorHAnsi" w:hint="default"/>
        <w:color w:val="00000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7DD10B3B"/>
    <w:multiLevelType w:val="multilevel"/>
    <w:tmpl w:val="EC2016F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
  </w:num>
  <w:num w:numId="2">
    <w:abstractNumId w:val="0"/>
  </w:num>
  <w:num w:numId="3">
    <w:abstractNumId w:val="23"/>
  </w:num>
  <w:num w:numId="4">
    <w:abstractNumId w:val="3"/>
  </w:num>
  <w:num w:numId="5">
    <w:abstractNumId w:val="7"/>
  </w:num>
  <w:num w:numId="6">
    <w:abstractNumId w:val="13"/>
  </w:num>
  <w:num w:numId="7">
    <w:abstractNumId w:val="22"/>
  </w:num>
  <w:num w:numId="8">
    <w:abstractNumId w:val="24"/>
  </w:num>
  <w:num w:numId="9">
    <w:abstractNumId w:val="21"/>
  </w:num>
  <w:num w:numId="10">
    <w:abstractNumId w:val="6"/>
  </w:num>
  <w:num w:numId="11">
    <w:abstractNumId w:val="14"/>
  </w:num>
  <w:num w:numId="12">
    <w:abstractNumId w:val="4"/>
  </w:num>
  <w:num w:numId="13">
    <w:abstractNumId w:val="2"/>
  </w:num>
  <w:num w:numId="14">
    <w:abstractNumId w:val="19"/>
  </w:num>
  <w:num w:numId="15">
    <w:abstractNumId w:val="12"/>
  </w:num>
  <w:num w:numId="16">
    <w:abstractNumId w:val="9"/>
  </w:num>
  <w:num w:numId="17">
    <w:abstractNumId w:val="11"/>
  </w:num>
  <w:num w:numId="18">
    <w:abstractNumId w:val="8"/>
  </w:num>
  <w:num w:numId="19">
    <w:abstractNumId w:val="10"/>
  </w:num>
  <w:num w:numId="20">
    <w:abstractNumId w:val="16"/>
  </w:num>
  <w:num w:numId="21">
    <w:abstractNumId w:val="5"/>
  </w:num>
  <w:num w:numId="22">
    <w:abstractNumId w:val="17"/>
  </w:num>
  <w:num w:numId="23">
    <w:abstractNumId w:val="15"/>
  </w:num>
  <w:num w:numId="24">
    <w:abstractNumId w:val="20"/>
  </w:num>
  <w:num w:numId="25">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3"/>
  <w:proofState w:spelling="clean" w:grammar="clean"/>
  <w:defaultTabStop w:val="720"/>
  <w:hyphenationZone w:val="425"/>
  <w:drawingGridHorizontalSpacing w:val="110"/>
  <w:noPunctuationKerning/>
  <w:characterSpacingControl w:val="doNotCompress"/>
  <w:hdrShapeDefaults>
    <o:shapedefaults v:ext="edit" spidmax="2049" fillcolor="white">
      <v:fill color="white"/>
    </o:shapedefaults>
  </w:hdrShapeDefaults>
  <w:footnotePr>
    <w:footnote w:id="-1"/>
    <w:footnote w:id="0"/>
  </w:footnotePr>
  <w:endnotePr>
    <w:endnote w:id="-1"/>
    <w:endnote w:id="0"/>
  </w:endnotePr>
  <w:compat>
    <w:ulTrailSpace/>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807C6"/>
    <w:rsid w:val="00007C64"/>
    <w:rsid w:val="00036BE9"/>
    <w:rsid w:val="00043DAD"/>
    <w:rsid w:val="00055CA9"/>
    <w:rsid w:val="00091E6C"/>
    <w:rsid w:val="00095255"/>
    <w:rsid w:val="000A1B6C"/>
    <w:rsid w:val="000D3B7C"/>
    <w:rsid w:val="000D7A23"/>
    <w:rsid w:val="000F108D"/>
    <w:rsid w:val="00114F4E"/>
    <w:rsid w:val="00122F84"/>
    <w:rsid w:val="00141F66"/>
    <w:rsid w:val="0015498B"/>
    <w:rsid w:val="00161854"/>
    <w:rsid w:val="00165C0F"/>
    <w:rsid w:val="0016722A"/>
    <w:rsid w:val="001C31B8"/>
    <w:rsid w:val="001C4407"/>
    <w:rsid w:val="001D52C0"/>
    <w:rsid w:val="001F24E4"/>
    <w:rsid w:val="00205D2C"/>
    <w:rsid w:val="00210336"/>
    <w:rsid w:val="00231D48"/>
    <w:rsid w:val="00233B89"/>
    <w:rsid w:val="00245586"/>
    <w:rsid w:val="00255B90"/>
    <w:rsid w:val="00265A37"/>
    <w:rsid w:val="002717D9"/>
    <w:rsid w:val="0029089E"/>
    <w:rsid w:val="002E0968"/>
    <w:rsid w:val="002F1DF0"/>
    <w:rsid w:val="002F433F"/>
    <w:rsid w:val="00347B39"/>
    <w:rsid w:val="00363096"/>
    <w:rsid w:val="00385552"/>
    <w:rsid w:val="003A6424"/>
    <w:rsid w:val="003B5BA2"/>
    <w:rsid w:val="003C6381"/>
    <w:rsid w:val="003C7123"/>
    <w:rsid w:val="003C7E7C"/>
    <w:rsid w:val="003D0478"/>
    <w:rsid w:val="003E462B"/>
    <w:rsid w:val="003F3DF2"/>
    <w:rsid w:val="003F7BCC"/>
    <w:rsid w:val="0041340C"/>
    <w:rsid w:val="00423CDE"/>
    <w:rsid w:val="00424484"/>
    <w:rsid w:val="004266AD"/>
    <w:rsid w:val="00435B56"/>
    <w:rsid w:val="0044244D"/>
    <w:rsid w:val="00444699"/>
    <w:rsid w:val="0045500A"/>
    <w:rsid w:val="004905C0"/>
    <w:rsid w:val="004968A2"/>
    <w:rsid w:val="00496DB8"/>
    <w:rsid w:val="004A0947"/>
    <w:rsid w:val="004D5619"/>
    <w:rsid w:val="004E2989"/>
    <w:rsid w:val="00511E12"/>
    <w:rsid w:val="00512B07"/>
    <w:rsid w:val="00526F4B"/>
    <w:rsid w:val="00544487"/>
    <w:rsid w:val="00560DB1"/>
    <w:rsid w:val="005639A3"/>
    <w:rsid w:val="00575074"/>
    <w:rsid w:val="00577F3A"/>
    <w:rsid w:val="00586F6C"/>
    <w:rsid w:val="00590DD8"/>
    <w:rsid w:val="00590ECE"/>
    <w:rsid w:val="00591E7C"/>
    <w:rsid w:val="005C4AD9"/>
    <w:rsid w:val="005E4505"/>
    <w:rsid w:val="005F6FFC"/>
    <w:rsid w:val="0061385C"/>
    <w:rsid w:val="00621DB3"/>
    <w:rsid w:val="00627893"/>
    <w:rsid w:val="00634575"/>
    <w:rsid w:val="00663A11"/>
    <w:rsid w:val="00665C34"/>
    <w:rsid w:val="006732C5"/>
    <w:rsid w:val="00685FC8"/>
    <w:rsid w:val="00694E58"/>
    <w:rsid w:val="00697AD7"/>
    <w:rsid w:val="006A541A"/>
    <w:rsid w:val="006B3A84"/>
    <w:rsid w:val="006E05D5"/>
    <w:rsid w:val="006E7C09"/>
    <w:rsid w:val="006F7AC8"/>
    <w:rsid w:val="00700670"/>
    <w:rsid w:val="00701A1F"/>
    <w:rsid w:val="00702781"/>
    <w:rsid w:val="00713704"/>
    <w:rsid w:val="00716CC6"/>
    <w:rsid w:val="00717A37"/>
    <w:rsid w:val="0072631E"/>
    <w:rsid w:val="00730EAD"/>
    <w:rsid w:val="00732185"/>
    <w:rsid w:val="00737690"/>
    <w:rsid w:val="0076016C"/>
    <w:rsid w:val="0078233A"/>
    <w:rsid w:val="007D4701"/>
    <w:rsid w:val="007D71F1"/>
    <w:rsid w:val="007E119A"/>
    <w:rsid w:val="007E3757"/>
    <w:rsid w:val="00806A6B"/>
    <w:rsid w:val="008219F5"/>
    <w:rsid w:val="00822464"/>
    <w:rsid w:val="00826282"/>
    <w:rsid w:val="00843FB4"/>
    <w:rsid w:val="00844CDA"/>
    <w:rsid w:val="008465F9"/>
    <w:rsid w:val="008478AB"/>
    <w:rsid w:val="00854D6B"/>
    <w:rsid w:val="00865930"/>
    <w:rsid w:val="0089011C"/>
    <w:rsid w:val="008A599C"/>
    <w:rsid w:val="008B684C"/>
    <w:rsid w:val="008E5524"/>
    <w:rsid w:val="00907780"/>
    <w:rsid w:val="00924156"/>
    <w:rsid w:val="00940B95"/>
    <w:rsid w:val="00943705"/>
    <w:rsid w:val="009605E1"/>
    <w:rsid w:val="00965A5D"/>
    <w:rsid w:val="00975870"/>
    <w:rsid w:val="00993D7A"/>
    <w:rsid w:val="00997A87"/>
    <w:rsid w:val="009B0319"/>
    <w:rsid w:val="009B1727"/>
    <w:rsid w:val="009D0B5F"/>
    <w:rsid w:val="009E08E4"/>
    <w:rsid w:val="00A03F9B"/>
    <w:rsid w:val="00A07894"/>
    <w:rsid w:val="00A249D3"/>
    <w:rsid w:val="00A26B12"/>
    <w:rsid w:val="00A510DB"/>
    <w:rsid w:val="00A75C12"/>
    <w:rsid w:val="00A807C6"/>
    <w:rsid w:val="00A82971"/>
    <w:rsid w:val="00AA322F"/>
    <w:rsid w:val="00AA5EE3"/>
    <w:rsid w:val="00AB1491"/>
    <w:rsid w:val="00AC6627"/>
    <w:rsid w:val="00AD07BF"/>
    <w:rsid w:val="00AE685B"/>
    <w:rsid w:val="00AE77EC"/>
    <w:rsid w:val="00AF517F"/>
    <w:rsid w:val="00AF5BAA"/>
    <w:rsid w:val="00AF77BC"/>
    <w:rsid w:val="00B061A1"/>
    <w:rsid w:val="00B108B2"/>
    <w:rsid w:val="00B1169F"/>
    <w:rsid w:val="00B56CC6"/>
    <w:rsid w:val="00B625AA"/>
    <w:rsid w:val="00B8170B"/>
    <w:rsid w:val="00B81E9B"/>
    <w:rsid w:val="00BB524B"/>
    <w:rsid w:val="00BB597F"/>
    <w:rsid w:val="00BB6043"/>
    <w:rsid w:val="00BF64D6"/>
    <w:rsid w:val="00C0104A"/>
    <w:rsid w:val="00C068D2"/>
    <w:rsid w:val="00C16DBA"/>
    <w:rsid w:val="00C429CF"/>
    <w:rsid w:val="00C47960"/>
    <w:rsid w:val="00C65469"/>
    <w:rsid w:val="00C70268"/>
    <w:rsid w:val="00C72757"/>
    <w:rsid w:val="00C74A84"/>
    <w:rsid w:val="00C9729E"/>
    <w:rsid w:val="00C97323"/>
    <w:rsid w:val="00CB086F"/>
    <w:rsid w:val="00CD1440"/>
    <w:rsid w:val="00CD5286"/>
    <w:rsid w:val="00CE0677"/>
    <w:rsid w:val="00D0557A"/>
    <w:rsid w:val="00D2075D"/>
    <w:rsid w:val="00D22F83"/>
    <w:rsid w:val="00D25DC0"/>
    <w:rsid w:val="00D25EEC"/>
    <w:rsid w:val="00D50D1A"/>
    <w:rsid w:val="00D63148"/>
    <w:rsid w:val="00D659B7"/>
    <w:rsid w:val="00DA66F0"/>
    <w:rsid w:val="00DE7E71"/>
    <w:rsid w:val="00DF5552"/>
    <w:rsid w:val="00E0100E"/>
    <w:rsid w:val="00E41116"/>
    <w:rsid w:val="00E41BDC"/>
    <w:rsid w:val="00E566EA"/>
    <w:rsid w:val="00E75D64"/>
    <w:rsid w:val="00E772AA"/>
    <w:rsid w:val="00E84130"/>
    <w:rsid w:val="00E90CF3"/>
    <w:rsid w:val="00E973E9"/>
    <w:rsid w:val="00EA7E2E"/>
    <w:rsid w:val="00EB36C0"/>
    <w:rsid w:val="00ED273B"/>
    <w:rsid w:val="00ED3B21"/>
    <w:rsid w:val="00EE0C18"/>
    <w:rsid w:val="00EE17BC"/>
    <w:rsid w:val="00F22D06"/>
    <w:rsid w:val="00F26604"/>
    <w:rsid w:val="00F43189"/>
    <w:rsid w:val="00F5720F"/>
    <w:rsid w:val="00F612B9"/>
    <w:rsid w:val="00F67B1C"/>
    <w:rsid w:val="00F75A3B"/>
    <w:rsid w:val="00F92FCA"/>
    <w:rsid w:val="00F934E5"/>
    <w:rsid w:val="00FB42AC"/>
    <w:rsid w:val="00FC44D9"/>
    <w:rsid w:val="00FD7604"/>
    <w:rsid w:val="00FE4C00"/>
    <w:rsid w:val="173A4B0C"/>
    <w:rsid w:val="1FD4017F"/>
    <w:rsid w:val="261A0289"/>
    <w:rsid w:val="27C679C9"/>
    <w:rsid w:val="4018077D"/>
    <w:rsid w:val="55885019"/>
    <w:rsid w:val="5AC359B0"/>
    <w:rsid w:val="5ECA5BA4"/>
    <w:rsid w:val="719921E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fillcolor="white">
      <v:fill color="white"/>
    </o:shapedefaults>
    <o:shapelayout v:ext="edit">
      <o:idmap v:ext="edit" data="1"/>
    </o:shapelayout>
  </w:shapeDefaults>
  <w:decimalSymbol w:val=","/>
  <w:listSeparator w:val=","/>
  <w14:docId w14:val="0299C537"/>
  <w15:docId w15:val="{EC71820D-BD50-459D-BCDE-7EB6DEDBE27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SimSun" w:hAnsi="Times New Roman" w:cs="Times New Roman"/>
        <w:lang w:val="fr-FR" w:eastAsia="fr-FR" w:bidi="ar-SA"/>
      </w:rPr>
    </w:rPrDefault>
    <w:pPrDefault/>
  </w:docDefaults>
  <w:latentStyles w:defLockedState="0" w:defUIPriority="99" w:defSemiHidden="0" w:defUnhideWhenUsed="0" w:defQFormat="0" w:count="375">
    <w:lsdException w:name="Normal" w:uiPriority="1"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uiPriority="0"/>
    <w:lsdException w:name="index 2" w:uiPriority="0"/>
    <w:lsdException w:name="index 3" w:uiPriority="0"/>
    <w:lsdException w:name="index 4" w:uiPriority="0"/>
    <w:lsdException w:name="index 5" w:uiPriority="0"/>
    <w:lsdException w:name="index 6" w:uiPriority="0"/>
    <w:lsdException w:name="index 7" w:uiPriority="0"/>
    <w:lsdException w:name="index 8" w:uiPriority="0"/>
    <w:lsdException w:name="index 9" w:uiPriority="0"/>
    <w:lsdException w:name="toc 1" w:uiPriority="39"/>
    <w:lsdException w:name="toc 2" w:uiPriority="39"/>
    <w:lsdException w:name="toc 3" w:uiPriority="39"/>
    <w:lsdException w:name="toc 4" w:uiPriority="0"/>
    <w:lsdException w:name="toc 5" w:uiPriority="0"/>
    <w:lsdException w:name="toc 6" w:uiPriority="0"/>
    <w:lsdException w:name="toc 7" w:uiPriority="0"/>
    <w:lsdException w:name="toc 8" w:uiPriority="0"/>
    <w:lsdException w:name="toc 9" w:uiPriority="0"/>
    <w:lsdException w:name="Normal Indent" w:uiPriority="0"/>
    <w:lsdException w:name="footnote text" w:uiPriority="0"/>
    <w:lsdException w:name="annotation text" w:uiPriority="0"/>
    <w:lsdException w:name="header" w:uiPriority="0"/>
    <w:lsdException w:name="index heading" w:uiPriority="0"/>
    <w:lsdException w:name="caption" w:semiHidden="1" w:uiPriority="0" w:unhideWhenUsed="1" w:qFormat="1"/>
    <w:lsdException w:name="table of figures" w:uiPriority="0"/>
    <w:lsdException w:name="envelope address" w:uiPriority="0"/>
    <w:lsdException w:name="envelope return" w:uiPriority="0"/>
    <w:lsdException w:name="footnote reference" w:uiPriority="0"/>
    <w:lsdException w:name="annotation reference" w:uiPriority="0"/>
    <w:lsdException w:name="line number" w:uiPriority="0"/>
    <w:lsdException w:name="page number" w:uiPriority="0"/>
    <w:lsdException w:name="endnote reference" w:uiPriority="0"/>
    <w:lsdException w:name="endnote text" w:uiPriority="0"/>
    <w:lsdException w:name="table of authorities" w:uiPriority="0"/>
    <w:lsdException w:name="macro" w:uiPriority="0"/>
    <w:lsdException w:name="toa heading" w:uiPriority="0"/>
    <w:lsdException w:name="List" w:uiPriority="0"/>
    <w:lsdException w:name="List Bullet" w:uiPriority="0"/>
    <w:lsdException w:name="List Number" w:uiPriority="0"/>
    <w:lsdException w:name="List 2" w:uiPriority="0"/>
    <w:lsdException w:name="List 3" w:uiPriority="0"/>
    <w:lsdException w:name="List 4" w:uiPriority="0"/>
    <w:lsdException w:name="List 5" w:uiPriority="0"/>
    <w:lsdException w:name="List Bullet 2" w:uiPriority="0"/>
    <w:lsdException w:name="List Bullet 3" w:uiPriority="0"/>
    <w:lsdException w:name="List Bullet 4" w:uiPriority="0"/>
    <w:lsdException w:name="List Bullet 5" w:uiPriority="0"/>
    <w:lsdException w:name="List Number 2" w:uiPriority="0"/>
    <w:lsdException w:name="List Number 3" w:uiPriority="0"/>
    <w:lsdException w:name="List Number 4" w:uiPriority="0"/>
    <w:lsdException w:name="List Number 5" w:uiPriority="0"/>
    <w:lsdException w:name="Title" w:uiPriority="0" w:qFormat="1"/>
    <w:lsdException w:name="Closing" w:uiPriority="0"/>
    <w:lsdException w:name="Signature" w:uiPriority="0"/>
    <w:lsdException w:name="Default Paragraph Font" w:semiHidden="1" w:uiPriority="1" w:unhideWhenUsed="1" w:qFormat="1"/>
    <w:lsdException w:name="Body Text" w:uiPriority="1" w:qFormat="1"/>
    <w:lsdException w:name="Body Text Indent" w:uiPriority="0"/>
    <w:lsdException w:name="List Continue" w:uiPriority="0"/>
    <w:lsdException w:name="List Continue 2" w:uiPriority="0"/>
    <w:lsdException w:name="List Continue 3" w:uiPriority="0"/>
    <w:lsdException w:name="List Continue 4" w:uiPriority="0"/>
    <w:lsdException w:name="List Continue 5" w:uiPriority="0"/>
    <w:lsdException w:name="Message Header" w:uiPriority="0"/>
    <w:lsdException w:name="Subtitle" w:uiPriority="0" w:qFormat="1"/>
    <w:lsdException w:name="Salutation" w:uiPriority="0"/>
    <w:lsdException w:name="Date" w:uiPriority="0"/>
    <w:lsdException w:name="Body Text First Indent" w:uiPriority="0"/>
    <w:lsdException w:name="Body Text First Indent 2" w:uiPriority="0"/>
    <w:lsdException w:name="Note Heading" w:uiPriority="0"/>
    <w:lsdException w:name="Body Text 2" w:uiPriority="0"/>
    <w:lsdException w:name="Body Text 3" w:uiPriority="0"/>
    <w:lsdException w:name="Body Text Indent 2" w:uiPriority="0"/>
    <w:lsdException w:name="Body Text Indent 3" w:uiPriority="0"/>
    <w:lsdException w:name="Block Text" w:uiPriority="0"/>
    <w:lsdException w:name="FollowedHyperlink" w:uiPriority="0"/>
    <w:lsdException w:name="Strong" w:uiPriority="0" w:qFormat="1"/>
    <w:lsdException w:name="Emphasis" w:uiPriority="0" w:qFormat="1"/>
    <w:lsdException w:name="Document Map" w:uiPriority="0"/>
    <w:lsdException w:name="Plain Text" w:uiPriority="0"/>
    <w:lsdException w:name="E-mail Signature" w:uiPriority="0"/>
    <w:lsdException w:name="HTML Top of Form" w:semiHidden="1" w:unhideWhenUsed="1"/>
    <w:lsdException w:name="HTML Bottom of Form" w:semiHidden="1" w:unhideWhenUsed="1"/>
    <w:lsdException w:name="HTML Acronym" w:uiPriority="0"/>
    <w:lsdException w:name="HTML Address" w:uiPriority="0"/>
    <w:lsdException w:name="HTML Cite" w:uiPriority="0"/>
    <w:lsdException w:name="HTML Code" w:uiPriority="0"/>
    <w:lsdException w:name="HTML Definition" w:uiPriority="0"/>
    <w:lsdException w:name="HTML Keyboard" w:uiPriority="0"/>
    <w:lsdException w:name="HTML Preformatted" w:uiPriority="0"/>
    <w:lsdException w:name="HTML Sample" w:uiPriority="0"/>
    <w:lsdException w:name="HTML Typewriter" w:uiPriority="0"/>
    <w:lsdException w:name="HTML Variable" w:uiPriority="0"/>
    <w:lsdException w:name="Normal Table" w:semiHidden="1" w:uiPriority="0" w:unhideWhenUsed="1" w:qFormat="1"/>
    <w:lsdException w:name="annotation subject" w:uiPriority="0"/>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0"/>
    <w:lsdException w:name="Table Grid" w:uiPriority="59" w:qFormat="1"/>
    <w:lsdException w:name="Table Theme" w:semiHidden="1" w:unhideWhenUsed="1"/>
    <w:lsdException w:name="Placeholder Text" w:semiHidden="1" w:unhideWhenUsed="1"/>
    <w:lsdException w:name="No Spacing"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unhideWhenUsed="1"/>
    <w:lsdException w:name="List Paragraph" w:uiPriority="1" w:qFormat="1"/>
    <w:lsdException w:name="Quote" w:semiHidden="1" w:unhideWhenUsed="1"/>
    <w:lsdException w:name="Intense Quote" w:semiHidden="1" w:unhideWhenUsed="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uiPriority w:val="1"/>
    <w:qFormat/>
    <w:pPr>
      <w:widowControl w:val="0"/>
    </w:pPr>
    <w:rPr>
      <w:rFonts w:asciiTheme="minorHAnsi" w:eastAsiaTheme="minorHAnsi" w:hAnsiTheme="minorHAnsi" w:cstheme="minorBidi"/>
      <w:sz w:val="22"/>
      <w:szCs w:val="22"/>
      <w:lang w:val="en-US" w:eastAsia="en-US"/>
    </w:rPr>
  </w:style>
  <w:style w:type="paragraph" w:styleId="Titre1">
    <w:name w:val="heading 1"/>
    <w:basedOn w:val="Normal"/>
    <w:next w:val="Normal"/>
    <w:link w:val="Titre1Car"/>
    <w:qFormat/>
    <w:rsid w:val="00526F4B"/>
    <w:pPr>
      <w:keepNext/>
      <w:keepLines/>
      <w:spacing w:before="240" w:line="360" w:lineRule="auto"/>
      <w:jc w:val="center"/>
      <w:outlineLvl w:val="0"/>
    </w:pPr>
    <w:rPr>
      <w:rFonts w:asciiTheme="majorHAnsi" w:eastAsiaTheme="majorEastAsia" w:hAnsiTheme="majorHAnsi" w:cstheme="majorBidi"/>
      <w:b/>
      <w:color w:val="000000" w:themeColor="text1"/>
      <w:sz w:val="32"/>
      <w:szCs w:val="32"/>
    </w:rPr>
  </w:style>
  <w:style w:type="paragraph" w:styleId="Titre2">
    <w:name w:val="heading 2"/>
    <w:basedOn w:val="Normal"/>
    <w:next w:val="Normal"/>
    <w:link w:val="Titre2Car"/>
    <w:unhideWhenUsed/>
    <w:qFormat/>
    <w:rsid w:val="00907780"/>
    <w:pPr>
      <w:keepNext/>
      <w:keepLines/>
      <w:spacing w:before="40"/>
      <w:outlineLvl w:val="1"/>
    </w:pPr>
    <w:rPr>
      <w:rFonts w:asciiTheme="majorHAnsi" w:eastAsiaTheme="majorEastAsia" w:hAnsiTheme="majorHAnsi" w:cstheme="majorBidi"/>
      <w:b/>
      <w:color w:val="244061" w:themeColor="accent1" w:themeShade="80"/>
      <w:sz w:val="28"/>
      <w:szCs w:val="26"/>
    </w:rPr>
  </w:style>
  <w:style w:type="paragraph" w:styleId="Titre3">
    <w:name w:val="heading 3"/>
    <w:basedOn w:val="Normal"/>
    <w:next w:val="Normal"/>
    <w:link w:val="Titre3Car"/>
    <w:unhideWhenUsed/>
    <w:qFormat/>
    <w:rsid w:val="004968A2"/>
    <w:pPr>
      <w:keepNext/>
      <w:keepLines/>
      <w:spacing w:before="40"/>
      <w:outlineLvl w:val="2"/>
    </w:pPr>
    <w:rPr>
      <w:rFonts w:asciiTheme="majorHAnsi" w:eastAsiaTheme="majorEastAsia" w:hAnsiTheme="majorHAnsi" w:cstheme="majorBidi"/>
      <w:b/>
      <w:color w:val="243F60" w:themeColor="accent1" w:themeShade="7F"/>
      <w:sz w:val="24"/>
      <w:szCs w:val="24"/>
    </w:rPr>
  </w:style>
  <w:style w:type="paragraph" w:styleId="Titre4">
    <w:name w:val="heading 4"/>
    <w:basedOn w:val="Normal"/>
    <w:next w:val="Normal"/>
    <w:link w:val="Titre4Car"/>
    <w:unhideWhenUsed/>
    <w:qFormat/>
    <w:rsid w:val="00C70268"/>
    <w:pPr>
      <w:keepNext/>
      <w:keepLines/>
      <w:spacing w:before="40"/>
      <w:outlineLvl w:val="3"/>
    </w:pPr>
    <w:rPr>
      <w:rFonts w:asciiTheme="majorHAnsi" w:eastAsiaTheme="majorEastAsia" w:hAnsiTheme="majorHAnsi" w:cstheme="majorBidi"/>
      <w:i/>
      <w:iCs/>
      <w:color w:val="365F91" w:themeColor="accent1" w:themeShade="BF"/>
    </w:rPr>
  </w:style>
  <w:style w:type="paragraph" w:styleId="Titre5">
    <w:name w:val="heading 5"/>
    <w:basedOn w:val="Normal"/>
    <w:next w:val="Normal"/>
    <w:link w:val="Titre5Car"/>
    <w:unhideWhenUsed/>
    <w:qFormat/>
    <w:rsid w:val="00ED3B21"/>
    <w:pPr>
      <w:keepNext/>
      <w:keepLines/>
      <w:spacing w:before="40"/>
      <w:outlineLvl w:val="4"/>
    </w:pPr>
    <w:rPr>
      <w:rFonts w:asciiTheme="majorHAnsi" w:eastAsiaTheme="majorEastAsia" w:hAnsiTheme="majorHAnsi" w:cstheme="majorBidi"/>
      <w:color w:val="365F91" w:themeColor="accent1" w:themeShade="BF"/>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Lienhypertexte">
    <w:name w:val="Hyperlink"/>
    <w:uiPriority w:val="99"/>
    <w:rPr>
      <w:color w:val="0000FF"/>
      <w:u w:val="single"/>
    </w:rPr>
  </w:style>
  <w:style w:type="character" w:styleId="lev">
    <w:name w:val="Strong"/>
    <w:qFormat/>
    <w:rPr>
      <w:b/>
      <w:bCs/>
    </w:rPr>
  </w:style>
  <w:style w:type="paragraph" w:styleId="Corpsdetexte">
    <w:name w:val="Body Text"/>
    <w:basedOn w:val="Normal"/>
    <w:uiPriority w:val="1"/>
    <w:qFormat/>
    <w:pPr>
      <w:spacing w:before="159"/>
      <w:ind w:left="511"/>
    </w:pPr>
    <w:rPr>
      <w:rFonts w:ascii="Algerian" w:eastAsia="Algerian" w:hAnsi="Algerian"/>
      <w:sz w:val="24"/>
      <w:szCs w:val="24"/>
    </w:rPr>
  </w:style>
  <w:style w:type="paragraph" w:styleId="NormalWeb">
    <w:name w:val="Normal (Web)"/>
    <w:basedOn w:val="Normal"/>
    <w:uiPriority w:val="99"/>
    <w:rPr>
      <w:sz w:val="24"/>
      <w:szCs w:val="24"/>
    </w:rPr>
  </w:style>
  <w:style w:type="table" w:customStyle="1" w:styleId="TableNormal">
    <w:name w:val="Table Normal"/>
    <w:uiPriority w:val="2"/>
    <w:semiHidden/>
    <w:unhideWhenUsed/>
    <w:qFormat/>
    <w:tblPr>
      <w:tblCellMar>
        <w:top w:w="0" w:type="dxa"/>
        <w:left w:w="0" w:type="dxa"/>
        <w:bottom w:w="0" w:type="dxa"/>
        <w:right w:w="0" w:type="dxa"/>
      </w:tblCellMar>
    </w:tblPr>
  </w:style>
  <w:style w:type="paragraph" w:styleId="Paragraphedeliste">
    <w:name w:val="List Paragraph"/>
    <w:basedOn w:val="Normal"/>
    <w:uiPriority w:val="1"/>
    <w:qFormat/>
  </w:style>
  <w:style w:type="paragraph" w:customStyle="1" w:styleId="TableParagraph">
    <w:name w:val="Table Paragraph"/>
    <w:basedOn w:val="Normal"/>
    <w:uiPriority w:val="1"/>
    <w:qFormat/>
  </w:style>
  <w:style w:type="table" w:styleId="Grilledutableau">
    <w:name w:val="Table Grid"/>
    <w:basedOn w:val="TableNormal"/>
    <w:uiPriority w:val="59"/>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itre1Car">
    <w:name w:val="Titre 1 Car"/>
    <w:basedOn w:val="Policepardfaut"/>
    <w:link w:val="Titre1"/>
    <w:rsid w:val="00526F4B"/>
    <w:rPr>
      <w:rFonts w:asciiTheme="majorHAnsi" w:eastAsiaTheme="majorEastAsia" w:hAnsiTheme="majorHAnsi" w:cstheme="majorBidi"/>
      <w:b/>
      <w:color w:val="000000" w:themeColor="text1"/>
      <w:sz w:val="32"/>
      <w:szCs w:val="32"/>
      <w:lang w:val="en-US" w:eastAsia="en-US"/>
    </w:rPr>
  </w:style>
  <w:style w:type="character" w:customStyle="1" w:styleId="Titre2Car">
    <w:name w:val="Titre 2 Car"/>
    <w:basedOn w:val="Policepardfaut"/>
    <w:link w:val="Titre2"/>
    <w:rsid w:val="00907780"/>
    <w:rPr>
      <w:rFonts w:asciiTheme="majorHAnsi" w:eastAsiaTheme="majorEastAsia" w:hAnsiTheme="majorHAnsi" w:cstheme="majorBidi"/>
      <w:b/>
      <w:color w:val="244061" w:themeColor="accent1" w:themeShade="80"/>
      <w:sz w:val="28"/>
      <w:szCs w:val="26"/>
      <w:lang w:val="en-US" w:eastAsia="en-US"/>
    </w:rPr>
  </w:style>
  <w:style w:type="paragraph" w:styleId="Titre">
    <w:name w:val="Title"/>
    <w:basedOn w:val="Normal"/>
    <w:next w:val="Normal"/>
    <w:link w:val="TitreCar"/>
    <w:qFormat/>
    <w:rsid w:val="00697AD7"/>
    <w:pPr>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rsid w:val="00697AD7"/>
    <w:rPr>
      <w:rFonts w:asciiTheme="majorHAnsi" w:eastAsiaTheme="majorEastAsia" w:hAnsiTheme="majorHAnsi" w:cstheme="majorBidi"/>
      <w:spacing w:val="-10"/>
      <w:kern w:val="28"/>
      <w:sz w:val="56"/>
      <w:szCs w:val="56"/>
      <w:lang w:val="en-US" w:eastAsia="en-US"/>
    </w:rPr>
  </w:style>
  <w:style w:type="paragraph" w:styleId="En-ttedetabledesmatires">
    <w:name w:val="TOC Heading"/>
    <w:basedOn w:val="Titre1"/>
    <w:next w:val="Normal"/>
    <w:uiPriority w:val="39"/>
    <w:unhideWhenUsed/>
    <w:qFormat/>
    <w:rsid w:val="00826282"/>
    <w:pPr>
      <w:widowControl/>
      <w:spacing w:line="259" w:lineRule="auto"/>
      <w:outlineLvl w:val="9"/>
    </w:pPr>
    <w:rPr>
      <w:lang w:val="fr-FR" w:eastAsia="fr-FR"/>
    </w:rPr>
  </w:style>
  <w:style w:type="paragraph" w:styleId="TM1">
    <w:name w:val="toc 1"/>
    <w:basedOn w:val="Normal"/>
    <w:next w:val="Normal"/>
    <w:autoRedefine/>
    <w:uiPriority w:val="39"/>
    <w:rsid w:val="00826282"/>
    <w:pPr>
      <w:spacing w:after="100"/>
    </w:pPr>
  </w:style>
  <w:style w:type="paragraph" w:styleId="TM2">
    <w:name w:val="toc 2"/>
    <w:basedOn w:val="Normal"/>
    <w:next w:val="Normal"/>
    <w:autoRedefine/>
    <w:uiPriority w:val="39"/>
    <w:rsid w:val="00826282"/>
    <w:pPr>
      <w:spacing w:after="100"/>
      <w:ind w:left="220"/>
    </w:pPr>
  </w:style>
  <w:style w:type="character" w:customStyle="1" w:styleId="Titre3Car">
    <w:name w:val="Titre 3 Car"/>
    <w:basedOn w:val="Policepardfaut"/>
    <w:link w:val="Titre3"/>
    <w:rsid w:val="004968A2"/>
    <w:rPr>
      <w:rFonts w:asciiTheme="majorHAnsi" w:eastAsiaTheme="majorEastAsia" w:hAnsiTheme="majorHAnsi" w:cstheme="majorBidi"/>
      <w:b/>
      <w:color w:val="243F60" w:themeColor="accent1" w:themeShade="7F"/>
      <w:sz w:val="24"/>
      <w:szCs w:val="24"/>
      <w:lang w:val="en-US" w:eastAsia="en-US"/>
    </w:rPr>
  </w:style>
  <w:style w:type="paragraph" w:styleId="En-tte">
    <w:name w:val="header"/>
    <w:basedOn w:val="Normal"/>
    <w:link w:val="En-tteCar"/>
    <w:rsid w:val="00C97323"/>
    <w:pPr>
      <w:tabs>
        <w:tab w:val="center" w:pos="4536"/>
        <w:tab w:val="right" w:pos="9072"/>
      </w:tabs>
    </w:pPr>
  </w:style>
  <w:style w:type="character" w:customStyle="1" w:styleId="En-tteCar">
    <w:name w:val="En-tête Car"/>
    <w:basedOn w:val="Policepardfaut"/>
    <w:link w:val="En-tte"/>
    <w:rsid w:val="00C97323"/>
    <w:rPr>
      <w:rFonts w:asciiTheme="minorHAnsi" w:eastAsiaTheme="minorHAnsi" w:hAnsiTheme="minorHAnsi" w:cstheme="minorBidi"/>
      <w:sz w:val="22"/>
      <w:szCs w:val="22"/>
      <w:lang w:val="en-US" w:eastAsia="en-US"/>
    </w:rPr>
  </w:style>
  <w:style w:type="paragraph" w:styleId="Pieddepage">
    <w:name w:val="footer"/>
    <w:basedOn w:val="Normal"/>
    <w:link w:val="PieddepageCar"/>
    <w:uiPriority w:val="99"/>
    <w:rsid w:val="00C97323"/>
    <w:pPr>
      <w:tabs>
        <w:tab w:val="center" w:pos="4536"/>
        <w:tab w:val="right" w:pos="9072"/>
      </w:tabs>
    </w:pPr>
  </w:style>
  <w:style w:type="character" w:customStyle="1" w:styleId="PieddepageCar">
    <w:name w:val="Pied de page Car"/>
    <w:basedOn w:val="Policepardfaut"/>
    <w:link w:val="Pieddepage"/>
    <w:uiPriority w:val="99"/>
    <w:rsid w:val="00C97323"/>
    <w:rPr>
      <w:rFonts w:asciiTheme="minorHAnsi" w:eastAsiaTheme="minorHAnsi" w:hAnsiTheme="minorHAnsi" w:cstheme="minorBidi"/>
      <w:sz w:val="22"/>
      <w:szCs w:val="22"/>
      <w:lang w:val="en-US" w:eastAsia="en-US"/>
    </w:rPr>
  </w:style>
  <w:style w:type="paragraph" w:styleId="TM3">
    <w:name w:val="toc 3"/>
    <w:basedOn w:val="Normal"/>
    <w:next w:val="Normal"/>
    <w:autoRedefine/>
    <w:uiPriority w:val="39"/>
    <w:rsid w:val="00BB6043"/>
    <w:pPr>
      <w:spacing w:after="100"/>
      <w:ind w:left="440"/>
    </w:pPr>
  </w:style>
  <w:style w:type="paragraph" w:styleId="Lgende">
    <w:name w:val="caption"/>
    <w:basedOn w:val="Normal"/>
    <w:next w:val="Normal"/>
    <w:unhideWhenUsed/>
    <w:qFormat/>
    <w:rsid w:val="00F67B1C"/>
    <w:pPr>
      <w:spacing w:after="200"/>
    </w:pPr>
    <w:rPr>
      <w:i/>
      <w:iCs/>
      <w:color w:val="1F497D" w:themeColor="text2"/>
      <w:sz w:val="18"/>
      <w:szCs w:val="18"/>
    </w:rPr>
  </w:style>
  <w:style w:type="character" w:customStyle="1" w:styleId="fontstyle01">
    <w:name w:val="fontstyle01"/>
    <w:basedOn w:val="Policepardfaut"/>
    <w:rsid w:val="00095255"/>
    <w:rPr>
      <w:rFonts w:ascii="Calibri" w:hAnsi="Calibri" w:cs="Calibri" w:hint="default"/>
      <w:b w:val="0"/>
      <w:bCs w:val="0"/>
      <w:i w:val="0"/>
      <w:iCs w:val="0"/>
      <w:color w:val="000000"/>
      <w:sz w:val="22"/>
      <w:szCs w:val="22"/>
    </w:rPr>
  </w:style>
  <w:style w:type="character" w:customStyle="1" w:styleId="citation-62">
    <w:name w:val="citation-62"/>
    <w:basedOn w:val="Policepardfaut"/>
    <w:rsid w:val="00F5720F"/>
  </w:style>
  <w:style w:type="character" w:customStyle="1" w:styleId="Titre4Car">
    <w:name w:val="Titre 4 Car"/>
    <w:basedOn w:val="Policepardfaut"/>
    <w:link w:val="Titre4"/>
    <w:rsid w:val="00C70268"/>
    <w:rPr>
      <w:rFonts w:asciiTheme="majorHAnsi" w:eastAsiaTheme="majorEastAsia" w:hAnsiTheme="majorHAnsi" w:cstheme="majorBidi"/>
      <w:i/>
      <w:iCs/>
      <w:color w:val="365F91" w:themeColor="accent1" w:themeShade="BF"/>
      <w:sz w:val="22"/>
      <w:szCs w:val="22"/>
      <w:lang w:val="en-US" w:eastAsia="en-US"/>
    </w:rPr>
  </w:style>
  <w:style w:type="character" w:customStyle="1" w:styleId="Titre5Car">
    <w:name w:val="Titre 5 Car"/>
    <w:basedOn w:val="Policepardfaut"/>
    <w:link w:val="Titre5"/>
    <w:rsid w:val="00ED3B21"/>
    <w:rPr>
      <w:rFonts w:asciiTheme="majorHAnsi" w:eastAsiaTheme="majorEastAsia" w:hAnsiTheme="majorHAnsi" w:cstheme="majorBidi"/>
      <w:color w:val="365F91" w:themeColor="accent1" w:themeShade="BF"/>
      <w:sz w:val="22"/>
      <w:szCs w:val="22"/>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217527">
      <w:bodyDiv w:val="1"/>
      <w:marLeft w:val="0"/>
      <w:marRight w:val="0"/>
      <w:marTop w:val="0"/>
      <w:marBottom w:val="0"/>
      <w:divBdr>
        <w:top w:val="none" w:sz="0" w:space="0" w:color="auto"/>
        <w:left w:val="none" w:sz="0" w:space="0" w:color="auto"/>
        <w:bottom w:val="none" w:sz="0" w:space="0" w:color="auto"/>
        <w:right w:val="none" w:sz="0" w:space="0" w:color="auto"/>
      </w:divBdr>
    </w:div>
    <w:div w:id="8263991">
      <w:bodyDiv w:val="1"/>
      <w:marLeft w:val="0"/>
      <w:marRight w:val="0"/>
      <w:marTop w:val="0"/>
      <w:marBottom w:val="0"/>
      <w:divBdr>
        <w:top w:val="none" w:sz="0" w:space="0" w:color="auto"/>
        <w:left w:val="none" w:sz="0" w:space="0" w:color="auto"/>
        <w:bottom w:val="none" w:sz="0" w:space="0" w:color="auto"/>
        <w:right w:val="none" w:sz="0" w:space="0" w:color="auto"/>
      </w:divBdr>
    </w:div>
    <w:div w:id="42103283">
      <w:bodyDiv w:val="1"/>
      <w:marLeft w:val="0"/>
      <w:marRight w:val="0"/>
      <w:marTop w:val="0"/>
      <w:marBottom w:val="0"/>
      <w:divBdr>
        <w:top w:val="none" w:sz="0" w:space="0" w:color="auto"/>
        <w:left w:val="none" w:sz="0" w:space="0" w:color="auto"/>
        <w:bottom w:val="none" w:sz="0" w:space="0" w:color="auto"/>
        <w:right w:val="none" w:sz="0" w:space="0" w:color="auto"/>
      </w:divBdr>
    </w:div>
    <w:div w:id="43136965">
      <w:bodyDiv w:val="1"/>
      <w:marLeft w:val="0"/>
      <w:marRight w:val="0"/>
      <w:marTop w:val="0"/>
      <w:marBottom w:val="0"/>
      <w:divBdr>
        <w:top w:val="none" w:sz="0" w:space="0" w:color="auto"/>
        <w:left w:val="none" w:sz="0" w:space="0" w:color="auto"/>
        <w:bottom w:val="none" w:sz="0" w:space="0" w:color="auto"/>
        <w:right w:val="none" w:sz="0" w:space="0" w:color="auto"/>
      </w:divBdr>
    </w:div>
    <w:div w:id="58402511">
      <w:bodyDiv w:val="1"/>
      <w:marLeft w:val="0"/>
      <w:marRight w:val="0"/>
      <w:marTop w:val="0"/>
      <w:marBottom w:val="0"/>
      <w:divBdr>
        <w:top w:val="none" w:sz="0" w:space="0" w:color="auto"/>
        <w:left w:val="none" w:sz="0" w:space="0" w:color="auto"/>
        <w:bottom w:val="none" w:sz="0" w:space="0" w:color="auto"/>
        <w:right w:val="none" w:sz="0" w:space="0" w:color="auto"/>
      </w:divBdr>
    </w:div>
    <w:div w:id="60905160">
      <w:bodyDiv w:val="1"/>
      <w:marLeft w:val="0"/>
      <w:marRight w:val="0"/>
      <w:marTop w:val="0"/>
      <w:marBottom w:val="0"/>
      <w:divBdr>
        <w:top w:val="none" w:sz="0" w:space="0" w:color="auto"/>
        <w:left w:val="none" w:sz="0" w:space="0" w:color="auto"/>
        <w:bottom w:val="none" w:sz="0" w:space="0" w:color="auto"/>
        <w:right w:val="none" w:sz="0" w:space="0" w:color="auto"/>
      </w:divBdr>
    </w:div>
    <w:div w:id="84570224">
      <w:bodyDiv w:val="1"/>
      <w:marLeft w:val="0"/>
      <w:marRight w:val="0"/>
      <w:marTop w:val="0"/>
      <w:marBottom w:val="0"/>
      <w:divBdr>
        <w:top w:val="none" w:sz="0" w:space="0" w:color="auto"/>
        <w:left w:val="none" w:sz="0" w:space="0" w:color="auto"/>
        <w:bottom w:val="none" w:sz="0" w:space="0" w:color="auto"/>
        <w:right w:val="none" w:sz="0" w:space="0" w:color="auto"/>
      </w:divBdr>
    </w:div>
    <w:div w:id="152912939">
      <w:bodyDiv w:val="1"/>
      <w:marLeft w:val="0"/>
      <w:marRight w:val="0"/>
      <w:marTop w:val="0"/>
      <w:marBottom w:val="0"/>
      <w:divBdr>
        <w:top w:val="none" w:sz="0" w:space="0" w:color="auto"/>
        <w:left w:val="none" w:sz="0" w:space="0" w:color="auto"/>
        <w:bottom w:val="none" w:sz="0" w:space="0" w:color="auto"/>
        <w:right w:val="none" w:sz="0" w:space="0" w:color="auto"/>
      </w:divBdr>
    </w:div>
    <w:div w:id="154419433">
      <w:bodyDiv w:val="1"/>
      <w:marLeft w:val="0"/>
      <w:marRight w:val="0"/>
      <w:marTop w:val="0"/>
      <w:marBottom w:val="0"/>
      <w:divBdr>
        <w:top w:val="none" w:sz="0" w:space="0" w:color="auto"/>
        <w:left w:val="none" w:sz="0" w:space="0" w:color="auto"/>
        <w:bottom w:val="none" w:sz="0" w:space="0" w:color="auto"/>
        <w:right w:val="none" w:sz="0" w:space="0" w:color="auto"/>
      </w:divBdr>
    </w:div>
    <w:div w:id="174997106">
      <w:bodyDiv w:val="1"/>
      <w:marLeft w:val="0"/>
      <w:marRight w:val="0"/>
      <w:marTop w:val="0"/>
      <w:marBottom w:val="0"/>
      <w:divBdr>
        <w:top w:val="none" w:sz="0" w:space="0" w:color="auto"/>
        <w:left w:val="none" w:sz="0" w:space="0" w:color="auto"/>
        <w:bottom w:val="none" w:sz="0" w:space="0" w:color="auto"/>
        <w:right w:val="none" w:sz="0" w:space="0" w:color="auto"/>
      </w:divBdr>
    </w:div>
    <w:div w:id="221601837">
      <w:bodyDiv w:val="1"/>
      <w:marLeft w:val="0"/>
      <w:marRight w:val="0"/>
      <w:marTop w:val="0"/>
      <w:marBottom w:val="0"/>
      <w:divBdr>
        <w:top w:val="none" w:sz="0" w:space="0" w:color="auto"/>
        <w:left w:val="none" w:sz="0" w:space="0" w:color="auto"/>
        <w:bottom w:val="none" w:sz="0" w:space="0" w:color="auto"/>
        <w:right w:val="none" w:sz="0" w:space="0" w:color="auto"/>
      </w:divBdr>
    </w:div>
    <w:div w:id="260527065">
      <w:bodyDiv w:val="1"/>
      <w:marLeft w:val="0"/>
      <w:marRight w:val="0"/>
      <w:marTop w:val="0"/>
      <w:marBottom w:val="0"/>
      <w:divBdr>
        <w:top w:val="none" w:sz="0" w:space="0" w:color="auto"/>
        <w:left w:val="none" w:sz="0" w:space="0" w:color="auto"/>
        <w:bottom w:val="none" w:sz="0" w:space="0" w:color="auto"/>
        <w:right w:val="none" w:sz="0" w:space="0" w:color="auto"/>
      </w:divBdr>
    </w:div>
    <w:div w:id="360011426">
      <w:bodyDiv w:val="1"/>
      <w:marLeft w:val="0"/>
      <w:marRight w:val="0"/>
      <w:marTop w:val="0"/>
      <w:marBottom w:val="0"/>
      <w:divBdr>
        <w:top w:val="none" w:sz="0" w:space="0" w:color="auto"/>
        <w:left w:val="none" w:sz="0" w:space="0" w:color="auto"/>
        <w:bottom w:val="none" w:sz="0" w:space="0" w:color="auto"/>
        <w:right w:val="none" w:sz="0" w:space="0" w:color="auto"/>
      </w:divBdr>
    </w:div>
    <w:div w:id="418598666">
      <w:bodyDiv w:val="1"/>
      <w:marLeft w:val="0"/>
      <w:marRight w:val="0"/>
      <w:marTop w:val="0"/>
      <w:marBottom w:val="0"/>
      <w:divBdr>
        <w:top w:val="none" w:sz="0" w:space="0" w:color="auto"/>
        <w:left w:val="none" w:sz="0" w:space="0" w:color="auto"/>
        <w:bottom w:val="none" w:sz="0" w:space="0" w:color="auto"/>
        <w:right w:val="none" w:sz="0" w:space="0" w:color="auto"/>
      </w:divBdr>
    </w:div>
    <w:div w:id="448816688">
      <w:bodyDiv w:val="1"/>
      <w:marLeft w:val="0"/>
      <w:marRight w:val="0"/>
      <w:marTop w:val="0"/>
      <w:marBottom w:val="0"/>
      <w:divBdr>
        <w:top w:val="none" w:sz="0" w:space="0" w:color="auto"/>
        <w:left w:val="none" w:sz="0" w:space="0" w:color="auto"/>
        <w:bottom w:val="none" w:sz="0" w:space="0" w:color="auto"/>
        <w:right w:val="none" w:sz="0" w:space="0" w:color="auto"/>
      </w:divBdr>
    </w:div>
    <w:div w:id="474641454">
      <w:bodyDiv w:val="1"/>
      <w:marLeft w:val="0"/>
      <w:marRight w:val="0"/>
      <w:marTop w:val="0"/>
      <w:marBottom w:val="0"/>
      <w:divBdr>
        <w:top w:val="none" w:sz="0" w:space="0" w:color="auto"/>
        <w:left w:val="none" w:sz="0" w:space="0" w:color="auto"/>
        <w:bottom w:val="none" w:sz="0" w:space="0" w:color="auto"/>
        <w:right w:val="none" w:sz="0" w:space="0" w:color="auto"/>
      </w:divBdr>
    </w:div>
    <w:div w:id="559441765">
      <w:bodyDiv w:val="1"/>
      <w:marLeft w:val="0"/>
      <w:marRight w:val="0"/>
      <w:marTop w:val="0"/>
      <w:marBottom w:val="0"/>
      <w:divBdr>
        <w:top w:val="none" w:sz="0" w:space="0" w:color="auto"/>
        <w:left w:val="none" w:sz="0" w:space="0" w:color="auto"/>
        <w:bottom w:val="none" w:sz="0" w:space="0" w:color="auto"/>
        <w:right w:val="none" w:sz="0" w:space="0" w:color="auto"/>
      </w:divBdr>
    </w:div>
    <w:div w:id="652295125">
      <w:bodyDiv w:val="1"/>
      <w:marLeft w:val="0"/>
      <w:marRight w:val="0"/>
      <w:marTop w:val="0"/>
      <w:marBottom w:val="0"/>
      <w:divBdr>
        <w:top w:val="none" w:sz="0" w:space="0" w:color="auto"/>
        <w:left w:val="none" w:sz="0" w:space="0" w:color="auto"/>
        <w:bottom w:val="none" w:sz="0" w:space="0" w:color="auto"/>
        <w:right w:val="none" w:sz="0" w:space="0" w:color="auto"/>
      </w:divBdr>
    </w:div>
    <w:div w:id="684550273">
      <w:bodyDiv w:val="1"/>
      <w:marLeft w:val="0"/>
      <w:marRight w:val="0"/>
      <w:marTop w:val="0"/>
      <w:marBottom w:val="0"/>
      <w:divBdr>
        <w:top w:val="none" w:sz="0" w:space="0" w:color="auto"/>
        <w:left w:val="none" w:sz="0" w:space="0" w:color="auto"/>
        <w:bottom w:val="none" w:sz="0" w:space="0" w:color="auto"/>
        <w:right w:val="none" w:sz="0" w:space="0" w:color="auto"/>
      </w:divBdr>
    </w:div>
    <w:div w:id="698358261">
      <w:bodyDiv w:val="1"/>
      <w:marLeft w:val="0"/>
      <w:marRight w:val="0"/>
      <w:marTop w:val="0"/>
      <w:marBottom w:val="0"/>
      <w:divBdr>
        <w:top w:val="none" w:sz="0" w:space="0" w:color="auto"/>
        <w:left w:val="none" w:sz="0" w:space="0" w:color="auto"/>
        <w:bottom w:val="none" w:sz="0" w:space="0" w:color="auto"/>
        <w:right w:val="none" w:sz="0" w:space="0" w:color="auto"/>
      </w:divBdr>
    </w:div>
    <w:div w:id="705326423">
      <w:bodyDiv w:val="1"/>
      <w:marLeft w:val="0"/>
      <w:marRight w:val="0"/>
      <w:marTop w:val="0"/>
      <w:marBottom w:val="0"/>
      <w:divBdr>
        <w:top w:val="none" w:sz="0" w:space="0" w:color="auto"/>
        <w:left w:val="none" w:sz="0" w:space="0" w:color="auto"/>
        <w:bottom w:val="none" w:sz="0" w:space="0" w:color="auto"/>
        <w:right w:val="none" w:sz="0" w:space="0" w:color="auto"/>
      </w:divBdr>
    </w:div>
    <w:div w:id="727339308">
      <w:bodyDiv w:val="1"/>
      <w:marLeft w:val="0"/>
      <w:marRight w:val="0"/>
      <w:marTop w:val="0"/>
      <w:marBottom w:val="0"/>
      <w:divBdr>
        <w:top w:val="none" w:sz="0" w:space="0" w:color="auto"/>
        <w:left w:val="none" w:sz="0" w:space="0" w:color="auto"/>
        <w:bottom w:val="none" w:sz="0" w:space="0" w:color="auto"/>
        <w:right w:val="none" w:sz="0" w:space="0" w:color="auto"/>
      </w:divBdr>
    </w:div>
    <w:div w:id="802431640">
      <w:bodyDiv w:val="1"/>
      <w:marLeft w:val="0"/>
      <w:marRight w:val="0"/>
      <w:marTop w:val="0"/>
      <w:marBottom w:val="0"/>
      <w:divBdr>
        <w:top w:val="none" w:sz="0" w:space="0" w:color="auto"/>
        <w:left w:val="none" w:sz="0" w:space="0" w:color="auto"/>
        <w:bottom w:val="none" w:sz="0" w:space="0" w:color="auto"/>
        <w:right w:val="none" w:sz="0" w:space="0" w:color="auto"/>
      </w:divBdr>
    </w:div>
    <w:div w:id="806971634">
      <w:bodyDiv w:val="1"/>
      <w:marLeft w:val="0"/>
      <w:marRight w:val="0"/>
      <w:marTop w:val="0"/>
      <w:marBottom w:val="0"/>
      <w:divBdr>
        <w:top w:val="none" w:sz="0" w:space="0" w:color="auto"/>
        <w:left w:val="none" w:sz="0" w:space="0" w:color="auto"/>
        <w:bottom w:val="none" w:sz="0" w:space="0" w:color="auto"/>
        <w:right w:val="none" w:sz="0" w:space="0" w:color="auto"/>
      </w:divBdr>
    </w:div>
    <w:div w:id="834346893">
      <w:bodyDiv w:val="1"/>
      <w:marLeft w:val="0"/>
      <w:marRight w:val="0"/>
      <w:marTop w:val="0"/>
      <w:marBottom w:val="0"/>
      <w:divBdr>
        <w:top w:val="none" w:sz="0" w:space="0" w:color="auto"/>
        <w:left w:val="none" w:sz="0" w:space="0" w:color="auto"/>
        <w:bottom w:val="none" w:sz="0" w:space="0" w:color="auto"/>
        <w:right w:val="none" w:sz="0" w:space="0" w:color="auto"/>
      </w:divBdr>
    </w:div>
    <w:div w:id="857960701">
      <w:bodyDiv w:val="1"/>
      <w:marLeft w:val="0"/>
      <w:marRight w:val="0"/>
      <w:marTop w:val="0"/>
      <w:marBottom w:val="0"/>
      <w:divBdr>
        <w:top w:val="none" w:sz="0" w:space="0" w:color="auto"/>
        <w:left w:val="none" w:sz="0" w:space="0" w:color="auto"/>
        <w:bottom w:val="none" w:sz="0" w:space="0" w:color="auto"/>
        <w:right w:val="none" w:sz="0" w:space="0" w:color="auto"/>
      </w:divBdr>
    </w:div>
    <w:div w:id="869488782">
      <w:bodyDiv w:val="1"/>
      <w:marLeft w:val="0"/>
      <w:marRight w:val="0"/>
      <w:marTop w:val="0"/>
      <w:marBottom w:val="0"/>
      <w:divBdr>
        <w:top w:val="none" w:sz="0" w:space="0" w:color="auto"/>
        <w:left w:val="none" w:sz="0" w:space="0" w:color="auto"/>
        <w:bottom w:val="none" w:sz="0" w:space="0" w:color="auto"/>
        <w:right w:val="none" w:sz="0" w:space="0" w:color="auto"/>
      </w:divBdr>
    </w:div>
    <w:div w:id="874931909">
      <w:bodyDiv w:val="1"/>
      <w:marLeft w:val="0"/>
      <w:marRight w:val="0"/>
      <w:marTop w:val="0"/>
      <w:marBottom w:val="0"/>
      <w:divBdr>
        <w:top w:val="none" w:sz="0" w:space="0" w:color="auto"/>
        <w:left w:val="none" w:sz="0" w:space="0" w:color="auto"/>
        <w:bottom w:val="none" w:sz="0" w:space="0" w:color="auto"/>
        <w:right w:val="none" w:sz="0" w:space="0" w:color="auto"/>
      </w:divBdr>
    </w:div>
    <w:div w:id="1031806704">
      <w:bodyDiv w:val="1"/>
      <w:marLeft w:val="0"/>
      <w:marRight w:val="0"/>
      <w:marTop w:val="0"/>
      <w:marBottom w:val="0"/>
      <w:divBdr>
        <w:top w:val="none" w:sz="0" w:space="0" w:color="auto"/>
        <w:left w:val="none" w:sz="0" w:space="0" w:color="auto"/>
        <w:bottom w:val="none" w:sz="0" w:space="0" w:color="auto"/>
        <w:right w:val="none" w:sz="0" w:space="0" w:color="auto"/>
      </w:divBdr>
    </w:div>
    <w:div w:id="1052727371">
      <w:bodyDiv w:val="1"/>
      <w:marLeft w:val="0"/>
      <w:marRight w:val="0"/>
      <w:marTop w:val="0"/>
      <w:marBottom w:val="0"/>
      <w:divBdr>
        <w:top w:val="none" w:sz="0" w:space="0" w:color="auto"/>
        <w:left w:val="none" w:sz="0" w:space="0" w:color="auto"/>
        <w:bottom w:val="none" w:sz="0" w:space="0" w:color="auto"/>
        <w:right w:val="none" w:sz="0" w:space="0" w:color="auto"/>
      </w:divBdr>
    </w:div>
    <w:div w:id="1070469910">
      <w:bodyDiv w:val="1"/>
      <w:marLeft w:val="0"/>
      <w:marRight w:val="0"/>
      <w:marTop w:val="0"/>
      <w:marBottom w:val="0"/>
      <w:divBdr>
        <w:top w:val="none" w:sz="0" w:space="0" w:color="auto"/>
        <w:left w:val="none" w:sz="0" w:space="0" w:color="auto"/>
        <w:bottom w:val="none" w:sz="0" w:space="0" w:color="auto"/>
        <w:right w:val="none" w:sz="0" w:space="0" w:color="auto"/>
      </w:divBdr>
    </w:div>
    <w:div w:id="1096824092">
      <w:bodyDiv w:val="1"/>
      <w:marLeft w:val="0"/>
      <w:marRight w:val="0"/>
      <w:marTop w:val="0"/>
      <w:marBottom w:val="0"/>
      <w:divBdr>
        <w:top w:val="none" w:sz="0" w:space="0" w:color="auto"/>
        <w:left w:val="none" w:sz="0" w:space="0" w:color="auto"/>
        <w:bottom w:val="none" w:sz="0" w:space="0" w:color="auto"/>
        <w:right w:val="none" w:sz="0" w:space="0" w:color="auto"/>
      </w:divBdr>
    </w:div>
    <w:div w:id="1101605327">
      <w:bodyDiv w:val="1"/>
      <w:marLeft w:val="0"/>
      <w:marRight w:val="0"/>
      <w:marTop w:val="0"/>
      <w:marBottom w:val="0"/>
      <w:divBdr>
        <w:top w:val="none" w:sz="0" w:space="0" w:color="auto"/>
        <w:left w:val="none" w:sz="0" w:space="0" w:color="auto"/>
        <w:bottom w:val="none" w:sz="0" w:space="0" w:color="auto"/>
        <w:right w:val="none" w:sz="0" w:space="0" w:color="auto"/>
      </w:divBdr>
    </w:div>
    <w:div w:id="1144198869">
      <w:bodyDiv w:val="1"/>
      <w:marLeft w:val="0"/>
      <w:marRight w:val="0"/>
      <w:marTop w:val="0"/>
      <w:marBottom w:val="0"/>
      <w:divBdr>
        <w:top w:val="none" w:sz="0" w:space="0" w:color="auto"/>
        <w:left w:val="none" w:sz="0" w:space="0" w:color="auto"/>
        <w:bottom w:val="none" w:sz="0" w:space="0" w:color="auto"/>
        <w:right w:val="none" w:sz="0" w:space="0" w:color="auto"/>
      </w:divBdr>
    </w:div>
    <w:div w:id="1167017416">
      <w:bodyDiv w:val="1"/>
      <w:marLeft w:val="0"/>
      <w:marRight w:val="0"/>
      <w:marTop w:val="0"/>
      <w:marBottom w:val="0"/>
      <w:divBdr>
        <w:top w:val="none" w:sz="0" w:space="0" w:color="auto"/>
        <w:left w:val="none" w:sz="0" w:space="0" w:color="auto"/>
        <w:bottom w:val="none" w:sz="0" w:space="0" w:color="auto"/>
        <w:right w:val="none" w:sz="0" w:space="0" w:color="auto"/>
      </w:divBdr>
    </w:div>
    <w:div w:id="1173034004">
      <w:bodyDiv w:val="1"/>
      <w:marLeft w:val="0"/>
      <w:marRight w:val="0"/>
      <w:marTop w:val="0"/>
      <w:marBottom w:val="0"/>
      <w:divBdr>
        <w:top w:val="none" w:sz="0" w:space="0" w:color="auto"/>
        <w:left w:val="none" w:sz="0" w:space="0" w:color="auto"/>
        <w:bottom w:val="none" w:sz="0" w:space="0" w:color="auto"/>
        <w:right w:val="none" w:sz="0" w:space="0" w:color="auto"/>
      </w:divBdr>
    </w:div>
    <w:div w:id="1321618935">
      <w:bodyDiv w:val="1"/>
      <w:marLeft w:val="0"/>
      <w:marRight w:val="0"/>
      <w:marTop w:val="0"/>
      <w:marBottom w:val="0"/>
      <w:divBdr>
        <w:top w:val="none" w:sz="0" w:space="0" w:color="auto"/>
        <w:left w:val="none" w:sz="0" w:space="0" w:color="auto"/>
        <w:bottom w:val="none" w:sz="0" w:space="0" w:color="auto"/>
        <w:right w:val="none" w:sz="0" w:space="0" w:color="auto"/>
      </w:divBdr>
    </w:div>
    <w:div w:id="1392924748">
      <w:bodyDiv w:val="1"/>
      <w:marLeft w:val="0"/>
      <w:marRight w:val="0"/>
      <w:marTop w:val="0"/>
      <w:marBottom w:val="0"/>
      <w:divBdr>
        <w:top w:val="none" w:sz="0" w:space="0" w:color="auto"/>
        <w:left w:val="none" w:sz="0" w:space="0" w:color="auto"/>
        <w:bottom w:val="none" w:sz="0" w:space="0" w:color="auto"/>
        <w:right w:val="none" w:sz="0" w:space="0" w:color="auto"/>
      </w:divBdr>
    </w:div>
    <w:div w:id="1514882631">
      <w:bodyDiv w:val="1"/>
      <w:marLeft w:val="0"/>
      <w:marRight w:val="0"/>
      <w:marTop w:val="0"/>
      <w:marBottom w:val="0"/>
      <w:divBdr>
        <w:top w:val="none" w:sz="0" w:space="0" w:color="auto"/>
        <w:left w:val="none" w:sz="0" w:space="0" w:color="auto"/>
        <w:bottom w:val="none" w:sz="0" w:space="0" w:color="auto"/>
        <w:right w:val="none" w:sz="0" w:space="0" w:color="auto"/>
      </w:divBdr>
    </w:div>
    <w:div w:id="1561205182">
      <w:bodyDiv w:val="1"/>
      <w:marLeft w:val="0"/>
      <w:marRight w:val="0"/>
      <w:marTop w:val="0"/>
      <w:marBottom w:val="0"/>
      <w:divBdr>
        <w:top w:val="none" w:sz="0" w:space="0" w:color="auto"/>
        <w:left w:val="none" w:sz="0" w:space="0" w:color="auto"/>
        <w:bottom w:val="none" w:sz="0" w:space="0" w:color="auto"/>
        <w:right w:val="none" w:sz="0" w:space="0" w:color="auto"/>
      </w:divBdr>
    </w:div>
    <w:div w:id="1597714443">
      <w:bodyDiv w:val="1"/>
      <w:marLeft w:val="0"/>
      <w:marRight w:val="0"/>
      <w:marTop w:val="0"/>
      <w:marBottom w:val="0"/>
      <w:divBdr>
        <w:top w:val="none" w:sz="0" w:space="0" w:color="auto"/>
        <w:left w:val="none" w:sz="0" w:space="0" w:color="auto"/>
        <w:bottom w:val="none" w:sz="0" w:space="0" w:color="auto"/>
        <w:right w:val="none" w:sz="0" w:space="0" w:color="auto"/>
      </w:divBdr>
    </w:div>
    <w:div w:id="1622807933">
      <w:bodyDiv w:val="1"/>
      <w:marLeft w:val="0"/>
      <w:marRight w:val="0"/>
      <w:marTop w:val="0"/>
      <w:marBottom w:val="0"/>
      <w:divBdr>
        <w:top w:val="none" w:sz="0" w:space="0" w:color="auto"/>
        <w:left w:val="none" w:sz="0" w:space="0" w:color="auto"/>
        <w:bottom w:val="none" w:sz="0" w:space="0" w:color="auto"/>
        <w:right w:val="none" w:sz="0" w:space="0" w:color="auto"/>
      </w:divBdr>
    </w:div>
    <w:div w:id="1719820804">
      <w:bodyDiv w:val="1"/>
      <w:marLeft w:val="0"/>
      <w:marRight w:val="0"/>
      <w:marTop w:val="0"/>
      <w:marBottom w:val="0"/>
      <w:divBdr>
        <w:top w:val="none" w:sz="0" w:space="0" w:color="auto"/>
        <w:left w:val="none" w:sz="0" w:space="0" w:color="auto"/>
        <w:bottom w:val="none" w:sz="0" w:space="0" w:color="auto"/>
        <w:right w:val="none" w:sz="0" w:space="0" w:color="auto"/>
      </w:divBdr>
    </w:div>
    <w:div w:id="1725060303">
      <w:bodyDiv w:val="1"/>
      <w:marLeft w:val="0"/>
      <w:marRight w:val="0"/>
      <w:marTop w:val="0"/>
      <w:marBottom w:val="0"/>
      <w:divBdr>
        <w:top w:val="none" w:sz="0" w:space="0" w:color="auto"/>
        <w:left w:val="none" w:sz="0" w:space="0" w:color="auto"/>
        <w:bottom w:val="none" w:sz="0" w:space="0" w:color="auto"/>
        <w:right w:val="none" w:sz="0" w:space="0" w:color="auto"/>
      </w:divBdr>
    </w:div>
    <w:div w:id="1835103085">
      <w:bodyDiv w:val="1"/>
      <w:marLeft w:val="0"/>
      <w:marRight w:val="0"/>
      <w:marTop w:val="0"/>
      <w:marBottom w:val="0"/>
      <w:divBdr>
        <w:top w:val="none" w:sz="0" w:space="0" w:color="auto"/>
        <w:left w:val="none" w:sz="0" w:space="0" w:color="auto"/>
        <w:bottom w:val="none" w:sz="0" w:space="0" w:color="auto"/>
        <w:right w:val="none" w:sz="0" w:space="0" w:color="auto"/>
      </w:divBdr>
    </w:div>
    <w:div w:id="1882398551">
      <w:bodyDiv w:val="1"/>
      <w:marLeft w:val="0"/>
      <w:marRight w:val="0"/>
      <w:marTop w:val="0"/>
      <w:marBottom w:val="0"/>
      <w:divBdr>
        <w:top w:val="none" w:sz="0" w:space="0" w:color="auto"/>
        <w:left w:val="none" w:sz="0" w:space="0" w:color="auto"/>
        <w:bottom w:val="none" w:sz="0" w:space="0" w:color="auto"/>
        <w:right w:val="none" w:sz="0" w:space="0" w:color="auto"/>
      </w:divBdr>
    </w:div>
    <w:div w:id="1950817326">
      <w:bodyDiv w:val="1"/>
      <w:marLeft w:val="0"/>
      <w:marRight w:val="0"/>
      <w:marTop w:val="0"/>
      <w:marBottom w:val="0"/>
      <w:divBdr>
        <w:top w:val="none" w:sz="0" w:space="0" w:color="auto"/>
        <w:left w:val="none" w:sz="0" w:space="0" w:color="auto"/>
        <w:bottom w:val="none" w:sz="0" w:space="0" w:color="auto"/>
        <w:right w:val="none" w:sz="0" w:space="0" w:color="auto"/>
      </w:divBdr>
    </w:div>
    <w:div w:id="213675306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png"/><Relationship Id="rId18" Type="http://schemas.openxmlformats.org/officeDocument/2006/relationships/image" Target="media/image8.png"/><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image" Target="media/image7.png"/><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5" Type="http://schemas.openxmlformats.org/officeDocument/2006/relationships/settings" Target="settings.xml"/><Relationship Id="rId15" Type="http://schemas.openxmlformats.org/officeDocument/2006/relationships/image" Target="media/image5.png"/><Relationship Id="rId10" Type="http://schemas.openxmlformats.org/officeDocument/2006/relationships/image" Target="media/image2.png"/><Relationship Id="rId19"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Times New Roman"/>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Times New Roman"/>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CE5B8FAA-E19B-4A39-AE84-D373E351037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168</TotalTime>
  <Pages>20</Pages>
  <Words>4924</Words>
  <Characters>27088</Characters>
  <Application>Microsoft Office Word</Application>
  <DocSecurity>0</DocSecurity>
  <Lines>225</Lines>
  <Paragraphs>63</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31949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ANDRY</dc:creator>
  <cp:lastModifiedBy>USER</cp:lastModifiedBy>
  <cp:revision>142</cp:revision>
  <cp:lastPrinted>2025-09-25T12:53:00Z</cp:lastPrinted>
  <dcterms:created xsi:type="dcterms:W3CDTF">2025-09-24T12:34:00Z</dcterms:created>
  <dcterms:modified xsi:type="dcterms:W3CDTF">2025-09-25T12:53:00Z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1036-12.2.0.20326</vt:lpwstr>
  </property>
  <property fmtid="{D5CDD505-2E9C-101B-9397-08002B2CF9AE}" pid="3" name="ICV">
    <vt:lpwstr>097DF2BF5B79408583D2C5DE74718B8F_12</vt:lpwstr>
  </property>
</Properties>
</file>